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1749" w14:textId="33B60C4C" w:rsidR="009A07FE" w:rsidRDefault="009A07FE" w:rsidP="009A07FE">
      <w:pPr>
        <w:spacing w:afterLines="160" w:after="384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Appendix A – University of Huddersfield –Building Operating Schedule </w:t>
      </w:r>
      <w:r>
        <w:rPr>
          <w:rFonts w:ascii="Arial" w:hAnsi="Arial" w:cs="Arial"/>
        </w:rPr>
        <w:object w:dxaOrig="21340" w:dyaOrig="28123" w14:anchorId="68B1F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05pt;height:592.1pt" o:ole="">
            <v:imagedata r:id="rId11" o:title="" croptop="1019f" cropbottom="8659f" cropleft="1646f" cropright="4484f"/>
          </v:shape>
          <o:OLEObject Type="Embed" ProgID="Excel.Sheet.12" ShapeID="_x0000_i1025" DrawAspect="Content" ObjectID="_1789195080" r:id="rId12"/>
        </w:object>
      </w:r>
    </w:p>
    <w:p w14:paraId="0B87FABA" w14:textId="77777777" w:rsidR="009A07FE" w:rsidRDefault="009A07FE" w:rsidP="009A07FE">
      <w:pPr>
        <w:spacing w:afterLines="160" w:after="384" w:line="360" w:lineRule="auto"/>
        <w:contextualSpacing/>
        <w:rPr>
          <w:rFonts w:ascii="Arial" w:hAnsi="Arial" w:cs="Arial"/>
        </w:rPr>
      </w:pPr>
    </w:p>
    <w:p w14:paraId="7AAA75AD" w14:textId="77777777" w:rsidR="009A07FE" w:rsidRDefault="009A07FE" w:rsidP="009A07FE">
      <w:pPr>
        <w:spacing w:afterLines="160" w:after="384" w:line="360" w:lineRule="auto"/>
        <w:contextualSpacing/>
        <w:rPr>
          <w:rFonts w:ascii="Arial" w:hAnsi="Arial" w:cs="Arial"/>
        </w:rPr>
      </w:pPr>
    </w:p>
    <w:p w14:paraId="78717251" w14:textId="77777777" w:rsidR="009A07FE" w:rsidRDefault="009A07FE" w:rsidP="009A07FE">
      <w:pPr>
        <w:spacing w:afterLines="160" w:after="384" w:line="360" w:lineRule="auto"/>
        <w:contextualSpacing/>
        <w:rPr>
          <w:rFonts w:ascii="Arial" w:hAnsi="Arial" w:cs="Arial"/>
        </w:rPr>
      </w:pPr>
    </w:p>
    <w:p w14:paraId="333B9306" w14:textId="77777777" w:rsidR="009A07FE" w:rsidRDefault="009A07FE" w:rsidP="009A07FE">
      <w:pPr>
        <w:spacing w:afterLines="160" w:after="384" w:line="360" w:lineRule="auto"/>
        <w:contextualSpacing/>
        <w:rPr>
          <w:rFonts w:ascii="Arial" w:hAnsi="Arial" w:cs="Arial"/>
        </w:rPr>
      </w:pPr>
    </w:p>
    <w:p w14:paraId="0F8421ED" w14:textId="77777777" w:rsidR="009A07FE" w:rsidRDefault="009A07FE" w:rsidP="009A07FE">
      <w:pPr>
        <w:spacing w:afterLines="160" w:after="384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object w:dxaOrig="8316" w:dyaOrig="12516" w14:anchorId="0E3E726C">
          <v:shape id="_x0000_i1026" type="#_x0000_t75" style="width:415.35pt;height:625.95pt" o:ole="">
            <v:imagedata r:id="rId13" o:title=""/>
          </v:shape>
          <o:OLEObject Type="Embed" ProgID="Excel.Sheet.12" ShapeID="_x0000_i1026" DrawAspect="Content" ObjectID="_1789195081" r:id="rId14"/>
        </w:object>
      </w:r>
    </w:p>
    <w:p w14:paraId="5B164548" w14:textId="77777777" w:rsidR="009A07FE" w:rsidRDefault="009A07FE" w:rsidP="009A07FE">
      <w:pPr>
        <w:spacing w:afterLines="160" w:after="384" w:line="360" w:lineRule="auto"/>
        <w:contextualSpacing/>
        <w:rPr>
          <w:rFonts w:ascii="Arial" w:hAnsi="Arial" w:cs="Arial"/>
        </w:rPr>
      </w:pPr>
    </w:p>
    <w:p w14:paraId="006CC03D" w14:textId="77777777" w:rsidR="009A07FE" w:rsidRDefault="009A07FE" w:rsidP="009A07FE">
      <w:pPr>
        <w:spacing w:afterLines="160" w:after="384" w:line="360" w:lineRule="auto"/>
        <w:contextualSpacing/>
        <w:rPr>
          <w:rFonts w:ascii="Arial" w:hAnsi="Arial" w:cs="Arial"/>
        </w:rPr>
      </w:pPr>
    </w:p>
    <w:p w14:paraId="19C1C31D" w14:textId="77777777" w:rsidR="00474144" w:rsidRDefault="00474144" w:rsidP="009A07FE">
      <w:pPr>
        <w:spacing w:afterLines="160" w:after="384" w:line="360" w:lineRule="auto"/>
        <w:contextualSpacing/>
        <w:rPr>
          <w:rFonts w:ascii="Arial" w:hAnsi="Arial" w:cs="Arial"/>
        </w:rPr>
      </w:pPr>
    </w:p>
    <w:p w14:paraId="671798E8" w14:textId="77777777" w:rsidR="009A07FE" w:rsidRDefault="009A07FE" w:rsidP="009A07FE">
      <w:pPr>
        <w:spacing w:afterLines="160" w:after="384" w:line="360" w:lineRule="auto"/>
        <w:contextualSpacing/>
        <w:rPr>
          <w:rFonts w:ascii="Arial" w:hAnsi="Arial" w:cs="Arial"/>
        </w:rPr>
      </w:pPr>
    </w:p>
    <w:p w14:paraId="0F51F7B1" w14:textId="77777777" w:rsidR="009A07FE" w:rsidRPr="00715865" w:rsidRDefault="009A07FE" w:rsidP="009A07FE">
      <w:pPr>
        <w:spacing w:afterLines="160" w:after="384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Appendix B – Event Booking Process  </w:t>
      </w:r>
    </w:p>
    <w:p w14:paraId="56980675" w14:textId="03CDD71A" w:rsidR="009A07FE" w:rsidRDefault="009A07FE" w:rsidP="009A07FE">
      <w:pPr>
        <w:pStyle w:val="NoSpacing"/>
      </w:pPr>
      <w:r>
        <w:t xml:space="preserve">Please note: any request for out of hours building access should be carefully considered, including any safety/fire/security concerns. </w:t>
      </w:r>
    </w:p>
    <w:p w14:paraId="213CA972" w14:textId="77777777" w:rsidR="009A07FE" w:rsidRDefault="009A07FE" w:rsidP="009A07FE">
      <w:pPr>
        <w:pStyle w:val="NoSpacing"/>
      </w:pPr>
    </w:p>
    <w:p w14:paraId="2F3D4651" w14:textId="77777777" w:rsidR="009A07FE" w:rsidRDefault="009A07FE" w:rsidP="009A07FE">
      <w:pPr>
        <w:pStyle w:val="NoSpacing"/>
      </w:pPr>
      <w:r>
        <w:t xml:space="preserve">Prior to booking: </w:t>
      </w:r>
    </w:p>
    <w:p w14:paraId="5CBF6B57" w14:textId="77777777" w:rsidR="009A07FE" w:rsidRDefault="009A07FE" w:rsidP="009A07FE">
      <w:pPr>
        <w:pStyle w:val="NoSpacing"/>
      </w:pPr>
    </w:p>
    <w:p w14:paraId="3685C13F" w14:textId="07AB85C3" w:rsidR="009A07FE" w:rsidRDefault="009A07FE" w:rsidP="009A07FE">
      <w:pPr>
        <w:pStyle w:val="NoSpacing"/>
      </w:pPr>
      <w:r>
        <w:t xml:space="preserve">Step 1: </w:t>
      </w:r>
      <w:r>
        <w:tab/>
      </w:r>
      <w:r>
        <w:tab/>
        <w:t xml:space="preserve">Seek approval from Dean or </w:t>
      </w:r>
      <w:r w:rsidR="00A438A6">
        <w:t>Director</w:t>
      </w:r>
      <w:r>
        <w:t xml:space="preserve">. </w:t>
      </w:r>
    </w:p>
    <w:p w14:paraId="44536328" w14:textId="77777777" w:rsidR="009A07FE" w:rsidRDefault="009A07FE" w:rsidP="009A07FE">
      <w:pPr>
        <w:pStyle w:val="NoSpacing"/>
      </w:pPr>
    </w:p>
    <w:p w14:paraId="4E0FC421" w14:textId="77777777" w:rsidR="009A07FE" w:rsidRDefault="009A07FE" w:rsidP="009A07FE">
      <w:pPr>
        <w:pStyle w:val="NoSpacing"/>
        <w:ind w:left="1440" w:hanging="1440"/>
      </w:pPr>
      <w:r>
        <w:t xml:space="preserve">Step 2: </w:t>
      </w:r>
      <w:r>
        <w:tab/>
        <w:t xml:space="preserve">Complete risk assessments. </w:t>
      </w:r>
    </w:p>
    <w:p w14:paraId="4DE41495" w14:textId="4AE5ECE1" w:rsidR="009A07FE" w:rsidRDefault="009A07FE" w:rsidP="009A07FE">
      <w:pPr>
        <w:pStyle w:val="NoSpacing"/>
        <w:ind w:left="1440"/>
      </w:pPr>
      <w:r>
        <w:t xml:space="preserve">It is the responsibility of the Dean or </w:t>
      </w:r>
      <w:r w:rsidR="009C5B66">
        <w:t>Director</w:t>
      </w:r>
      <w:r>
        <w:t xml:space="preserve"> to ensure appropriate risk assessments for the event are completed (Estates and Facilities may require sight of these ahead of the event). </w:t>
      </w:r>
    </w:p>
    <w:p w14:paraId="41F675DD" w14:textId="77777777" w:rsidR="009A07FE" w:rsidRDefault="009A07FE" w:rsidP="009A07FE">
      <w:pPr>
        <w:pStyle w:val="NoSpacing"/>
        <w:ind w:left="1440"/>
      </w:pPr>
    </w:p>
    <w:p w14:paraId="2714820B" w14:textId="77777777" w:rsidR="009A07FE" w:rsidRDefault="009A07FE" w:rsidP="009A07FE">
      <w:pPr>
        <w:pStyle w:val="NoSpacing"/>
        <w:ind w:left="1440" w:hanging="1440"/>
      </w:pPr>
      <w:r>
        <w:t xml:space="preserve">Step 3: </w:t>
      </w:r>
      <w:r>
        <w:tab/>
        <w:t xml:space="preserve">Once approved, contact Timetabling.  </w:t>
      </w:r>
    </w:p>
    <w:p w14:paraId="58CDA2E8" w14:textId="77777777" w:rsidR="009A07FE" w:rsidRDefault="009A07FE" w:rsidP="009A07FE">
      <w:pPr>
        <w:pStyle w:val="NoSpacing"/>
        <w:ind w:left="1440" w:hanging="1440"/>
      </w:pPr>
    </w:p>
    <w:p w14:paraId="63EF7FFC" w14:textId="77777777" w:rsidR="009A07FE" w:rsidRDefault="009A07FE" w:rsidP="009A07FE">
      <w:pPr>
        <w:pStyle w:val="NoSpacing"/>
        <w:ind w:left="1440" w:hanging="1440"/>
      </w:pPr>
    </w:p>
    <w:p w14:paraId="760DE15A" w14:textId="77777777" w:rsidR="009A07FE" w:rsidRDefault="009A07FE" w:rsidP="009A07FE">
      <w:pPr>
        <w:pStyle w:val="NoSpacing"/>
        <w:ind w:left="1440" w:hanging="1440"/>
      </w:pPr>
      <w:r>
        <w:t xml:space="preserve">On the day </w:t>
      </w:r>
    </w:p>
    <w:p w14:paraId="0D8B2EBD" w14:textId="77777777" w:rsidR="009A07FE" w:rsidRDefault="009A07FE" w:rsidP="009A07FE">
      <w:pPr>
        <w:pStyle w:val="NoSpacing"/>
        <w:ind w:left="1440" w:hanging="1440"/>
      </w:pPr>
    </w:p>
    <w:p w14:paraId="2F8CB1A6" w14:textId="77777777" w:rsidR="009A07FE" w:rsidRDefault="009A07FE" w:rsidP="009A07FE">
      <w:pPr>
        <w:pStyle w:val="NoSpacing"/>
        <w:ind w:left="1440" w:hanging="1440"/>
      </w:pPr>
      <w:r>
        <w:t xml:space="preserve">Step 1: </w:t>
      </w:r>
      <w:r>
        <w:tab/>
        <w:t xml:space="preserve">Attendees are required to report to the Security Hub, Main Reception, Harold Wilson Building, which is staffed 24 hours/day.  There, they will sign in and be provided with access to the building required.  </w:t>
      </w:r>
    </w:p>
    <w:p w14:paraId="4387EE7E" w14:textId="77777777" w:rsidR="009A07FE" w:rsidRDefault="009A07FE" w:rsidP="009A07FE">
      <w:pPr>
        <w:pStyle w:val="NoSpacing"/>
        <w:ind w:left="1440" w:hanging="1440"/>
      </w:pPr>
    </w:p>
    <w:p w14:paraId="50D532A9" w14:textId="77777777" w:rsidR="009A07FE" w:rsidRDefault="009A07FE" w:rsidP="009A07FE">
      <w:pPr>
        <w:pStyle w:val="NoSpacing"/>
        <w:ind w:left="1440" w:hanging="1440"/>
      </w:pPr>
      <w:r>
        <w:t xml:space="preserve">Step 2: </w:t>
      </w:r>
      <w:r>
        <w:tab/>
        <w:t xml:space="preserve">Attendees must also report to Security when they leave to sign out, this will ensure Security are aware they have safely left the building. </w:t>
      </w:r>
    </w:p>
    <w:p w14:paraId="1E0563E6" w14:textId="77777777" w:rsidR="009A07FE" w:rsidRDefault="009A07FE" w:rsidP="009A07FE">
      <w:pPr>
        <w:pStyle w:val="NoSpacing"/>
        <w:ind w:left="1440" w:hanging="1440"/>
      </w:pPr>
    </w:p>
    <w:p w14:paraId="4FD6349D" w14:textId="77777777" w:rsidR="009A07FE" w:rsidRPr="00041CEB" w:rsidRDefault="009A07FE" w:rsidP="009A07FE">
      <w:pPr>
        <w:pStyle w:val="NoSpacing"/>
        <w:ind w:left="1440" w:hanging="1440"/>
      </w:pPr>
      <w:r>
        <w:t xml:space="preserve">Step 3: </w:t>
      </w:r>
      <w:r>
        <w:tab/>
        <w:t xml:space="preserve">Security Team to lock and alarm the building. </w:t>
      </w:r>
    </w:p>
    <w:p w14:paraId="4F44A8EC" w14:textId="77777777" w:rsidR="007D24D4" w:rsidRDefault="007D24D4">
      <w:pPr>
        <w:pStyle w:val="BodyText"/>
        <w:kinsoku w:val="0"/>
        <w:overflowPunct w:val="0"/>
        <w:rPr>
          <w:rFonts w:ascii="Times" w:hAnsi="Times" w:cs="Times"/>
          <w:sz w:val="20"/>
          <w:szCs w:val="20"/>
        </w:rPr>
      </w:pPr>
    </w:p>
    <w:sectPr w:rsidR="007D24D4" w:rsidSect="00474144">
      <w:type w:val="continuous"/>
      <w:pgSz w:w="12250" w:h="17180"/>
      <w:pgMar w:top="1440" w:right="1440" w:bottom="1440" w:left="1440" w:header="720" w:footer="77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9C5C1" w14:textId="77777777" w:rsidR="009D298A" w:rsidRDefault="009D298A" w:rsidP="006E5652">
      <w:r>
        <w:separator/>
      </w:r>
    </w:p>
  </w:endnote>
  <w:endnote w:type="continuationSeparator" w:id="0">
    <w:p w14:paraId="01E4BD49" w14:textId="77777777" w:rsidR="009D298A" w:rsidRDefault="009D298A" w:rsidP="006E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oco Light">
    <w:altName w:val="Calibri"/>
    <w:charset w:val="00"/>
    <w:family w:val="swiss"/>
    <w:pitch w:val="variable"/>
    <w:sig w:usb0="A00002EF" w:usb1="5000205B" w:usb2="00000008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76FE" w14:textId="77777777" w:rsidR="009D298A" w:rsidRDefault="009D298A" w:rsidP="006E5652">
      <w:r>
        <w:separator/>
      </w:r>
    </w:p>
  </w:footnote>
  <w:footnote w:type="continuationSeparator" w:id="0">
    <w:p w14:paraId="2E4C2D7B" w14:textId="77777777" w:rsidR="009D298A" w:rsidRDefault="009D298A" w:rsidP="006E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63F2"/>
    <w:multiLevelType w:val="hybridMultilevel"/>
    <w:tmpl w:val="3054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62A"/>
    <w:multiLevelType w:val="hybridMultilevel"/>
    <w:tmpl w:val="9FD6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3F3F"/>
    <w:multiLevelType w:val="hybridMultilevel"/>
    <w:tmpl w:val="3198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6073F"/>
    <w:multiLevelType w:val="hybridMultilevel"/>
    <w:tmpl w:val="5A8A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80347">
    <w:abstractNumId w:val="1"/>
  </w:num>
  <w:num w:numId="2" w16cid:durableId="1553686236">
    <w:abstractNumId w:val="0"/>
  </w:num>
  <w:num w:numId="3" w16cid:durableId="1893692577">
    <w:abstractNumId w:val="2"/>
  </w:num>
  <w:num w:numId="4" w16cid:durableId="536503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CD"/>
    <w:rsid w:val="000C3359"/>
    <w:rsid w:val="00242863"/>
    <w:rsid w:val="00294811"/>
    <w:rsid w:val="002C214D"/>
    <w:rsid w:val="00306366"/>
    <w:rsid w:val="003F7A6C"/>
    <w:rsid w:val="0044313C"/>
    <w:rsid w:val="00474144"/>
    <w:rsid w:val="00483367"/>
    <w:rsid w:val="00527243"/>
    <w:rsid w:val="005B2203"/>
    <w:rsid w:val="00695E80"/>
    <w:rsid w:val="006A454A"/>
    <w:rsid w:val="006B3B57"/>
    <w:rsid w:val="006C0BC0"/>
    <w:rsid w:val="006CBF18"/>
    <w:rsid w:val="006E5652"/>
    <w:rsid w:val="0071151F"/>
    <w:rsid w:val="00731C85"/>
    <w:rsid w:val="00752571"/>
    <w:rsid w:val="007552E4"/>
    <w:rsid w:val="007C119B"/>
    <w:rsid w:val="007D24D4"/>
    <w:rsid w:val="008A36FC"/>
    <w:rsid w:val="009A07FE"/>
    <w:rsid w:val="009B08E4"/>
    <w:rsid w:val="009C5B66"/>
    <w:rsid w:val="009D298A"/>
    <w:rsid w:val="009D75C2"/>
    <w:rsid w:val="00A40895"/>
    <w:rsid w:val="00A438A6"/>
    <w:rsid w:val="00A528AD"/>
    <w:rsid w:val="00A73798"/>
    <w:rsid w:val="00AE719E"/>
    <w:rsid w:val="00B2319A"/>
    <w:rsid w:val="00B36DA9"/>
    <w:rsid w:val="00B439FE"/>
    <w:rsid w:val="00B81006"/>
    <w:rsid w:val="00BC4CCD"/>
    <w:rsid w:val="00BD2048"/>
    <w:rsid w:val="00C66F02"/>
    <w:rsid w:val="00C705CD"/>
    <w:rsid w:val="00C77D4D"/>
    <w:rsid w:val="00CC674E"/>
    <w:rsid w:val="00D3145A"/>
    <w:rsid w:val="00D621C3"/>
    <w:rsid w:val="00D91998"/>
    <w:rsid w:val="00E04090"/>
    <w:rsid w:val="00E12214"/>
    <w:rsid w:val="00E64F76"/>
    <w:rsid w:val="00E9277C"/>
    <w:rsid w:val="00EE52D1"/>
    <w:rsid w:val="00F11D69"/>
    <w:rsid w:val="00F16C00"/>
    <w:rsid w:val="00F53BB8"/>
    <w:rsid w:val="00F845A5"/>
    <w:rsid w:val="015FB9E4"/>
    <w:rsid w:val="0948F190"/>
    <w:rsid w:val="1DD95837"/>
    <w:rsid w:val="2AC7E29B"/>
    <w:rsid w:val="2B2118DC"/>
    <w:rsid w:val="3CDAFA8D"/>
    <w:rsid w:val="3E76CAEE"/>
    <w:rsid w:val="57473BF1"/>
    <w:rsid w:val="5EEA2891"/>
    <w:rsid w:val="649C3E2E"/>
    <w:rsid w:val="656CEDAA"/>
    <w:rsid w:val="65A231FB"/>
    <w:rsid w:val="6683C133"/>
    <w:rsid w:val="69D9B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1201C9DC"/>
  <w14:defaultImageDpi w14:val="0"/>
  <w15:docId w15:val="{5835C8A3-3D9E-C44C-B1AE-BEBF9DF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Foco Light" w:hAnsi="Foco Light" w:cs="Foco 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Foco Light" w:hAnsi="Foco Light" w:cs="Foco Light"/>
      <w:sz w:val="22"/>
      <w:szCs w:val="22"/>
      <w:lang w:val="en-US" w:eastAsia="x-none"/>
    </w:rPr>
  </w:style>
  <w:style w:type="paragraph" w:styleId="ListParagraph">
    <w:name w:val="List Paragraph"/>
    <w:basedOn w:val="Normal"/>
    <w:uiPriority w:val="1"/>
    <w:qFormat/>
    <w:rPr>
      <w:rFonts w:ascii="Times" w:hAnsi="Times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" w:hAnsi="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5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5652"/>
    <w:rPr>
      <w:rFonts w:ascii="Foco Light" w:hAnsi="Foco Light" w:cs="Foco Light"/>
      <w:sz w:val="22"/>
      <w:szCs w:val="22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6E5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652"/>
    <w:rPr>
      <w:rFonts w:ascii="Foco Light" w:hAnsi="Foco Light" w:cs="Foco Light"/>
      <w:sz w:val="22"/>
      <w:szCs w:val="22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95"/>
    <w:rPr>
      <w:rFonts w:ascii="Times New Roman" w:hAnsi="Times New Roman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E719E"/>
    <w:rPr>
      <w:rFonts w:eastAsia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D5B2B1ECDDB458EA3E03A04A18C97" ma:contentTypeVersion="13" ma:contentTypeDescription="Create a new document." ma:contentTypeScope="" ma:versionID="9b44a33f094f337c460f086876b0442a">
  <xsd:schema xmlns:xsd="http://www.w3.org/2001/XMLSchema" xmlns:xs="http://www.w3.org/2001/XMLSchema" xmlns:p="http://schemas.microsoft.com/office/2006/metadata/properties" xmlns:ns2="1e4e44ee-7c76-49a0-a662-18eb5c47b9f4" xmlns:ns3="06b1404e-2a8e-4479-9fb7-6e764c417c8a" targetNamespace="http://schemas.microsoft.com/office/2006/metadata/properties" ma:root="true" ma:fieldsID="92668adeb77d266f66dcc50bbf087f64" ns2:_="" ns3:_="">
    <xsd:import namespace="1e4e44ee-7c76-49a0-a662-18eb5c47b9f4"/>
    <xsd:import namespace="06b1404e-2a8e-4479-9fb7-6e764c417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e44ee-7c76-49a0-a662-18eb5c47b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404e-2a8e-4479-9fb7-6e764c417c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942430-93f6-4715-b305-7f372b1c4cfa}" ma:internalName="TaxCatchAll" ma:showField="CatchAllData" ma:web="06b1404e-2a8e-4479-9fb7-6e764c417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e4e44ee-7c76-49a0-a662-18eb5c47b9f4" xsi:nil="true"/>
    <lcf76f155ced4ddcb4097134ff3c332f xmlns="1e4e44ee-7c76-49a0-a662-18eb5c47b9f4">
      <Terms xmlns="http://schemas.microsoft.com/office/infopath/2007/PartnerControls"/>
    </lcf76f155ced4ddcb4097134ff3c332f>
    <TaxCatchAll xmlns="06b1404e-2a8e-4479-9fb7-6e764c417c8a" xsi:nil="true"/>
  </documentManagement>
</p:properties>
</file>

<file path=customXml/itemProps1.xml><?xml version="1.0" encoding="utf-8"?>
<ds:datastoreItem xmlns:ds="http://schemas.openxmlformats.org/officeDocument/2006/customXml" ds:itemID="{F53822BC-2952-4420-89AF-820A9C3FE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e44ee-7c76-49a0-a662-18eb5c47b9f4"/>
    <ds:schemaRef ds:uri="06b1404e-2a8e-4479-9fb7-6e764c417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37241-454B-4227-9293-E472C0B00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6D5B4-5628-4E26-8392-ABB6DFDE230A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DCD9F9EF-B7B5-42D5-B216-FD91C66BA21F}">
  <ds:schemaRefs>
    <ds:schemaRef ds:uri="c52bfcf7-793d-42e8-8db8-270a25656485"/>
    <ds:schemaRef ds:uri="02af654b-405d-4e40-b9b8-4a87f0c7c57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ec17176e-3729-4005-87db-e47fe7308ea4"/>
    <ds:schemaRef ds:uri="b71eee80-f925-4949-9005-2584cca35ecb"/>
    <ds:schemaRef ds:uri="1e4e44ee-7c76-49a0-a662-18eb5c47b9f4"/>
    <ds:schemaRef ds:uri="06b1404e-2a8e-4479-9fb7-6e764c417c8a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2029 Huddersfield Letterhead_Corporate_DV1 copy</dc:title>
  <dc:subject/>
  <dc:creator>Neville Stott</dc:creator>
  <cp:keywords/>
  <dc:description/>
  <cp:lastModifiedBy>Katie Baron</cp:lastModifiedBy>
  <cp:revision>7</cp:revision>
  <dcterms:created xsi:type="dcterms:W3CDTF">2024-09-27T11:44:00Z</dcterms:created>
  <dcterms:modified xsi:type="dcterms:W3CDTF">2024-09-30T08:52:00Z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(Macintosh)</vt:lpwstr>
  </property>
  <property fmtid="{D5CDD505-2E9C-101B-9397-08002B2CF9AE}" pid="3" name="ContentTypeId">
    <vt:lpwstr>0x0101009799135A17A7F24E8B3DF1C2A35548FF</vt:lpwstr>
  </property>
  <property fmtid="{D5CDD505-2E9C-101B-9397-08002B2CF9AE}" pid="4" name="MediaServiceImageTags">
    <vt:lpwstr/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