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2601" w14:textId="0797E906" w:rsidR="000B05C0" w:rsidRPr="00C3122A" w:rsidRDefault="00F54B3A" w:rsidP="00C3122A">
      <w:pPr>
        <w:spacing w:line="240" w:lineRule="auto"/>
        <w:ind w:left="-142"/>
        <w:jc w:val="center"/>
        <w:rPr>
          <w:rFonts w:ascii="Arial" w:hAnsi="Arial" w:cs="Arial"/>
          <w:b/>
          <w:color w:val="17365D" w:themeColor="text2" w:themeShade="BF"/>
          <w:sz w:val="24"/>
          <w:szCs w:val="24"/>
        </w:rPr>
      </w:pPr>
      <w:r w:rsidRPr="00C3122A">
        <w:rPr>
          <w:rFonts w:ascii="Arial" w:hAnsi="Arial" w:cs="Arial"/>
          <w:b/>
          <w:color w:val="17365D" w:themeColor="text2" w:themeShade="BF"/>
          <w:sz w:val="24"/>
          <w:szCs w:val="24"/>
        </w:rPr>
        <w:t>Secondary PGCE Review of Progress (RoP)</w:t>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F54B3A" w14:paraId="376262F0" w14:textId="77777777" w:rsidTr="00095D66">
        <w:tc>
          <w:tcPr>
            <w:tcW w:w="1747" w:type="dxa"/>
            <w:tcBorders>
              <w:bottom w:val="single" w:sz="4" w:space="0" w:color="auto"/>
            </w:tcBorders>
            <w:shd w:val="clear" w:color="auto" w:fill="DBE5F1" w:themeFill="accent1" w:themeFillTint="33"/>
          </w:tcPr>
          <w:p w14:paraId="299C9977" w14:textId="77777777" w:rsidR="00F54B3A" w:rsidRPr="00F54B3A" w:rsidRDefault="00F54B3A" w:rsidP="00F54B3A">
            <w:pPr>
              <w:rPr>
                <w:rFonts w:ascii="Arial" w:hAnsi="Arial" w:cs="Arial"/>
                <w:b/>
              </w:rPr>
            </w:pPr>
            <w:r>
              <w:rPr>
                <w:rFonts w:ascii="Arial" w:hAnsi="Arial" w:cs="Arial"/>
                <w:b/>
              </w:rPr>
              <w:t>Trainee</w:t>
            </w:r>
          </w:p>
        </w:tc>
        <w:tc>
          <w:tcPr>
            <w:tcW w:w="3360" w:type="dxa"/>
            <w:gridSpan w:val="4"/>
            <w:tcBorders>
              <w:bottom w:val="single" w:sz="4" w:space="0" w:color="auto"/>
            </w:tcBorders>
            <w:shd w:val="clear" w:color="auto" w:fill="auto"/>
          </w:tcPr>
          <w:p w14:paraId="77B82D97" w14:textId="77777777" w:rsidR="009033DD" w:rsidRPr="00F54B3A" w:rsidRDefault="009033DD" w:rsidP="00BC1645">
            <w:pPr>
              <w:rPr>
                <w:rFonts w:ascii="Arial" w:hAnsi="Arial" w:cs="Arial"/>
                <w:b/>
              </w:rPr>
            </w:pPr>
          </w:p>
        </w:tc>
        <w:tc>
          <w:tcPr>
            <w:tcW w:w="1713" w:type="dxa"/>
            <w:tcBorders>
              <w:bottom w:val="single" w:sz="4" w:space="0" w:color="auto"/>
            </w:tcBorders>
            <w:shd w:val="clear" w:color="auto" w:fill="DBE5F1" w:themeFill="accent1" w:themeFillTint="33"/>
          </w:tcPr>
          <w:p w14:paraId="6FB9DF02" w14:textId="04A69969" w:rsidR="00F54B3A" w:rsidRPr="00F54B3A" w:rsidRDefault="00F54B3A" w:rsidP="00F54B3A">
            <w:pPr>
              <w:rPr>
                <w:rFonts w:ascii="Arial" w:hAnsi="Arial" w:cs="Arial"/>
                <w:b/>
              </w:rPr>
            </w:pPr>
            <w:r>
              <w:rPr>
                <w:rFonts w:ascii="Arial" w:hAnsi="Arial" w:cs="Arial"/>
                <w:b/>
              </w:rPr>
              <w:t>Date</w:t>
            </w:r>
            <w:r w:rsidR="004F5D1A">
              <w:rPr>
                <w:rFonts w:ascii="Arial" w:hAnsi="Arial" w:cs="Arial"/>
                <w:b/>
              </w:rPr>
              <w:t xml:space="preserve"> &amp; Block</w:t>
            </w:r>
          </w:p>
        </w:tc>
        <w:tc>
          <w:tcPr>
            <w:tcW w:w="3636" w:type="dxa"/>
            <w:gridSpan w:val="4"/>
            <w:tcBorders>
              <w:bottom w:val="single" w:sz="4" w:space="0" w:color="auto"/>
            </w:tcBorders>
            <w:shd w:val="clear" w:color="auto" w:fill="auto"/>
          </w:tcPr>
          <w:p w14:paraId="48AD31F5" w14:textId="6A231E96" w:rsidR="00F54B3A" w:rsidRPr="00F54B3A" w:rsidRDefault="00F54B3A" w:rsidP="00F54B3A">
            <w:pPr>
              <w:rPr>
                <w:rFonts w:ascii="Arial" w:hAnsi="Arial" w:cs="Arial"/>
                <w:b/>
              </w:rPr>
            </w:pPr>
          </w:p>
        </w:tc>
      </w:tr>
      <w:tr w:rsidR="007F0D81" w14:paraId="15CFCECA" w14:textId="3E1479B6" w:rsidTr="00095D66">
        <w:tc>
          <w:tcPr>
            <w:tcW w:w="1747" w:type="dxa"/>
            <w:shd w:val="clear" w:color="auto" w:fill="DBE5F1" w:themeFill="accent1" w:themeFillTint="33"/>
          </w:tcPr>
          <w:p w14:paraId="0CECB37E" w14:textId="1DEE1FBA" w:rsidR="007F0D81" w:rsidRDefault="007F0D81" w:rsidP="00F54B3A">
            <w:pPr>
              <w:rPr>
                <w:rFonts w:ascii="Arial" w:hAnsi="Arial" w:cs="Arial"/>
                <w:b/>
              </w:rPr>
            </w:pPr>
            <w:r>
              <w:rPr>
                <w:rFonts w:ascii="Arial" w:hAnsi="Arial" w:cs="Arial"/>
                <w:b/>
              </w:rPr>
              <w:t>Punctual?</w:t>
            </w:r>
          </w:p>
        </w:tc>
        <w:tc>
          <w:tcPr>
            <w:tcW w:w="461" w:type="dxa"/>
            <w:shd w:val="clear" w:color="auto" w:fill="auto"/>
          </w:tcPr>
          <w:p w14:paraId="6FAE9893" w14:textId="77777777" w:rsidR="007F0D81" w:rsidRPr="00F54B3A" w:rsidRDefault="007F0D81" w:rsidP="00BC1645">
            <w:pPr>
              <w:rPr>
                <w:rFonts w:ascii="Arial" w:hAnsi="Arial" w:cs="Arial"/>
                <w:b/>
              </w:rPr>
            </w:pPr>
          </w:p>
        </w:tc>
        <w:tc>
          <w:tcPr>
            <w:tcW w:w="1310" w:type="dxa"/>
            <w:shd w:val="clear" w:color="auto" w:fill="DBE5F1" w:themeFill="accent1" w:themeFillTint="33"/>
          </w:tcPr>
          <w:p w14:paraId="0F569308" w14:textId="03ADE379" w:rsidR="007F0D81" w:rsidRPr="00F54B3A" w:rsidRDefault="007F0D81" w:rsidP="00BC1645">
            <w:pPr>
              <w:rPr>
                <w:rFonts w:ascii="Arial" w:hAnsi="Arial" w:cs="Arial"/>
                <w:b/>
              </w:rPr>
            </w:pPr>
            <w:r>
              <w:rPr>
                <w:rFonts w:ascii="Arial" w:hAnsi="Arial" w:cs="Arial"/>
                <w:b/>
              </w:rPr>
              <w:t>Absences</w:t>
            </w:r>
          </w:p>
        </w:tc>
        <w:tc>
          <w:tcPr>
            <w:tcW w:w="418" w:type="dxa"/>
            <w:shd w:val="clear" w:color="auto" w:fill="auto"/>
          </w:tcPr>
          <w:p w14:paraId="54A9A4BA" w14:textId="77777777" w:rsidR="007F0D81" w:rsidRPr="00F54B3A" w:rsidRDefault="007F0D81" w:rsidP="007F0D81">
            <w:pPr>
              <w:rPr>
                <w:rFonts w:ascii="Arial" w:hAnsi="Arial" w:cs="Arial"/>
                <w:b/>
              </w:rPr>
            </w:pPr>
          </w:p>
        </w:tc>
        <w:tc>
          <w:tcPr>
            <w:tcW w:w="2884" w:type="dxa"/>
            <w:gridSpan w:val="2"/>
            <w:shd w:val="clear" w:color="auto" w:fill="DBE5F1" w:themeFill="accent1" w:themeFillTint="33"/>
          </w:tcPr>
          <w:p w14:paraId="62B669DF" w14:textId="5EDA69F5" w:rsidR="007F0D81" w:rsidRPr="00F54B3A" w:rsidRDefault="007F0D81" w:rsidP="007F0D81">
            <w:pPr>
              <w:rPr>
                <w:rFonts w:ascii="Arial" w:hAnsi="Arial" w:cs="Arial"/>
                <w:b/>
              </w:rPr>
            </w:pPr>
            <w:r>
              <w:rPr>
                <w:rFonts w:ascii="Arial" w:hAnsi="Arial" w:cs="Arial"/>
                <w:b/>
              </w:rPr>
              <w:t xml:space="preserve">Lesson Plans </w:t>
            </w:r>
            <w:r w:rsidR="007B6867">
              <w:rPr>
                <w:rFonts w:ascii="Arial" w:hAnsi="Arial" w:cs="Arial"/>
                <w:b/>
              </w:rPr>
              <w:t>provided?</w:t>
            </w:r>
          </w:p>
        </w:tc>
        <w:tc>
          <w:tcPr>
            <w:tcW w:w="406" w:type="dxa"/>
            <w:shd w:val="clear" w:color="auto" w:fill="auto"/>
          </w:tcPr>
          <w:p w14:paraId="59DDB6E3" w14:textId="77777777" w:rsidR="007F0D81" w:rsidRPr="00F54B3A" w:rsidRDefault="007F0D81" w:rsidP="007F0D81">
            <w:pPr>
              <w:rPr>
                <w:rFonts w:ascii="Arial" w:hAnsi="Arial" w:cs="Arial"/>
                <w:b/>
              </w:rPr>
            </w:pPr>
          </w:p>
        </w:tc>
        <w:tc>
          <w:tcPr>
            <w:tcW w:w="2448" w:type="dxa"/>
            <w:gridSpan w:val="2"/>
            <w:shd w:val="clear" w:color="auto" w:fill="DBE5F1" w:themeFill="accent1" w:themeFillTint="33"/>
          </w:tcPr>
          <w:p w14:paraId="6BD48225" w14:textId="6B32FED0" w:rsidR="007F0D81" w:rsidRPr="00F54B3A" w:rsidRDefault="00EB4100" w:rsidP="007F0D81">
            <w:pPr>
              <w:rPr>
                <w:rFonts w:ascii="Arial" w:hAnsi="Arial" w:cs="Arial"/>
                <w:b/>
              </w:rPr>
            </w:pPr>
            <w:r>
              <w:rPr>
                <w:rFonts w:ascii="Arial" w:hAnsi="Arial" w:cs="Arial"/>
                <w:b/>
              </w:rPr>
              <w:t>Number of lessons</w:t>
            </w:r>
          </w:p>
        </w:tc>
        <w:tc>
          <w:tcPr>
            <w:tcW w:w="782" w:type="dxa"/>
            <w:shd w:val="clear" w:color="auto" w:fill="auto"/>
          </w:tcPr>
          <w:p w14:paraId="328E0D64" w14:textId="77777777" w:rsidR="007F0D81" w:rsidRPr="00F54B3A" w:rsidRDefault="007F0D81" w:rsidP="007F0D81">
            <w:pPr>
              <w:rPr>
                <w:rFonts w:ascii="Arial" w:hAnsi="Arial" w:cs="Arial"/>
                <w:b/>
              </w:rPr>
            </w:pPr>
          </w:p>
        </w:tc>
      </w:tr>
      <w:tr w:rsidR="00F54B3A" w14:paraId="3C513B9D" w14:textId="77777777" w:rsidTr="000105A9">
        <w:tc>
          <w:tcPr>
            <w:tcW w:w="10456" w:type="dxa"/>
            <w:gridSpan w:val="10"/>
            <w:shd w:val="clear" w:color="auto" w:fill="DBE5F1" w:themeFill="accent1" w:themeFillTint="33"/>
          </w:tcPr>
          <w:p w14:paraId="151E0923" w14:textId="77777777" w:rsidR="00F54B3A" w:rsidRPr="00F54B3A" w:rsidRDefault="00F54B3A" w:rsidP="003F4C40">
            <w:pPr>
              <w:rPr>
                <w:rFonts w:ascii="Arial" w:hAnsi="Arial" w:cs="Arial"/>
                <w:b/>
              </w:rPr>
            </w:pPr>
            <w:r>
              <w:rPr>
                <w:rFonts w:ascii="Arial" w:hAnsi="Arial" w:cs="Arial"/>
                <w:b/>
              </w:rPr>
              <w:t xml:space="preserve">Trainee’s </w:t>
            </w:r>
            <w:r w:rsidR="00D97575">
              <w:rPr>
                <w:rFonts w:ascii="Arial" w:hAnsi="Arial" w:cs="Arial"/>
                <w:b/>
              </w:rPr>
              <w:t>reflections</w:t>
            </w:r>
            <w:r>
              <w:rPr>
                <w:rFonts w:ascii="Arial" w:hAnsi="Arial" w:cs="Arial"/>
                <w:b/>
              </w:rPr>
              <w:t xml:space="preserve"> on progress </w:t>
            </w:r>
            <w:r w:rsidR="004621FC" w:rsidRPr="00903EAC">
              <w:rPr>
                <w:rFonts w:ascii="Arial" w:hAnsi="Arial" w:cs="Arial"/>
                <w:b/>
                <w:shd w:val="clear" w:color="auto" w:fill="DBE5F1" w:themeFill="accent1" w:themeFillTint="33"/>
              </w:rPr>
              <w:t>this week</w:t>
            </w:r>
            <w:r w:rsidR="004621FC">
              <w:rPr>
                <w:rFonts w:ascii="Arial" w:hAnsi="Arial" w:cs="Arial"/>
                <w:b/>
              </w:rPr>
              <w:t xml:space="preserve"> </w:t>
            </w:r>
            <w:r w:rsidR="00D97575">
              <w:rPr>
                <w:rFonts w:ascii="Arial" w:hAnsi="Arial" w:cs="Arial"/>
                <w:b/>
              </w:rPr>
              <w:t>and discussion points</w:t>
            </w:r>
            <w:r w:rsidR="004621FC">
              <w:rPr>
                <w:rFonts w:ascii="Arial" w:hAnsi="Arial" w:cs="Arial"/>
                <w:b/>
              </w:rPr>
              <w:t xml:space="preserve"> </w:t>
            </w:r>
          </w:p>
        </w:tc>
      </w:tr>
      <w:tr w:rsidR="00F54B3A" w14:paraId="2DD917CB" w14:textId="77777777" w:rsidTr="000105A9">
        <w:tc>
          <w:tcPr>
            <w:tcW w:w="10456" w:type="dxa"/>
            <w:gridSpan w:val="10"/>
          </w:tcPr>
          <w:p w14:paraId="1368BCD8" w14:textId="77777777" w:rsidR="00F54B3A" w:rsidRDefault="00F54B3A" w:rsidP="00F54B3A">
            <w:pPr>
              <w:rPr>
                <w:rFonts w:ascii="Arial" w:hAnsi="Arial" w:cs="Arial"/>
                <w:b/>
              </w:rPr>
            </w:pPr>
          </w:p>
          <w:p w14:paraId="342176E6" w14:textId="77777777" w:rsidR="009033DD" w:rsidRDefault="009033DD" w:rsidP="00F54B3A">
            <w:pPr>
              <w:rPr>
                <w:rFonts w:ascii="Arial" w:hAnsi="Arial" w:cs="Arial"/>
                <w:b/>
              </w:rPr>
            </w:pPr>
          </w:p>
          <w:p w14:paraId="02DB1386" w14:textId="77777777" w:rsidR="009033DD" w:rsidRDefault="009033DD" w:rsidP="00F54B3A">
            <w:pPr>
              <w:rPr>
                <w:rFonts w:ascii="Arial" w:hAnsi="Arial" w:cs="Arial"/>
                <w:b/>
              </w:rPr>
            </w:pPr>
          </w:p>
          <w:p w14:paraId="2988B779" w14:textId="77777777" w:rsidR="004621FC" w:rsidRDefault="004621FC" w:rsidP="00F54B3A">
            <w:pPr>
              <w:rPr>
                <w:rFonts w:ascii="Arial" w:hAnsi="Arial" w:cs="Arial"/>
                <w:b/>
              </w:rPr>
            </w:pPr>
          </w:p>
          <w:p w14:paraId="7CF374D9" w14:textId="77777777" w:rsidR="004621FC" w:rsidRDefault="004621FC" w:rsidP="00F54B3A">
            <w:pPr>
              <w:rPr>
                <w:rFonts w:ascii="Arial" w:hAnsi="Arial" w:cs="Arial"/>
                <w:b/>
              </w:rPr>
            </w:pPr>
          </w:p>
          <w:p w14:paraId="22D69C26" w14:textId="77777777" w:rsidR="004621FC" w:rsidRDefault="004621FC" w:rsidP="00F54B3A">
            <w:pPr>
              <w:rPr>
                <w:rFonts w:ascii="Arial" w:hAnsi="Arial" w:cs="Arial"/>
                <w:b/>
              </w:rPr>
            </w:pPr>
          </w:p>
          <w:p w14:paraId="1E312643" w14:textId="77777777" w:rsidR="004621FC" w:rsidRDefault="004621FC" w:rsidP="00F54B3A">
            <w:pPr>
              <w:rPr>
                <w:rFonts w:ascii="Arial" w:hAnsi="Arial" w:cs="Arial"/>
                <w:b/>
              </w:rPr>
            </w:pPr>
          </w:p>
          <w:p w14:paraId="5E95A49E" w14:textId="77777777" w:rsidR="004621FC" w:rsidRPr="00F54B3A" w:rsidRDefault="004621FC" w:rsidP="00F54B3A">
            <w:pPr>
              <w:rPr>
                <w:rFonts w:ascii="Arial" w:hAnsi="Arial" w:cs="Arial"/>
                <w:b/>
              </w:rPr>
            </w:pPr>
          </w:p>
        </w:tc>
      </w:tr>
      <w:tr w:rsidR="00F54B3A" w14:paraId="5142F1CC" w14:textId="77777777" w:rsidTr="000105A9">
        <w:tc>
          <w:tcPr>
            <w:tcW w:w="10456" w:type="dxa"/>
            <w:gridSpan w:val="10"/>
            <w:shd w:val="clear" w:color="auto" w:fill="DBE5F1" w:themeFill="accent1" w:themeFillTint="33"/>
          </w:tcPr>
          <w:p w14:paraId="7C728AC7" w14:textId="77777777" w:rsidR="00F54B3A" w:rsidRPr="00F54B3A" w:rsidRDefault="004621FC" w:rsidP="00F54B3A">
            <w:pPr>
              <w:rPr>
                <w:rFonts w:ascii="Arial" w:hAnsi="Arial" w:cs="Arial"/>
                <w:b/>
              </w:rPr>
            </w:pPr>
            <w:r>
              <w:rPr>
                <w:rFonts w:ascii="Arial" w:hAnsi="Arial" w:cs="Arial"/>
                <w:b/>
              </w:rPr>
              <w:t>R</w:t>
            </w:r>
            <w:r w:rsidR="00F54B3A">
              <w:rPr>
                <w:rFonts w:ascii="Arial" w:hAnsi="Arial" w:cs="Arial"/>
                <w:b/>
              </w:rPr>
              <w:t>eview of previous targets</w:t>
            </w:r>
          </w:p>
        </w:tc>
      </w:tr>
      <w:tr w:rsidR="004621FC" w14:paraId="2BB75CAC" w14:textId="77777777" w:rsidTr="007F0D81">
        <w:trPr>
          <w:trHeight w:val="302"/>
        </w:trPr>
        <w:tc>
          <w:tcPr>
            <w:tcW w:w="5107" w:type="dxa"/>
            <w:gridSpan w:val="5"/>
            <w:shd w:val="clear" w:color="auto" w:fill="DBE5F1" w:themeFill="accent1" w:themeFillTint="33"/>
          </w:tcPr>
          <w:p w14:paraId="1043028B" w14:textId="77777777" w:rsidR="004621FC" w:rsidRDefault="004621FC" w:rsidP="004621FC">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75C54364" w14:textId="77777777" w:rsidR="004621FC" w:rsidRPr="00F54B3A" w:rsidRDefault="004621FC" w:rsidP="00F54B3A">
            <w:pPr>
              <w:rPr>
                <w:rFonts w:ascii="Arial" w:hAnsi="Arial" w:cs="Arial"/>
                <w:b/>
              </w:rPr>
            </w:pPr>
            <w:r>
              <w:rPr>
                <w:rFonts w:ascii="Arial" w:hAnsi="Arial" w:cs="Arial"/>
                <w:b/>
              </w:rPr>
              <w:t>Were these met? How? If not why?</w:t>
            </w:r>
          </w:p>
        </w:tc>
      </w:tr>
      <w:tr w:rsidR="00903EAC" w14:paraId="4D38E3DD" w14:textId="77777777" w:rsidTr="007F0D81">
        <w:trPr>
          <w:trHeight w:val="1160"/>
        </w:trPr>
        <w:tc>
          <w:tcPr>
            <w:tcW w:w="5107" w:type="dxa"/>
            <w:gridSpan w:val="5"/>
          </w:tcPr>
          <w:p w14:paraId="346B0A60" w14:textId="77777777" w:rsidR="00903EAC" w:rsidRDefault="00903EAC" w:rsidP="00F54B3A">
            <w:pPr>
              <w:rPr>
                <w:rFonts w:ascii="Arial" w:hAnsi="Arial" w:cs="Arial"/>
                <w:b/>
              </w:rPr>
            </w:pPr>
          </w:p>
          <w:p w14:paraId="0979E131" w14:textId="77777777" w:rsidR="00903EAC" w:rsidRDefault="00903EAC" w:rsidP="00F54B3A">
            <w:pPr>
              <w:rPr>
                <w:rFonts w:ascii="Arial" w:hAnsi="Arial" w:cs="Arial"/>
                <w:b/>
              </w:rPr>
            </w:pPr>
          </w:p>
          <w:p w14:paraId="23C0BFE3" w14:textId="77777777" w:rsidR="00903EAC" w:rsidRPr="006217D8" w:rsidRDefault="00903EAC" w:rsidP="00F54B3A">
            <w:pPr>
              <w:rPr>
                <w:rFonts w:ascii="Arial" w:hAnsi="Arial" w:cs="Arial"/>
                <w:b/>
                <w:sz w:val="16"/>
                <w:szCs w:val="16"/>
              </w:rPr>
            </w:pPr>
          </w:p>
        </w:tc>
        <w:tc>
          <w:tcPr>
            <w:tcW w:w="5349" w:type="dxa"/>
            <w:gridSpan w:val="5"/>
          </w:tcPr>
          <w:p w14:paraId="348E2BF3" w14:textId="77777777" w:rsidR="00903EAC" w:rsidRDefault="00903EAC" w:rsidP="00F54B3A">
            <w:pPr>
              <w:rPr>
                <w:rFonts w:ascii="Arial" w:hAnsi="Arial" w:cs="Arial"/>
                <w:b/>
              </w:rPr>
            </w:pPr>
          </w:p>
        </w:tc>
      </w:tr>
      <w:tr w:rsidR="004E2257" w14:paraId="57D20A38" w14:textId="2216F2DC" w:rsidTr="004E2257">
        <w:tc>
          <w:tcPr>
            <w:tcW w:w="5107" w:type="dxa"/>
            <w:gridSpan w:val="5"/>
            <w:tcBorders>
              <w:bottom w:val="single" w:sz="4" w:space="0" w:color="auto"/>
            </w:tcBorders>
            <w:shd w:val="clear" w:color="auto" w:fill="DBE5F1" w:themeFill="accent1" w:themeFillTint="33"/>
          </w:tcPr>
          <w:p w14:paraId="494ADB76" w14:textId="0207554B" w:rsidR="004E2257" w:rsidRDefault="004E2257" w:rsidP="004621FC">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656FAC53" w14:textId="759CCBDC" w:rsidR="004E2257" w:rsidRDefault="004E2257" w:rsidP="004621FC">
            <w:pPr>
              <w:rPr>
                <w:rFonts w:ascii="Arial" w:hAnsi="Arial" w:cs="Arial"/>
                <w:b/>
              </w:rPr>
            </w:pPr>
            <w:r>
              <w:rPr>
                <w:rFonts w:ascii="Arial" w:hAnsi="Arial" w:cs="Arial"/>
                <w:b/>
              </w:rPr>
              <w:t>ITT Framework Placement Recommendations</w:t>
            </w:r>
            <w:r>
              <w:rPr>
                <w:rFonts w:ascii="Arial" w:hAnsi="Arial" w:cs="Arial"/>
                <w:b/>
              </w:rPr>
              <w:softHyphen/>
            </w:r>
          </w:p>
        </w:tc>
      </w:tr>
      <w:tr w:rsidR="00095D66" w14:paraId="045756A2" w14:textId="32F025CE" w:rsidTr="00095D66">
        <w:tc>
          <w:tcPr>
            <w:tcW w:w="5107" w:type="dxa"/>
            <w:gridSpan w:val="5"/>
            <w:shd w:val="clear" w:color="auto" w:fill="auto"/>
          </w:tcPr>
          <w:p w14:paraId="77FC7064" w14:textId="77777777" w:rsidR="00095D66" w:rsidRPr="00095D66" w:rsidRDefault="00095D66" w:rsidP="00095D66">
            <w:pPr>
              <w:rPr>
                <w:rFonts w:asciiTheme="majorHAnsi" w:hAnsiTheme="majorHAnsi"/>
                <w:b/>
                <w:bCs/>
                <w:color w:val="000000" w:themeColor="text1"/>
                <w:sz w:val="20"/>
                <w:szCs w:val="20"/>
              </w:rPr>
            </w:pPr>
            <w:r w:rsidRPr="00095D66">
              <w:rPr>
                <w:rFonts w:asciiTheme="majorHAnsi" w:hAnsiTheme="majorHAnsi"/>
                <w:b/>
                <w:bCs/>
                <w:color w:val="000000" w:themeColor="text1"/>
                <w:sz w:val="20"/>
                <w:szCs w:val="20"/>
              </w:rPr>
              <w:t>Personal and Professional Conduct</w:t>
            </w:r>
          </w:p>
          <w:p w14:paraId="2A70ABDC" w14:textId="77777777" w:rsidR="00095D66" w:rsidRPr="00095D66" w:rsidRDefault="00095D66" w:rsidP="00095D66">
            <w:pPr>
              <w:rPr>
                <w:rFonts w:asciiTheme="majorHAnsi" w:hAnsiTheme="majorHAnsi"/>
                <w:bCs/>
                <w:color w:val="000000" w:themeColor="text1"/>
                <w:sz w:val="20"/>
                <w:szCs w:val="20"/>
              </w:rPr>
            </w:pPr>
            <w:r w:rsidRPr="00095D66">
              <w:rPr>
                <w:rFonts w:asciiTheme="majorHAnsi" w:hAnsiTheme="majorHAnsi"/>
                <w:bCs/>
                <w:color w:val="000000" w:themeColor="text1"/>
                <w:sz w:val="20"/>
                <w:szCs w:val="20"/>
              </w:rPr>
              <w:t xml:space="preserve">To understand teachers’ statutory duties, professional expectations and responsibilities. </w:t>
            </w:r>
          </w:p>
          <w:p w14:paraId="3F7DD064" w14:textId="77777777" w:rsidR="00095D66" w:rsidRPr="00095D66" w:rsidRDefault="00095D66" w:rsidP="00095D66">
            <w:pPr>
              <w:rPr>
                <w:rFonts w:asciiTheme="majorHAnsi" w:hAnsiTheme="majorHAnsi"/>
                <w:bCs/>
                <w:color w:val="000000" w:themeColor="text1"/>
                <w:sz w:val="20"/>
                <w:szCs w:val="20"/>
              </w:rPr>
            </w:pPr>
            <w:r w:rsidRPr="00095D66">
              <w:rPr>
                <w:rFonts w:asciiTheme="majorHAnsi" w:hAnsiTheme="majorHAnsi"/>
                <w:bCs/>
                <w:color w:val="000000" w:themeColor="text1"/>
                <w:sz w:val="20"/>
                <w:szCs w:val="20"/>
              </w:rPr>
              <w:t>To understand the expectations of personal and professional conduct in teaching</w:t>
            </w:r>
          </w:p>
          <w:p w14:paraId="58B07261" w14:textId="77777777" w:rsidR="00095D66" w:rsidRPr="00095D66" w:rsidRDefault="00095D66" w:rsidP="00095D66">
            <w:pPr>
              <w:jc w:val="both"/>
              <w:rPr>
                <w:rFonts w:asciiTheme="majorHAnsi" w:hAnsiTheme="majorHAnsi"/>
                <w:sz w:val="20"/>
                <w:szCs w:val="20"/>
              </w:rPr>
            </w:pPr>
            <w:r w:rsidRPr="00095D66">
              <w:rPr>
                <w:rFonts w:asciiTheme="majorHAnsi" w:hAnsiTheme="majorHAnsi"/>
                <w:bCs/>
                <w:sz w:val="20"/>
                <w:szCs w:val="20"/>
              </w:rPr>
              <w:t>To understand how body language can impact on authority and behaviour management.</w:t>
            </w:r>
          </w:p>
          <w:p w14:paraId="0420DC37" w14:textId="77777777" w:rsidR="00095D66" w:rsidRPr="00095D66" w:rsidRDefault="00095D66" w:rsidP="00095D66">
            <w:pPr>
              <w:rPr>
                <w:rFonts w:asciiTheme="majorHAnsi" w:hAnsiTheme="majorHAnsi"/>
                <w:b/>
                <w:sz w:val="20"/>
                <w:szCs w:val="20"/>
              </w:rPr>
            </w:pPr>
          </w:p>
          <w:p w14:paraId="7BACEFCF" w14:textId="77777777" w:rsidR="00095D66" w:rsidRPr="00095D66" w:rsidRDefault="00095D66" w:rsidP="00095D66">
            <w:pPr>
              <w:rPr>
                <w:rFonts w:asciiTheme="majorHAnsi" w:hAnsiTheme="majorHAnsi"/>
                <w:b/>
                <w:bCs/>
                <w:color w:val="000000" w:themeColor="text1"/>
                <w:sz w:val="20"/>
                <w:szCs w:val="20"/>
              </w:rPr>
            </w:pPr>
            <w:r w:rsidRPr="00095D66">
              <w:rPr>
                <w:rFonts w:asciiTheme="majorHAnsi" w:hAnsiTheme="majorHAnsi"/>
                <w:b/>
                <w:bCs/>
                <w:color w:val="000000" w:themeColor="text1"/>
                <w:sz w:val="20"/>
                <w:szCs w:val="20"/>
              </w:rPr>
              <w:t xml:space="preserve">Safeguarding </w:t>
            </w:r>
          </w:p>
          <w:p w14:paraId="3478E37E" w14:textId="77777777" w:rsidR="00095D66" w:rsidRPr="00095D66" w:rsidRDefault="00095D66" w:rsidP="00095D66">
            <w:pPr>
              <w:rPr>
                <w:rFonts w:asciiTheme="majorHAnsi" w:hAnsiTheme="majorHAnsi"/>
                <w:bCs/>
                <w:color w:val="000000" w:themeColor="text1"/>
                <w:sz w:val="20"/>
                <w:szCs w:val="20"/>
              </w:rPr>
            </w:pPr>
            <w:r w:rsidRPr="00095D66">
              <w:rPr>
                <w:rFonts w:asciiTheme="majorHAnsi" w:hAnsiTheme="majorHAnsi"/>
                <w:bCs/>
                <w:color w:val="000000" w:themeColor="text1"/>
                <w:sz w:val="20"/>
                <w:szCs w:val="20"/>
              </w:rPr>
              <w:t>Understand the need for safeguarding</w:t>
            </w:r>
          </w:p>
          <w:p w14:paraId="1CBC2607" w14:textId="77777777" w:rsidR="00095D66" w:rsidRPr="00095D66" w:rsidRDefault="00095D66" w:rsidP="00095D66">
            <w:pPr>
              <w:rPr>
                <w:rFonts w:asciiTheme="majorHAnsi" w:hAnsiTheme="majorHAnsi"/>
                <w:bCs/>
                <w:color w:val="000000" w:themeColor="text1"/>
                <w:sz w:val="20"/>
                <w:szCs w:val="20"/>
              </w:rPr>
            </w:pPr>
            <w:r w:rsidRPr="00095D66">
              <w:rPr>
                <w:rFonts w:asciiTheme="majorHAnsi" w:hAnsiTheme="majorHAnsi"/>
                <w:bCs/>
                <w:color w:val="000000" w:themeColor="text1"/>
                <w:sz w:val="20"/>
                <w:szCs w:val="20"/>
              </w:rPr>
              <w:t>Understand the complexities of safeguarding in the classroom and beyond</w:t>
            </w:r>
          </w:p>
          <w:p w14:paraId="790B986E" w14:textId="77777777" w:rsidR="00095D66" w:rsidRPr="00095D66" w:rsidRDefault="00095D66" w:rsidP="00095D66">
            <w:pPr>
              <w:rPr>
                <w:rFonts w:asciiTheme="majorHAnsi" w:hAnsiTheme="majorHAnsi"/>
                <w:bCs/>
                <w:color w:val="000000" w:themeColor="text1"/>
                <w:sz w:val="20"/>
                <w:szCs w:val="20"/>
              </w:rPr>
            </w:pPr>
            <w:r w:rsidRPr="00095D66">
              <w:rPr>
                <w:rFonts w:asciiTheme="majorHAnsi" w:hAnsiTheme="majorHAnsi"/>
                <w:bCs/>
                <w:color w:val="000000" w:themeColor="text1"/>
                <w:sz w:val="20"/>
                <w:szCs w:val="20"/>
              </w:rPr>
              <w:t>Know how to deal with safeguarding issues</w:t>
            </w:r>
          </w:p>
          <w:p w14:paraId="4CE3B583" w14:textId="77777777" w:rsidR="00095D66" w:rsidRPr="00095D66" w:rsidRDefault="00095D66" w:rsidP="00095D66">
            <w:pPr>
              <w:rPr>
                <w:rFonts w:asciiTheme="majorHAnsi" w:hAnsiTheme="majorHAnsi"/>
                <w:bCs/>
                <w:color w:val="000000" w:themeColor="text1"/>
                <w:sz w:val="20"/>
                <w:szCs w:val="20"/>
              </w:rPr>
            </w:pPr>
          </w:p>
          <w:p w14:paraId="16242976" w14:textId="75998BAE" w:rsidR="00095D66" w:rsidRPr="00095D66" w:rsidRDefault="00095D66" w:rsidP="00095D66">
            <w:pPr>
              <w:rPr>
                <w:rFonts w:ascii="Arial" w:hAnsi="Arial" w:cs="Arial"/>
                <w:b/>
                <w:sz w:val="20"/>
                <w:szCs w:val="20"/>
              </w:rPr>
            </w:pPr>
          </w:p>
        </w:tc>
        <w:tc>
          <w:tcPr>
            <w:tcW w:w="5349" w:type="dxa"/>
            <w:gridSpan w:val="5"/>
            <w:shd w:val="clear" w:color="auto" w:fill="auto"/>
          </w:tcPr>
          <w:p w14:paraId="28ACD581" w14:textId="77777777" w:rsidR="00E45D60" w:rsidRPr="00D30466" w:rsidRDefault="00E45D60" w:rsidP="00D30466">
            <w:pPr>
              <w:pStyle w:val="ListParagraph"/>
              <w:numPr>
                <w:ilvl w:val="0"/>
                <w:numId w:val="16"/>
              </w:numPr>
              <w:rPr>
                <w:rFonts w:asciiTheme="majorHAnsi" w:hAnsiTheme="majorHAnsi"/>
                <w:bCs/>
                <w:color w:val="000000" w:themeColor="text1"/>
                <w:sz w:val="20"/>
                <w:szCs w:val="20"/>
              </w:rPr>
            </w:pPr>
            <w:r w:rsidRPr="00D30466">
              <w:rPr>
                <w:rFonts w:asciiTheme="majorHAnsi" w:hAnsiTheme="majorHAnsi"/>
                <w:bCs/>
                <w:color w:val="000000" w:themeColor="text1"/>
                <w:sz w:val="20"/>
                <w:szCs w:val="20"/>
              </w:rPr>
              <w:t>Coaching in the use of consistent language and non-verbal signals for managing behaviour</w:t>
            </w:r>
          </w:p>
          <w:p w14:paraId="09876F69" w14:textId="77777777" w:rsidR="00E45D60" w:rsidRPr="00D30466" w:rsidRDefault="00E45D60" w:rsidP="00D30466">
            <w:pPr>
              <w:pStyle w:val="ListParagraph"/>
              <w:numPr>
                <w:ilvl w:val="0"/>
                <w:numId w:val="16"/>
              </w:numPr>
              <w:rPr>
                <w:rFonts w:asciiTheme="majorHAnsi" w:hAnsiTheme="majorHAnsi"/>
                <w:bCs/>
                <w:color w:val="000000" w:themeColor="text1"/>
                <w:sz w:val="20"/>
                <w:szCs w:val="20"/>
              </w:rPr>
            </w:pPr>
            <w:r w:rsidRPr="00D30466">
              <w:rPr>
                <w:rFonts w:asciiTheme="majorHAnsi" w:hAnsiTheme="majorHAnsi"/>
                <w:bCs/>
                <w:color w:val="000000" w:themeColor="text1"/>
                <w:sz w:val="20"/>
                <w:szCs w:val="20"/>
              </w:rPr>
              <w:t>Formal introduction to safeguarding at your school – contacts, scenarios that would warrant reporting to other stakeholders, who they would be.</w:t>
            </w:r>
          </w:p>
          <w:p w14:paraId="53680880" w14:textId="77777777" w:rsidR="00E45D60" w:rsidRPr="00D30466" w:rsidRDefault="00E45D60" w:rsidP="00D30466">
            <w:pPr>
              <w:pStyle w:val="ListParagraph"/>
              <w:numPr>
                <w:ilvl w:val="0"/>
                <w:numId w:val="16"/>
              </w:numPr>
              <w:rPr>
                <w:rFonts w:asciiTheme="majorHAnsi" w:hAnsiTheme="majorHAnsi"/>
                <w:bCs/>
                <w:color w:val="000000" w:themeColor="text1"/>
                <w:sz w:val="20"/>
                <w:szCs w:val="20"/>
              </w:rPr>
            </w:pPr>
            <w:r w:rsidRPr="00D30466">
              <w:rPr>
                <w:rFonts w:asciiTheme="majorHAnsi" w:hAnsiTheme="majorHAnsi"/>
                <w:bCs/>
                <w:color w:val="000000" w:themeColor="text1"/>
                <w:sz w:val="20"/>
                <w:szCs w:val="20"/>
              </w:rPr>
              <w:t>Discuss any classes that utilise teaching assistants – processes and expectations re communication and distribution within the classroom</w:t>
            </w:r>
          </w:p>
          <w:p w14:paraId="41E72E78" w14:textId="0BF1B98D" w:rsidR="00095D66" w:rsidRPr="00D30466" w:rsidRDefault="00E45D60" w:rsidP="00D30466">
            <w:pPr>
              <w:pStyle w:val="ListParagraph"/>
              <w:numPr>
                <w:ilvl w:val="0"/>
                <w:numId w:val="16"/>
              </w:numPr>
              <w:rPr>
                <w:iCs/>
                <w:sz w:val="20"/>
                <w:szCs w:val="20"/>
              </w:rPr>
            </w:pPr>
            <w:r w:rsidRPr="00D30466">
              <w:rPr>
                <w:rFonts w:asciiTheme="majorHAnsi" w:hAnsiTheme="majorHAnsi"/>
                <w:bCs/>
                <w:color w:val="000000" w:themeColor="text1"/>
                <w:sz w:val="20"/>
                <w:szCs w:val="20"/>
              </w:rPr>
              <w:t>Identify students who will need additional support in allocated classes</w:t>
            </w:r>
          </w:p>
        </w:tc>
      </w:tr>
      <w:tr w:rsidR="00095D66" w14:paraId="4F4E2856" w14:textId="77777777" w:rsidTr="000105A9">
        <w:tc>
          <w:tcPr>
            <w:tcW w:w="10456" w:type="dxa"/>
            <w:gridSpan w:val="10"/>
            <w:shd w:val="clear" w:color="auto" w:fill="DBE5F1" w:themeFill="accent1" w:themeFillTint="33"/>
          </w:tcPr>
          <w:p w14:paraId="1A8A8648" w14:textId="77777777" w:rsidR="00095D66" w:rsidRPr="00F54B3A" w:rsidRDefault="00095D66" w:rsidP="00095D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95D66" w14:paraId="7232DCD7" w14:textId="77777777" w:rsidTr="007F0D81">
        <w:tc>
          <w:tcPr>
            <w:tcW w:w="5107" w:type="dxa"/>
            <w:gridSpan w:val="5"/>
            <w:shd w:val="clear" w:color="auto" w:fill="DBE5F1" w:themeFill="accent1" w:themeFillTint="33"/>
          </w:tcPr>
          <w:p w14:paraId="046E3D38" w14:textId="0938162A" w:rsidR="00095D66" w:rsidRDefault="00095D66" w:rsidP="00095D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142F35E2" w14:textId="77777777" w:rsidR="00095D66" w:rsidRDefault="00095D66" w:rsidP="00095D66">
            <w:pPr>
              <w:rPr>
                <w:rFonts w:ascii="Arial" w:hAnsi="Arial" w:cs="Arial"/>
                <w:b/>
              </w:rPr>
            </w:pPr>
            <w:r>
              <w:rPr>
                <w:rFonts w:ascii="Arial" w:hAnsi="Arial" w:cs="Arial"/>
                <w:b/>
              </w:rPr>
              <w:t>Action Plan (inc. what evidence will be generated)</w:t>
            </w:r>
          </w:p>
        </w:tc>
      </w:tr>
      <w:tr w:rsidR="00095D66" w14:paraId="0984C425" w14:textId="77777777" w:rsidTr="007F0D81">
        <w:trPr>
          <w:trHeight w:val="430"/>
        </w:trPr>
        <w:tc>
          <w:tcPr>
            <w:tcW w:w="5107" w:type="dxa"/>
            <w:gridSpan w:val="5"/>
          </w:tcPr>
          <w:p w14:paraId="1482A34F" w14:textId="77777777" w:rsidR="00095D66" w:rsidRDefault="00095D66" w:rsidP="00095D66">
            <w:pPr>
              <w:rPr>
                <w:rFonts w:ascii="Arial" w:hAnsi="Arial" w:cs="Arial"/>
                <w:b/>
                <w:sz w:val="16"/>
                <w:szCs w:val="16"/>
              </w:rPr>
            </w:pPr>
          </w:p>
          <w:p w14:paraId="41BBC903" w14:textId="77777777" w:rsidR="000B05C0" w:rsidRDefault="000B05C0" w:rsidP="00095D66">
            <w:pPr>
              <w:rPr>
                <w:rFonts w:ascii="Arial" w:hAnsi="Arial" w:cs="Arial"/>
                <w:b/>
                <w:sz w:val="16"/>
                <w:szCs w:val="16"/>
              </w:rPr>
            </w:pPr>
          </w:p>
          <w:p w14:paraId="1D2EBFA3" w14:textId="77777777" w:rsidR="000B05C0" w:rsidRDefault="000B05C0" w:rsidP="00095D66">
            <w:pPr>
              <w:rPr>
                <w:rFonts w:ascii="Arial" w:hAnsi="Arial" w:cs="Arial"/>
                <w:b/>
                <w:sz w:val="16"/>
                <w:szCs w:val="16"/>
              </w:rPr>
            </w:pPr>
          </w:p>
          <w:p w14:paraId="6C0341F7" w14:textId="77777777" w:rsidR="000B05C0" w:rsidRDefault="000B05C0" w:rsidP="00095D66">
            <w:pPr>
              <w:rPr>
                <w:rFonts w:ascii="Arial" w:hAnsi="Arial" w:cs="Arial"/>
                <w:b/>
                <w:sz w:val="16"/>
                <w:szCs w:val="16"/>
              </w:rPr>
            </w:pPr>
          </w:p>
          <w:p w14:paraId="1B141CB3" w14:textId="77777777" w:rsidR="000B05C0" w:rsidRDefault="000B05C0" w:rsidP="00095D66">
            <w:pPr>
              <w:rPr>
                <w:rFonts w:ascii="Arial" w:hAnsi="Arial" w:cs="Arial"/>
                <w:b/>
                <w:sz w:val="16"/>
                <w:szCs w:val="16"/>
              </w:rPr>
            </w:pPr>
          </w:p>
          <w:p w14:paraId="244F17B9" w14:textId="540691CC" w:rsidR="000B05C0" w:rsidRPr="005A7B9A" w:rsidRDefault="000B05C0" w:rsidP="00095D66">
            <w:pPr>
              <w:rPr>
                <w:rFonts w:ascii="Arial" w:hAnsi="Arial" w:cs="Arial"/>
                <w:b/>
                <w:sz w:val="16"/>
                <w:szCs w:val="16"/>
              </w:rPr>
            </w:pPr>
          </w:p>
        </w:tc>
        <w:tc>
          <w:tcPr>
            <w:tcW w:w="5349" w:type="dxa"/>
            <w:gridSpan w:val="5"/>
          </w:tcPr>
          <w:p w14:paraId="094DD22D" w14:textId="77777777" w:rsidR="00095D66" w:rsidRPr="00F54B3A" w:rsidRDefault="00095D66" w:rsidP="00095D66">
            <w:pPr>
              <w:rPr>
                <w:rFonts w:ascii="Arial" w:hAnsi="Arial" w:cs="Arial"/>
                <w:b/>
              </w:rPr>
            </w:pPr>
          </w:p>
        </w:tc>
      </w:tr>
      <w:tr w:rsidR="00095D66" w14:paraId="25255D5E" w14:textId="77777777" w:rsidTr="007F0D81">
        <w:trPr>
          <w:trHeight w:val="255"/>
        </w:trPr>
        <w:tc>
          <w:tcPr>
            <w:tcW w:w="5107" w:type="dxa"/>
            <w:gridSpan w:val="5"/>
            <w:shd w:val="clear" w:color="auto" w:fill="DBE5F1" w:themeFill="accent1" w:themeFillTint="33"/>
          </w:tcPr>
          <w:p w14:paraId="5CA57410" w14:textId="77777777" w:rsidR="00095D66" w:rsidRPr="00F54B3A" w:rsidRDefault="00095D66" w:rsidP="00095D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52626E11" w14:textId="6E7BC09B" w:rsidR="00095D66" w:rsidRPr="00F54B3A" w:rsidRDefault="00095D66" w:rsidP="00095D66">
            <w:pPr>
              <w:rPr>
                <w:rFonts w:ascii="Arial" w:hAnsi="Arial" w:cs="Arial"/>
                <w:b/>
              </w:rPr>
            </w:pPr>
            <w:r>
              <w:rPr>
                <w:rFonts w:ascii="Arial" w:hAnsi="Arial" w:cs="Arial"/>
                <w:b/>
              </w:rPr>
              <w:t>Outline any issues</w:t>
            </w:r>
          </w:p>
        </w:tc>
      </w:tr>
      <w:tr w:rsidR="00095D66" w14:paraId="4CC5DE6B" w14:textId="77777777" w:rsidTr="007F0D81">
        <w:trPr>
          <w:trHeight w:val="255"/>
        </w:trPr>
        <w:tc>
          <w:tcPr>
            <w:tcW w:w="5107" w:type="dxa"/>
            <w:gridSpan w:val="5"/>
          </w:tcPr>
          <w:p w14:paraId="257B94CD" w14:textId="77777777" w:rsidR="00095D66" w:rsidRDefault="00095D66" w:rsidP="00095D66">
            <w:pPr>
              <w:rPr>
                <w:rFonts w:ascii="Arial" w:hAnsi="Arial" w:cs="Arial"/>
                <w:b/>
              </w:rPr>
            </w:pPr>
          </w:p>
          <w:p w14:paraId="1108320D" w14:textId="6D9DAD7B" w:rsidR="00095D66" w:rsidRDefault="00095D66" w:rsidP="00095D66">
            <w:pPr>
              <w:rPr>
                <w:rFonts w:ascii="Arial" w:hAnsi="Arial" w:cs="Arial"/>
                <w:b/>
              </w:rPr>
            </w:pPr>
          </w:p>
          <w:p w14:paraId="55153933" w14:textId="2A403A90" w:rsidR="000B05C0" w:rsidRDefault="000B05C0" w:rsidP="00095D66">
            <w:pPr>
              <w:rPr>
                <w:rFonts w:ascii="Arial" w:hAnsi="Arial" w:cs="Arial"/>
                <w:b/>
              </w:rPr>
            </w:pPr>
          </w:p>
          <w:p w14:paraId="7D136267" w14:textId="77777777" w:rsidR="000B05C0" w:rsidRDefault="000B05C0" w:rsidP="00095D66">
            <w:pPr>
              <w:rPr>
                <w:rFonts w:ascii="Arial" w:hAnsi="Arial" w:cs="Arial"/>
                <w:b/>
              </w:rPr>
            </w:pPr>
          </w:p>
          <w:p w14:paraId="0274CB55" w14:textId="77777777" w:rsidR="00095D66" w:rsidRDefault="00095D66" w:rsidP="00095D66">
            <w:pPr>
              <w:rPr>
                <w:rFonts w:ascii="Arial" w:hAnsi="Arial" w:cs="Arial"/>
                <w:b/>
              </w:rPr>
            </w:pPr>
          </w:p>
          <w:p w14:paraId="55A92E9B" w14:textId="77777777" w:rsidR="00095D66" w:rsidRPr="00F54B3A" w:rsidRDefault="00095D66" w:rsidP="00095D66">
            <w:pPr>
              <w:rPr>
                <w:rFonts w:ascii="Arial" w:hAnsi="Arial" w:cs="Arial"/>
                <w:b/>
              </w:rPr>
            </w:pPr>
          </w:p>
        </w:tc>
        <w:tc>
          <w:tcPr>
            <w:tcW w:w="5349" w:type="dxa"/>
            <w:gridSpan w:val="5"/>
          </w:tcPr>
          <w:p w14:paraId="566DC906" w14:textId="77777777" w:rsidR="00095D66" w:rsidRPr="00F54B3A" w:rsidRDefault="00095D66" w:rsidP="00095D66">
            <w:pPr>
              <w:rPr>
                <w:rFonts w:ascii="Arial" w:hAnsi="Arial" w:cs="Arial"/>
                <w:b/>
              </w:rPr>
            </w:pPr>
          </w:p>
        </w:tc>
      </w:tr>
      <w:tr w:rsidR="00095D66" w14:paraId="3E8A27BC" w14:textId="77777777" w:rsidTr="000105A9">
        <w:trPr>
          <w:trHeight w:val="255"/>
        </w:trPr>
        <w:tc>
          <w:tcPr>
            <w:tcW w:w="10456" w:type="dxa"/>
            <w:gridSpan w:val="10"/>
            <w:shd w:val="clear" w:color="auto" w:fill="DBE5F1" w:themeFill="accent1" w:themeFillTint="33"/>
          </w:tcPr>
          <w:p w14:paraId="5DF296A5" w14:textId="77777777" w:rsidR="00095D66" w:rsidRPr="00F54B3A" w:rsidRDefault="00095D66" w:rsidP="00095D66">
            <w:pPr>
              <w:rPr>
                <w:rFonts w:ascii="Arial" w:hAnsi="Arial" w:cs="Arial"/>
                <w:b/>
              </w:rPr>
            </w:pPr>
            <w:r>
              <w:rPr>
                <w:rFonts w:ascii="Arial" w:hAnsi="Arial" w:cs="Arial"/>
                <w:b/>
              </w:rPr>
              <w:t>What additional activities have been undertaken this week and link to Teaching Standards</w:t>
            </w:r>
          </w:p>
        </w:tc>
      </w:tr>
      <w:tr w:rsidR="00095D66" w14:paraId="3AF39FEB" w14:textId="77777777" w:rsidTr="00095D66">
        <w:trPr>
          <w:trHeight w:val="255"/>
        </w:trPr>
        <w:tc>
          <w:tcPr>
            <w:tcW w:w="9282" w:type="dxa"/>
            <w:gridSpan w:val="8"/>
            <w:shd w:val="clear" w:color="auto" w:fill="DBE5F1" w:themeFill="accent1" w:themeFillTint="33"/>
          </w:tcPr>
          <w:p w14:paraId="5523316F" w14:textId="77777777" w:rsidR="00095D66" w:rsidRDefault="00095D66" w:rsidP="00095D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422C5CDF" w14:textId="77777777" w:rsidR="00095D66" w:rsidRPr="00F54B3A" w:rsidRDefault="00095D66" w:rsidP="00095D66">
            <w:pPr>
              <w:rPr>
                <w:rFonts w:ascii="Arial" w:hAnsi="Arial" w:cs="Arial"/>
                <w:b/>
              </w:rPr>
            </w:pPr>
            <w:r>
              <w:rPr>
                <w:rFonts w:ascii="Arial" w:hAnsi="Arial" w:cs="Arial"/>
                <w:b/>
              </w:rPr>
              <w:t>Standard</w:t>
            </w:r>
          </w:p>
        </w:tc>
      </w:tr>
      <w:tr w:rsidR="00095D66" w14:paraId="5E43AA92" w14:textId="77777777" w:rsidTr="00095D66">
        <w:trPr>
          <w:trHeight w:val="255"/>
        </w:trPr>
        <w:tc>
          <w:tcPr>
            <w:tcW w:w="9282" w:type="dxa"/>
            <w:gridSpan w:val="8"/>
          </w:tcPr>
          <w:p w14:paraId="2F4ACA19" w14:textId="77777777" w:rsidR="00095D66" w:rsidRDefault="00095D66" w:rsidP="00095D66">
            <w:pPr>
              <w:rPr>
                <w:rFonts w:ascii="Arial" w:hAnsi="Arial" w:cs="Arial"/>
                <w:b/>
              </w:rPr>
            </w:pPr>
          </w:p>
          <w:p w14:paraId="6337DEBF" w14:textId="77777777" w:rsidR="00095D66" w:rsidRDefault="00095D66" w:rsidP="00095D66">
            <w:pPr>
              <w:rPr>
                <w:rFonts w:ascii="Arial" w:hAnsi="Arial" w:cs="Arial"/>
                <w:b/>
              </w:rPr>
            </w:pPr>
          </w:p>
          <w:p w14:paraId="71693208" w14:textId="6BB2FD2E" w:rsidR="00095D66" w:rsidRDefault="00095D66" w:rsidP="00095D66">
            <w:pPr>
              <w:rPr>
                <w:rFonts w:ascii="Arial" w:hAnsi="Arial" w:cs="Arial"/>
                <w:b/>
              </w:rPr>
            </w:pPr>
          </w:p>
          <w:p w14:paraId="4CA7BFFA" w14:textId="77777777" w:rsidR="000B05C0" w:rsidRDefault="000B05C0" w:rsidP="00095D66">
            <w:pPr>
              <w:rPr>
                <w:rFonts w:ascii="Arial" w:hAnsi="Arial" w:cs="Arial"/>
                <w:b/>
              </w:rPr>
            </w:pPr>
          </w:p>
          <w:p w14:paraId="6BB14547" w14:textId="77777777" w:rsidR="00095D66" w:rsidRDefault="00095D66" w:rsidP="00095D66">
            <w:pPr>
              <w:rPr>
                <w:rFonts w:ascii="Arial" w:hAnsi="Arial" w:cs="Arial"/>
                <w:b/>
              </w:rPr>
            </w:pPr>
          </w:p>
        </w:tc>
        <w:tc>
          <w:tcPr>
            <w:tcW w:w="1174" w:type="dxa"/>
            <w:gridSpan w:val="2"/>
          </w:tcPr>
          <w:p w14:paraId="50EAAAFD" w14:textId="77777777" w:rsidR="00095D66" w:rsidRDefault="00095D66" w:rsidP="00095D66">
            <w:pPr>
              <w:rPr>
                <w:rFonts w:ascii="Arial" w:hAnsi="Arial" w:cs="Arial"/>
                <w:b/>
              </w:rPr>
            </w:pPr>
          </w:p>
          <w:p w14:paraId="22B2AF68" w14:textId="77777777" w:rsidR="00A15670" w:rsidRPr="00A15670" w:rsidRDefault="00A15670" w:rsidP="00A15670">
            <w:pPr>
              <w:rPr>
                <w:rFonts w:ascii="Arial" w:hAnsi="Arial" w:cs="Arial"/>
              </w:rPr>
            </w:pPr>
          </w:p>
          <w:p w14:paraId="663AED66" w14:textId="77777777" w:rsidR="00A15670" w:rsidRDefault="00A15670" w:rsidP="00A15670">
            <w:pPr>
              <w:rPr>
                <w:rFonts w:ascii="Arial" w:hAnsi="Arial" w:cs="Arial"/>
                <w:b/>
              </w:rPr>
            </w:pPr>
          </w:p>
          <w:p w14:paraId="3D14AACF" w14:textId="77777777" w:rsidR="00A15670" w:rsidRDefault="00A15670" w:rsidP="00A15670">
            <w:pPr>
              <w:rPr>
                <w:rFonts w:ascii="Arial" w:hAnsi="Arial" w:cs="Arial"/>
                <w:b/>
              </w:rPr>
            </w:pPr>
          </w:p>
          <w:p w14:paraId="0ABBB60C" w14:textId="5CE98FA7" w:rsidR="00A15670" w:rsidRPr="00A15670" w:rsidRDefault="00A15670" w:rsidP="00A15670">
            <w:pPr>
              <w:tabs>
                <w:tab w:val="left" w:pos="888"/>
              </w:tabs>
              <w:rPr>
                <w:rFonts w:ascii="Arial" w:hAnsi="Arial" w:cs="Arial"/>
              </w:rPr>
            </w:pPr>
            <w:r>
              <w:rPr>
                <w:rFonts w:ascii="Arial" w:hAnsi="Arial" w:cs="Arial"/>
              </w:rPr>
              <w:tab/>
            </w:r>
          </w:p>
        </w:tc>
      </w:tr>
      <w:tr w:rsidR="00095D66" w14:paraId="1B7AAEBA" w14:textId="77777777" w:rsidTr="004F5D1A">
        <w:tc>
          <w:tcPr>
            <w:tcW w:w="1747" w:type="dxa"/>
            <w:tcBorders>
              <w:bottom w:val="single" w:sz="4" w:space="0" w:color="auto"/>
            </w:tcBorders>
            <w:shd w:val="clear" w:color="auto" w:fill="DBE5F1" w:themeFill="accent1" w:themeFillTint="33"/>
          </w:tcPr>
          <w:p w14:paraId="25DBC7D8" w14:textId="77777777" w:rsidR="00095D66" w:rsidRPr="00F54B3A" w:rsidRDefault="00095D66" w:rsidP="00095D66">
            <w:pPr>
              <w:rPr>
                <w:rFonts w:ascii="Arial" w:hAnsi="Arial" w:cs="Arial"/>
                <w:b/>
              </w:rPr>
            </w:pPr>
            <w:r>
              <w:rPr>
                <w:rFonts w:ascii="Arial" w:hAnsi="Arial" w:cs="Arial"/>
                <w:b/>
              </w:rPr>
              <w:lastRenderedPageBreak/>
              <w:t>Trainee</w:t>
            </w:r>
          </w:p>
        </w:tc>
        <w:tc>
          <w:tcPr>
            <w:tcW w:w="3360" w:type="dxa"/>
            <w:gridSpan w:val="4"/>
            <w:tcBorders>
              <w:bottom w:val="single" w:sz="4" w:space="0" w:color="auto"/>
            </w:tcBorders>
            <w:shd w:val="clear" w:color="auto" w:fill="auto"/>
          </w:tcPr>
          <w:p w14:paraId="7B8E63D6" w14:textId="77777777" w:rsidR="00095D66" w:rsidRPr="00F54B3A" w:rsidRDefault="00095D66" w:rsidP="00095D66">
            <w:pPr>
              <w:rPr>
                <w:rFonts w:ascii="Arial" w:hAnsi="Arial" w:cs="Arial"/>
                <w:b/>
              </w:rPr>
            </w:pPr>
          </w:p>
        </w:tc>
        <w:tc>
          <w:tcPr>
            <w:tcW w:w="1713" w:type="dxa"/>
            <w:tcBorders>
              <w:bottom w:val="single" w:sz="4" w:space="0" w:color="auto"/>
            </w:tcBorders>
            <w:shd w:val="clear" w:color="auto" w:fill="DBE5F1" w:themeFill="accent1" w:themeFillTint="33"/>
          </w:tcPr>
          <w:p w14:paraId="2098F5B1" w14:textId="450FF4FD" w:rsidR="00095D66" w:rsidRPr="00F54B3A" w:rsidRDefault="004F5D1A" w:rsidP="00095D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27163EF9" w14:textId="1AEE1A97" w:rsidR="00095D66" w:rsidRPr="00F54B3A" w:rsidRDefault="00095D66" w:rsidP="00095D66">
            <w:pPr>
              <w:rPr>
                <w:rFonts w:ascii="Arial" w:hAnsi="Arial" w:cs="Arial"/>
                <w:b/>
              </w:rPr>
            </w:pPr>
          </w:p>
        </w:tc>
      </w:tr>
      <w:tr w:rsidR="00095D66" w14:paraId="015606B6" w14:textId="77777777" w:rsidTr="004F5D1A">
        <w:tc>
          <w:tcPr>
            <w:tcW w:w="1747" w:type="dxa"/>
            <w:shd w:val="clear" w:color="auto" w:fill="DBE5F1" w:themeFill="accent1" w:themeFillTint="33"/>
          </w:tcPr>
          <w:p w14:paraId="4C8DC7FF" w14:textId="77777777" w:rsidR="00095D66" w:rsidRDefault="00095D66" w:rsidP="00095D66">
            <w:pPr>
              <w:rPr>
                <w:rFonts w:ascii="Arial" w:hAnsi="Arial" w:cs="Arial"/>
                <w:b/>
              </w:rPr>
            </w:pPr>
            <w:r>
              <w:rPr>
                <w:rFonts w:ascii="Arial" w:hAnsi="Arial" w:cs="Arial"/>
                <w:b/>
              </w:rPr>
              <w:t>Punctual?</w:t>
            </w:r>
          </w:p>
        </w:tc>
        <w:tc>
          <w:tcPr>
            <w:tcW w:w="461" w:type="dxa"/>
            <w:shd w:val="clear" w:color="auto" w:fill="auto"/>
          </w:tcPr>
          <w:p w14:paraId="763E64D7" w14:textId="77777777" w:rsidR="00095D66" w:rsidRPr="00F54B3A" w:rsidRDefault="00095D66" w:rsidP="00095D66">
            <w:pPr>
              <w:rPr>
                <w:rFonts w:ascii="Arial" w:hAnsi="Arial" w:cs="Arial"/>
                <w:b/>
              </w:rPr>
            </w:pPr>
          </w:p>
        </w:tc>
        <w:tc>
          <w:tcPr>
            <w:tcW w:w="1310" w:type="dxa"/>
            <w:shd w:val="clear" w:color="auto" w:fill="DBE5F1" w:themeFill="accent1" w:themeFillTint="33"/>
          </w:tcPr>
          <w:p w14:paraId="52AF78D3" w14:textId="77777777" w:rsidR="00095D66" w:rsidRPr="00F54B3A" w:rsidRDefault="00095D66" w:rsidP="00095D66">
            <w:pPr>
              <w:rPr>
                <w:rFonts w:ascii="Arial" w:hAnsi="Arial" w:cs="Arial"/>
                <w:b/>
              </w:rPr>
            </w:pPr>
            <w:r>
              <w:rPr>
                <w:rFonts w:ascii="Arial" w:hAnsi="Arial" w:cs="Arial"/>
                <w:b/>
              </w:rPr>
              <w:t>Absences</w:t>
            </w:r>
          </w:p>
        </w:tc>
        <w:tc>
          <w:tcPr>
            <w:tcW w:w="418" w:type="dxa"/>
            <w:shd w:val="clear" w:color="auto" w:fill="auto"/>
          </w:tcPr>
          <w:p w14:paraId="30BB2612" w14:textId="77777777" w:rsidR="00095D66" w:rsidRPr="00F54B3A" w:rsidRDefault="00095D66" w:rsidP="00095D66">
            <w:pPr>
              <w:rPr>
                <w:rFonts w:ascii="Arial" w:hAnsi="Arial" w:cs="Arial"/>
                <w:b/>
              </w:rPr>
            </w:pPr>
          </w:p>
        </w:tc>
        <w:tc>
          <w:tcPr>
            <w:tcW w:w="2884" w:type="dxa"/>
            <w:gridSpan w:val="2"/>
            <w:shd w:val="clear" w:color="auto" w:fill="DBE5F1" w:themeFill="accent1" w:themeFillTint="33"/>
          </w:tcPr>
          <w:p w14:paraId="16B05E34" w14:textId="06A9D927" w:rsidR="00095D66" w:rsidRPr="00F54B3A" w:rsidRDefault="00C86951" w:rsidP="00095D66">
            <w:pPr>
              <w:rPr>
                <w:rFonts w:ascii="Arial" w:hAnsi="Arial" w:cs="Arial"/>
                <w:b/>
              </w:rPr>
            </w:pPr>
            <w:r>
              <w:rPr>
                <w:rFonts w:ascii="Arial" w:hAnsi="Arial" w:cs="Arial"/>
                <w:b/>
              </w:rPr>
              <w:t>Lesson Plans provided?</w:t>
            </w:r>
          </w:p>
        </w:tc>
        <w:tc>
          <w:tcPr>
            <w:tcW w:w="406" w:type="dxa"/>
            <w:shd w:val="clear" w:color="auto" w:fill="auto"/>
          </w:tcPr>
          <w:p w14:paraId="071AA651" w14:textId="77777777" w:rsidR="00095D66" w:rsidRPr="00F54B3A" w:rsidRDefault="00095D66" w:rsidP="00095D66">
            <w:pPr>
              <w:rPr>
                <w:rFonts w:ascii="Arial" w:hAnsi="Arial" w:cs="Arial"/>
                <w:b/>
              </w:rPr>
            </w:pPr>
          </w:p>
        </w:tc>
        <w:tc>
          <w:tcPr>
            <w:tcW w:w="2448" w:type="dxa"/>
            <w:gridSpan w:val="2"/>
            <w:shd w:val="clear" w:color="auto" w:fill="DBE5F1" w:themeFill="accent1" w:themeFillTint="33"/>
          </w:tcPr>
          <w:p w14:paraId="246B3876" w14:textId="6C95A861" w:rsidR="00095D66" w:rsidRPr="00F54B3A" w:rsidRDefault="00EB4100" w:rsidP="00095D66">
            <w:pPr>
              <w:rPr>
                <w:rFonts w:ascii="Arial" w:hAnsi="Arial" w:cs="Arial"/>
                <w:b/>
              </w:rPr>
            </w:pPr>
            <w:r>
              <w:rPr>
                <w:rFonts w:ascii="Arial" w:hAnsi="Arial" w:cs="Arial"/>
                <w:b/>
              </w:rPr>
              <w:t>Number of lessons</w:t>
            </w:r>
          </w:p>
        </w:tc>
        <w:tc>
          <w:tcPr>
            <w:tcW w:w="782" w:type="dxa"/>
            <w:shd w:val="clear" w:color="auto" w:fill="auto"/>
          </w:tcPr>
          <w:p w14:paraId="4061C1D6" w14:textId="77777777" w:rsidR="00095D66" w:rsidRPr="00F54B3A" w:rsidRDefault="00095D66" w:rsidP="00095D66">
            <w:pPr>
              <w:rPr>
                <w:rFonts w:ascii="Arial" w:hAnsi="Arial" w:cs="Arial"/>
                <w:b/>
              </w:rPr>
            </w:pPr>
          </w:p>
        </w:tc>
      </w:tr>
      <w:tr w:rsidR="00095D66" w14:paraId="7201F398" w14:textId="77777777" w:rsidTr="00095D66">
        <w:tc>
          <w:tcPr>
            <w:tcW w:w="10456" w:type="dxa"/>
            <w:gridSpan w:val="10"/>
            <w:shd w:val="clear" w:color="auto" w:fill="DBE5F1" w:themeFill="accent1" w:themeFillTint="33"/>
          </w:tcPr>
          <w:p w14:paraId="5C4C3108" w14:textId="77777777" w:rsidR="00095D66" w:rsidRPr="00F54B3A" w:rsidRDefault="00095D66" w:rsidP="00095D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95D66" w14:paraId="067FF61A" w14:textId="77777777" w:rsidTr="00095D66">
        <w:tc>
          <w:tcPr>
            <w:tcW w:w="10456" w:type="dxa"/>
            <w:gridSpan w:val="10"/>
          </w:tcPr>
          <w:p w14:paraId="4FEB04E8" w14:textId="77777777" w:rsidR="00095D66" w:rsidRDefault="00095D66" w:rsidP="00095D66">
            <w:pPr>
              <w:rPr>
                <w:rFonts w:ascii="Arial" w:hAnsi="Arial" w:cs="Arial"/>
                <w:b/>
              </w:rPr>
            </w:pPr>
          </w:p>
          <w:p w14:paraId="06280756" w14:textId="77777777" w:rsidR="00095D66" w:rsidRDefault="00095D66" w:rsidP="00095D66">
            <w:pPr>
              <w:rPr>
                <w:rFonts w:ascii="Arial" w:hAnsi="Arial" w:cs="Arial"/>
                <w:b/>
              </w:rPr>
            </w:pPr>
          </w:p>
          <w:p w14:paraId="48AE138E" w14:textId="77777777" w:rsidR="00095D66" w:rsidRDefault="00095D66" w:rsidP="00095D66">
            <w:pPr>
              <w:rPr>
                <w:rFonts w:ascii="Arial" w:hAnsi="Arial" w:cs="Arial"/>
                <w:b/>
              </w:rPr>
            </w:pPr>
          </w:p>
          <w:p w14:paraId="593119F5" w14:textId="77777777" w:rsidR="00095D66" w:rsidRDefault="00095D66" w:rsidP="00095D66">
            <w:pPr>
              <w:rPr>
                <w:rFonts w:ascii="Arial" w:hAnsi="Arial" w:cs="Arial"/>
                <w:b/>
              </w:rPr>
            </w:pPr>
          </w:p>
          <w:p w14:paraId="4BBDB102" w14:textId="77777777" w:rsidR="00095D66" w:rsidRDefault="00095D66" w:rsidP="00095D66">
            <w:pPr>
              <w:rPr>
                <w:rFonts w:ascii="Arial" w:hAnsi="Arial" w:cs="Arial"/>
                <w:b/>
              </w:rPr>
            </w:pPr>
          </w:p>
          <w:p w14:paraId="473C6DDF" w14:textId="77777777" w:rsidR="00095D66" w:rsidRDefault="00095D66" w:rsidP="00095D66">
            <w:pPr>
              <w:rPr>
                <w:rFonts w:ascii="Arial" w:hAnsi="Arial" w:cs="Arial"/>
                <w:b/>
              </w:rPr>
            </w:pPr>
          </w:p>
          <w:p w14:paraId="744FDD2C" w14:textId="77777777" w:rsidR="00095D66" w:rsidRDefault="00095D66" w:rsidP="00095D66">
            <w:pPr>
              <w:rPr>
                <w:rFonts w:ascii="Arial" w:hAnsi="Arial" w:cs="Arial"/>
                <w:b/>
              </w:rPr>
            </w:pPr>
          </w:p>
          <w:p w14:paraId="36E4E708" w14:textId="77777777" w:rsidR="00095D66" w:rsidRPr="00F54B3A" w:rsidRDefault="00095D66" w:rsidP="00095D66">
            <w:pPr>
              <w:rPr>
                <w:rFonts w:ascii="Arial" w:hAnsi="Arial" w:cs="Arial"/>
                <w:b/>
              </w:rPr>
            </w:pPr>
          </w:p>
        </w:tc>
      </w:tr>
      <w:tr w:rsidR="00095D66" w14:paraId="02A9FB40" w14:textId="77777777" w:rsidTr="00095D66">
        <w:tc>
          <w:tcPr>
            <w:tcW w:w="10456" w:type="dxa"/>
            <w:gridSpan w:val="10"/>
            <w:shd w:val="clear" w:color="auto" w:fill="DBE5F1" w:themeFill="accent1" w:themeFillTint="33"/>
          </w:tcPr>
          <w:p w14:paraId="7610EEE7" w14:textId="77777777" w:rsidR="00095D66" w:rsidRPr="00F54B3A" w:rsidRDefault="00095D66" w:rsidP="00095D66">
            <w:pPr>
              <w:rPr>
                <w:rFonts w:ascii="Arial" w:hAnsi="Arial" w:cs="Arial"/>
                <w:b/>
              </w:rPr>
            </w:pPr>
            <w:r>
              <w:rPr>
                <w:rFonts w:ascii="Arial" w:hAnsi="Arial" w:cs="Arial"/>
                <w:b/>
              </w:rPr>
              <w:t>Review of previous targets</w:t>
            </w:r>
          </w:p>
        </w:tc>
      </w:tr>
      <w:tr w:rsidR="00095D66" w14:paraId="741355C7" w14:textId="77777777" w:rsidTr="00095D66">
        <w:trPr>
          <w:trHeight w:val="302"/>
        </w:trPr>
        <w:tc>
          <w:tcPr>
            <w:tcW w:w="5107" w:type="dxa"/>
            <w:gridSpan w:val="5"/>
            <w:shd w:val="clear" w:color="auto" w:fill="DBE5F1" w:themeFill="accent1" w:themeFillTint="33"/>
          </w:tcPr>
          <w:p w14:paraId="4E1865F2" w14:textId="77777777" w:rsidR="00095D66" w:rsidRDefault="00095D66" w:rsidP="00095D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190BC864" w14:textId="77777777" w:rsidR="00095D66" w:rsidRPr="00F54B3A" w:rsidRDefault="00095D66" w:rsidP="00095D66">
            <w:pPr>
              <w:rPr>
                <w:rFonts w:ascii="Arial" w:hAnsi="Arial" w:cs="Arial"/>
                <w:b/>
              </w:rPr>
            </w:pPr>
            <w:r>
              <w:rPr>
                <w:rFonts w:ascii="Arial" w:hAnsi="Arial" w:cs="Arial"/>
                <w:b/>
              </w:rPr>
              <w:t>Were these met? How? If not why?</w:t>
            </w:r>
          </w:p>
        </w:tc>
      </w:tr>
      <w:tr w:rsidR="00095D66" w14:paraId="6446C871" w14:textId="77777777" w:rsidTr="00095D66">
        <w:trPr>
          <w:trHeight w:val="1160"/>
        </w:trPr>
        <w:tc>
          <w:tcPr>
            <w:tcW w:w="5107" w:type="dxa"/>
            <w:gridSpan w:val="5"/>
          </w:tcPr>
          <w:p w14:paraId="24CEAF00" w14:textId="77777777" w:rsidR="00095D66" w:rsidRDefault="00095D66" w:rsidP="00095D66">
            <w:pPr>
              <w:rPr>
                <w:rFonts w:ascii="Arial" w:hAnsi="Arial" w:cs="Arial"/>
                <w:b/>
              </w:rPr>
            </w:pPr>
          </w:p>
          <w:p w14:paraId="281C68A5" w14:textId="77777777" w:rsidR="00095D66" w:rsidRDefault="00095D66" w:rsidP="00095D66">
            <w:pPr>
              <w:rPr>
                <w:rFonts w:ascii="Arial" w:hAnsi="Arial" w:cs="Arial"/>
                <w:b/>
              </w:rPr>
            </w:pPr>
          </w:p>
          <w:p w14:paraId="64E74D05" w14:textId="77777777" w:rsidR="00095D66" w:rsidRPr="006217D8" w:rsidRDefault="00095D66" w:rsidP="00095D66">
            <w:pPr>
              <w:rPr>
                <w:rFonts w:ascii="Arial" w:hAnsi="Arial" w:cs="Arial"/>
                <w:b/>
                <w:sz w:val="16"/>
                <w:szCs w:val="16"/>
              </w:rPr>
            </w:pPr>
          </w:p>
        </w:tc>
        <w:tc>
          <w:tcPr>
            <w:tcW w:w="5349" w:type="dxa"/>
            <w:gridSpan w:val="5"/>
          </w:tcPr>
          <w:p w14:paraId="188292CF" w14:textId="77777777" w:rsidR="00095D66" w:rsidRDefault="00095D66" w:rsidP="00095D66">
            <w:pPr>
              <w:rPr>
                <w:rFonts w:ascii="Arial" w:hAnsi="Arial" w:cs="Arial"/>
                <w:b/>
              </w:rPr>
            </w:pPr>
          </w:p>
        </w:tc>
      </w:tr>
      <w:tr w:rsidR="00095D66" w14:paraId="22315098" w14:textId="77777777" w:rsidTr="00095D66">
        <w:tc>
          <w:tcPr>
            <w:tcW w:w="5107" w:type="dxa"/>
            <w:gridSpan w:val="5"/>
            <w:tcBorders>
              <w:bottom w:val="single" w:sz="4" w:space="0" w:color="auto"/>
            </w:tcBorders>
            <w:shd w:val="clear" w:color="auto" w:fill="DBE5F1" w:themeFill="accent1" w:themeFillTint="33"/>
          </w:tcPr>
          <w:p w14:paraId="0A848E91" w14:textId="77777777" w:rsidR="00095D66" w:rsidRDefault="00095D66" w:rsidP="00095D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1A5DF94A" w14:textId="77777777" w:rsidR="00095D66" w:rsidRDefault="00095D66" w:rsidP="00095D66">
            <w:pPr>
              <w:rPr>
                <w:rFonts w:ascii="Arial" w:hAnsi="Arial" w:cs="Arial"/>
                <w:b/>
              </w:rPr>
            </w:pPr>
            <w:r>
              <w:rPr>
                <w:rFonts w:ascii="Arial" w:hAnsi="Arial" w:cs="Arial"/>
                <w:b/>
              </w:rPr>
              <w:t>ITT Framework Placement Recommendations</w:t>
            </w:r>
            <w:r>
              <w:rPr>
                <w:rFonts w:ascii="Arial" w:hAnsi="Arial" w:cs="Arial"/>
                <w:b/>
              </w:rPr>
              <w:softHyphen/>
            </w:r>
          </w:p>
        </w:tc>
      </w:tr>
      <w:tr w:rsidR="00095D66" w14:paraId="7A076708" w14:textId="77777777" w:rsidTr="004F5D1A">
        <w:tc>
          <w:tcPr>
            <w:tcW w:w="5107" w:type="dxa"/>
            <w:gridSpan w:val="5"/>
            <w:shd w:val="clear" w:color="auto" w:fill="auto"/>
          </w:tcPr>
          <w:p w14:paraId="204F3807" w14:textId="77777777" w:rsidR="00095D66" w:rsidRPr="00095D66" w:rsidRDefault="00095D66" w:rsidP="00095D66">
            <w:pPr>
              <w:jc w:val="both"/>
              <w:rPr>
                <w:rFonts w:asciiTheme="majorHAnsi" w:hAnsiTheme="majorHAnsi"/>
                <w:b/>
                <w:sz w:val="20"/>
                <w:szCs w:val="20"/>
              </w:rPr>
            </w:pPr>
            <w:r w:rsidRPr="00095D66">
              <w:rPr>
                <w:rFonts w:asciiTheme="majorHAnsi" w:hAnsiTheme="majorHAnsi"/>
                <w:b/>
                <w:sz w:val="20"/>
                <w:szCs w:val="20"/>
              </w:rPr>
              <w:t xml:space="preserve">Teacher expectations </w:t>
            </w:r>
          </w:p>
          <w:p w14:paraId="1A251912" w14:textId="77777777" w:rsidR="00095D66" w:rsidRPr="00095D66" w:rsidRDefault="00095D66" w:rsidP="00095D66">
            <w:pPr>
              <w:jc w:val="both"/>
              <w:rPr>
                <w:rFonts w:asciiTheme="majorHAnsi" w:hAnsiTheme="majorHAnsi"/>
                <w:sz w:val="20"/>
                <w:szCs w:val="20"/>
              </w:rPr>
            </w:pPr>
            <w:r w:rsidRPr="00095D66">
              <w:rPr>
                <w:rFonts w:asciiTheme="majorHAnsi" w:hAnsiTheme="majorHAnsi"/>
                <w:sz w:val="20"/>
                <w:szCs w:val="20"/>
              </w:rPr>
              <w:t>Understand the need to communicate clear boundaries and establish high expectations.</w:t>
            </w:r>
          </w:p>
          <w:p w14:paraId="1C3F87AE" w14:textId="77777777" w:rsidR="00095D66" w:rsidRPr="00095D66" w:rsidRDefault="00095D66" w:rsidP="00095D66">
            <w:pPr>
              <w:jc w:val="both"/>
              <w:rPr>
                <w:rFonts w:asciiTheme="majorHAnsi" w:hAnsiTheme="majorHAnsi"/>
                <w:sz w:val="20"/>
                <w:szCs w:val="20"/>
              </w:rPr>
            </w:pPr>
          </w:p>
          <w:p w14:paraId="09F5FE8A" w14:textId="77777777" w:rsidR="00095D66" w:rsidRPr="00095D66" w:rsidRDefault="00095D66" w:rsidP="00095D66">
            <w:pPr>
              <w:jc w:val="both"/>
              <w:rPr>
                <w:rFonts w:asciiTheme="majorHAnsi" w:hAnsiTheme="majorHAnsi"/>
                <w:b/>
                <w:sz w:val="20"/>
                <w:szCs w:val="20"/>
              </w:rPr>
            </w:pPr>
            <w:r w:rsidRPr="00095D66">
              <w:rPr>
                <w:rFonts w:asciiTheme="majorHAnsi" w:hAnsiTheme="majorHAnsi"/>
                <w:b/>
                <w:sz w:val="20"/>
                <w:szCs w:val="20"/>
              </w:rPr>
              <w:t xml:space="preserve">Behaviour: </w:t>
            </w:r>
          </w:p>
          <w:p w14:paraId="3D32B4F2" w14:textId="77777777" w:rsidR="00095D66" w:rsidRPr="00095D66" w:rsidRDefault="00095D66" w:rsidP="00095D66">
            <w:pPr>
              <w:jc w:val="both"/>
              <w:rPr>
                <w:rFonts w:asciiTheme="majorHAnsi" w:hAnsiTheme="majorHAnsi"/>
                <w:sz w:val="20"/>
                <w:szCs w:val="20"/>
              </w:rPr>
            </w:pPr>
            <w:r w:rsidRPr="00095D66">
              <w:rPr>
                <w:rFonts w:asciiTheme="majorHAnsi" w:hAnsiTheme="majorHAnsi"/>
                <w:sz w:val="20"/>
                <w:szCs w:val="20"/>
              </w:rPr>
              <w:t>Understand the importance of routines, responses &amp; relationships. Pre-empting and de-escalating disruptive behaviour</w:t>
            </w:r>
          </w:p>
          <w:p w14:paraId="5D548652" w14:textId="77777777" w:rsidR="00095D66" w:rsidRPr="00095D66" w:rsidRDefault="00095D66" w:rsidP="00095D66">
            <w:pPr>
              <w:jc w:val="both"/>
              <w:rPr>
                <w:rFonts w:asciiTheme="majorHAnsi" w:hAnsiTheme="majorHAnsi"/>
                <w:sz w:val="20"/>
                <w:szCs w:val="20"/>
              </w:rPr>
            </w:pPr>
          </w:p>
          <w:p w14:paraId="58EDA059" w14:textId="77777777" w:rsidR="00095D66" w:rsidRPr="00095D66" w:rsidRDefault="00095D66" w:rsidP="00095D66">
            <w:pPr>
              <w:rPr>
                <w:rFonts w:ascii="Arial" w:hAnsi="Arial" w:cs="Arial"/>
                <w:b/>
                <w:sz w:val="20"/>
                <w:szCs w:val="20"/>
              </w:rPr>
            </w:pPr>
          </w:p>
        </w:tc>
        <w:tc>
          <w:tcPr>
            <w:tcW w:w="5349" w:type="dxa"/>
            <w:gridSpan w:val="5"/>
            <w:shd w:val="clear" w:color="auto" w:fill="auto"/>
          </w:tcPr>
          <w:p w14:paraId="22507A03" w14:textId="77777777" w:rsidR="00E45D60" w:rsidRDefault="00E45D60" w:rsidP="00095D66">
            <w:pPr>
              <w:pStyle w:val="Default"/>
              <w:numPr>
                <w:ilvl w:val="0"/>
                <w:numId w:val="2"/>
              </w:numPr>
              <w:rPr>
                <w:rFonts w:asciiTheme="majorHAnsi" w:hAnsiTheme="majorHAnsi" w:cs="Arial"/>
                <w:color w:val="auto"/>
                <w:sz w:val="20"/>
                <w:szCs w:val="20"/>
              </w:rPr>
            </w:pPr>
            <w:r>
              <w:rPr>
                <w:rFonts w:asciiTheme="majorHAnsi" w:hAnsiTheme="majorHAnsi" w:cs="Arial"/>
                <w:color w:val="auto"/>
                <w:sz w:val="20"/>
                <w:szCs w:val="20"/>
              </w:rPr>
              <w:t>Coach in the use of classroom routines aligned with departmental best practice covering lesson start and end specifically, but also transition points such as bringing the class attention back to the teacher after a task, distributing resources, registers etc.</w:t>
            </w:r>
          </w:p>
          <w:p w14:paraId="3C80C7CD" w14:textId="3AD4FFB6" w:rsidR="00095D66" w:rsidRDefault="00E45D60" w:rsidP="00095D66">
            <w:pPr>
              <w:pStyle w:val="Default"/>
              <w:numPr>
                <w:ilvl w:val="0"/>
                <w:numId w:val="2"/>
              </w:numPr>
              <w:rPr>
                <w:rFonts w:asciiTheme="majorHAnsi" w:hAnsiTheme="majorHAnsi" w:cs="Arial"/>
                <w:color w:val="auto"/>
                <w:sz w:val="20"/>
                <w:szCs w:val="20"/>
              </w:rPr>
            </w:pPr>
            <w:r>
              <w:rPr>
                <w:rFonts w:asciiTheme="majorHAnsi" w:hAnsiTheme="majorHAnsi" w:cs="Arial"/>
                <w:color w:val="auto"/>
                <w:sz w:val="20"/>
                <w:szCs w:val="20"/>
              </w:rPr>
              <w:t>Discuss signals indicating potential build-up of behaviour incidents in the classroom for example identifying tension between students or between student and teacher. How should consequences escalate in specific scenarios? How can behaviour incidents be de-escalated</w:t>
            </w:r>
            <w:r w:rsidR="000D4F6A">
              <w:rPr>
                <w:rFonts w:asciiTheme="majorHAnsi" w:hAnsiTheme="majorHAnsi" w:cs="Arial"/>
                <w:color w:val="auto"/>
                <w:sz w:val="20"/>
                <w:szCs w:val="20"/>
              </w:rPr>
              <w:t xml:space="preserve"> using early interventions</w:t>
            </w:r>
            <w:r>
              <w:rPr>
                <w:rFonts w:asciiTheme="majorHAnsi" w:hAnsiTheme="majorHAnsi" w:cs="Arial"/>
                <w:color w:val="auto"/>
                <w:sz w:val="20"/>
                <w:szCs w:val="20"/>
              </w:rPr>
              <w:t xml:space="preserve">? </w:t>
            </w:r>
          </w:p>
          <w:p w14:paraId="1862C848" w14:textId="4F3AB993" w:rsidR="000D4F6A" w:rsidRPr="00095D66" w:rsidRDefault="000D4F6A" w:rsidP="00095D66">
            <w:pPr>
              <w:pStyle w:val="Default"/>
              <w:numPr>
                <w:ilvl w:val="0"/>
                <w:numId w:val="2"/>
              </w:numPr>
              <w:rPr>
                <w:rFonts w:asciiTheme="majorHAnsi" w:hAnsiTheme="majorHAnsi" w:cs="Arial"/>
                <w:color w:val="auto"/>
                <w:sz w:val="20"/>
                <w:szCs w:val="20"/>
              </w:rPr>
            </w:pPr>
            <w:r>
              <w:rPr>
                <w:rFonts w:asciiTheme="majorHAnsi" w:hAnsiTheme="majorHAnsi" w:cs="Arial"/>
                <w:color w:val="auto"/>
                <w:sz w:val="20"/>
                <w:szCs w:val="20"/>
              </w:rPr>
              <w:t>What is the rewards policy at the school? How can trainees identify good behaviours and suitably reward them? What does it look like?</w:t>
            </w:r>
          </w:p>
          <w:p w14:paraId="337DE2DC" w14:textId="77777777" w:rsidR="00095D66" w:rsidRPr="00095D66" w:rsidRDefault="00095D66" w:rsidP="00095D66">
            <w:pPr>
              <w:rPr>
                <w:rFonts w:asciiTheme="majorHAnsi" w:hAnsiTheme="majorHAnsi" w:cs="Arial"/>
                <w:sz w:val="20"/>
                <w:szCs w:val="20"/>
              </w:rPr>
            </w:pPr>
          </w:p>
          <w:p w14:paraId="2F2D5AF6" w14:textId="77777777" w:rsidR="00095D66" w:rsidRPr="00095D66" w:rsidRDefault="00095D66" w:rsidP="00095D66">
            <w:pPr>
              <w:rPr>
                <w:rFonts w:ascii="Arial" w:hAnsi="Arial" w:cs="Arial"/>
                <w:iCs/>
                <w:sz w:val="20"/>
                <w:szCs w:val="20"/>
              </w:rPr>
            </w:pPr>
          </w:p>
        </w:tc>
      </w:tr>
      <w:tr w:rsidR="00095D66" w14:paraId="27E349BC" w14:textId="77777777" w:rsidTr="00095D66">
        <w:tc>
          <w:tcPr>
            <w:tcW w:w="10456" w:type="dxa"/>
            <w:gridSpan w:val="10"/>
            <w:shd w:val="clear" w:color="auto" w:fill="DBE5F1" w:themeFill="accent1" w:themeFillTint="33"/>
          </w:tcPr>
          <w:p w14:paraId="09088BAE" w14:textId="77777777" w:rsidR="00095D66" w:rsidRPr="00F54B3A" w:rsidRDefault="00095D66" w:rsidP="00095D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95D66" w14:paraId="0E3802FE" w14:textId="77777777" w:rsidTr="00095D66">
        <w:tc>
          <w:tcPr>
            <w:tcW w:w="5107" w:type="dxa"/>
            <w:gridSpan w:val="5"/>
            <w:shd w:val="clear" w:color="auto" w:fill="DBE5F1" w:themeFill="accent1" w:themeFillTint="33"/>
          </w:tcPr>
          <w:p w14:paraId="55907BA0" w14:textId="77777777" w:rsidR="00095D66" w:rsidRDefault="00095D66" w:rsidP="00095D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22E38A29" w14:textId="77777777" w:rsidR="00095D66" w:rsidRDefault="00095D66" w:rsidP="00095D66">
            <w:pPr>
              <w:rPr>
                <w:rFonts w:ascii="Arial" w:hAnsi="Arial" w:cs="Arial"/>
                <w:b/>
              </w:rPr>
            </w:pPr>
            <w:r>
              <w:rPr>
                <w:rFonts w:ascii="Arial" w:hAnsi="Arial" w:cs="Arial"/>
                <w:b/>
              </w:rPr>
              <w:t>Action Plan (inc. what evidence will be generated)</w:t>
            </w:r>
          </w:p>
        </w:tc>
      </w:tr>
      <w:tr w:rsidR="00095D66" w14:paraId="24745EC7" w14:textId="77777777" w:rsidTr="00095D66">
        <w:trPr>
          <w:trHeight w:val="430"/>
        </w:trPr>
        <w:tc>
          <w:tcPr>
            <w:tcW w:w="5107" w:type="dxa"/>
            <w:gridSpan w:val="5"/>
          </w:tcPr>
          <w:p w14:paraId="7D0AEBCE" w14:textId="77777777" w:rsidR="00095D66" w:rsidRDefault="00095D66" w:rsidP="00095D66">
            <w:pPr>
              <w:rPr>
                <w:rFonts w:ascii="Arial" w:hAnsi="Arial" w:cs="Arial"/>
                <w:b/>
                <w:sz w:val="16"/>
                <w:szCs w:val="16"/>
              </w:rPr>
            </w:pPr>
          </w:p>
          <w:p w14:paraId="0DDC6663" w14:textId="77777777" w:rsidR="000B05C0" w:rsidRDefault="000B05C0" w:rsidP="00095D66">
            <w:pPr>
              <w:rPr>
                <w:rFonts w:ascii="Arial" w:hAnsi="Arial" w:cs="Arial"/>
                <w:b/>
                <w:sz w:val="16"/>
                <w:szCs w:val="16"/>
              </w:rPr>
            </w:pPr>
          </w:p>
          <w:p w14:paraId="3BAF542A" w14:textId="77777777" w:rsidR="000B05C0" w:rsidRDefault="000B05C0" w:rsidP="00095D66">
            <w:pPr>
              <w:rPr>
                <w:rFonts w:ascii="Arial" w:hAnsi="Arial" w:cs="Arial"/>
                <w:b/>
                <w:sz w:val="16"/>
                <w:szCs w:val="16"/>
              </w:rPr>
            </w:pPr>
          </w:p>
          <w:p w14:paraId="43DC427C" w14:textId="227B1C98" w:rsidR="000B05C0" w:rsidRDefault="000B05C0" w:rsidP="00095D66">
            <w:pPr>
              <w:rPr>
                <w:rFonts w:ascii="Arial" w:hAnsi="Arial" w:cs="Arial"/>
                <w:b/>
                <w:sz w:val="16"/>
                <w:szCs w:val="16"/>
              </w:rPr>
            </w:pPr>
          </w:p>
          <w:p w14:paraId="6804B933" w14:textId="77777777" w:rsidR="000B05C0" w:rsidRDefault="000B05C0" w:rsidP="00095D66">
            <w:pPr>
              <w:rPr>
                <w:rFonts w:ascii="Arial" w:hAnsi="Arial" w:cs="Arial"/>
                <w:b/>
                <w:sz w:val="16"/>
                <w:szCs w:val="16"/>
              </w:rPr>
            </w:pPr>
          </w:p>
          <w:p w14:paraId="15D77150" w14:textId="503CB443" w:rsidR="000B05C0" w:rsidRPr="005A7B9A" w:rsidRDefault="000B05C0" w:rsidP="00095D66">
            <w:pPr>
              <w:rPr>
                <w:rFonts w:ascii="Arial" w:hAnsi="Arial" w:cs="Arial"/>
                <w:b/>
                <w:sz w:val="16"/>
                <w:szCs w:val="16"/>
              </w:rPr>
            </w:pPr>
          </w:p>
        </w:tc>
        <w:tc>
          <w:tcPr>
            <w:tcW w:w="5349" w:type="dxa"/>
            <w:gridSpan w:val="5"/>
          </w:tcPr>
          <w:p w14:paraId="0522D5E5" w14:textId="77777777" w:rsidR="00095D66" w:rsidRPr="00F54B3A" w:rsidRDefault="00095D66" w:rsidP="00095D66">
            <w:pPr>
              <w:rPr>
                <w:rFonts w:ascii="Arial" w:hAnsi="Arial" w:cs="Arial"/>
                <w:b/>
              </w:rPr>
            </w:pPr>
          </w:p>
        </w:tc>
      </w:tr>
      <w:tr w:rsidR="00095D66" w14:paraId="1C64FD4A" w14:textId="77777777" w:rsidTr="00095D66">
        <w:trPr>
          <w:trHeight w:val="255"/>
        </w:trPr>
        <w:tc>
          <w:tcPr>
            <w:tcW w:w="5107" w:type="dxa"/>
            <w:gridSpan w:val="5"/>
            <w:shd w:val="clear" w:color="auto" w:fill="DBE5F1" w:themeFill="accent1" w:themeFillTint="33"/>
          </w:tcPr>
          <w:p w14:paraId="1F64AEB1" w14:textId="77777777" w:rsidR="00095D66" w:rsidRPr="00F54B3A" w:rsidRDefault="00095D66" w:rsidP="00095D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748E9131" w14:textId="77777777" w:rsidR="00095D66" w:rsidRPr="00F54B3A" w:rsidRDefault="00095D66" w:rsidP="00095D66">
            <w:pPr>
              <w:rPr>
                <w:rFonts w:ascii="Arial" w:hAnsi="Arial" w:cs="Arial"/>
                <w:b/>
              </w:rPr>
            </w:pPr>
            <w:r>
              <w:rPr>
                <w:rFonts w:ascii="Arial" w:hAnsi="Arial" w:cs="Arial"/>
                <w:b/>
              </w:rPr>
              <w:t>Outline any issues</w:t>
            </w:r>
          </w:p>
        </w:tc>
      </w:tr>
      <w:tr w:rsidR="00095D66" w14:paraId="65ED056F" w14:textId="77777777" w:rsidTr="00095D66">
        <w:trPr>
          <w:trHeight w:val="255"/>
        </w:trPr>
        <w:tc>
          <w:tcPr>
            <w:tcW w:w="5107" w:type="dxa"/>
            <w:gridSpan w:val="5"/>
          </w:tcPr>
          <w:p w14:paraId="6955B65A" w14:textId="77777777" w:rsidR="00095D66" w:rsidRDefault="00095D66" w:rsidP="00095D66">
            <w:pPr>
              <w:rPr>
                <w:rFonts w:ascii="Arial" w:hAnsi="Arial" w:cs="Arial"/>
                <w:b/>
              </w:rPr>
            </w:pPr>
          </w:p>
          <w:p w14:paraId="18419CEC" w14:textId="77777777" w:rsidR="00095D66" w:rsidRDefault="00095D66" w:rsidP="00095D66">
            <w:pPr>
              <w:rPr>
                <w:rFonts w:ascii="Arial" w:hAnsi="Arial" w:cs="Arial"/>
                <w:b/>
              </w:rPr>
            </w:pPr>
          </w:p>
          <w:p w14:paraId="282DD7BD" w14:textId="1841CC65" w:rsidR="00095D66" w:rsidRDefault="00095D66" w:rsidP="00095D66">
            <w:pPr>
              <w:rPr>
                <w:rFonts w:ascii="Arial" w:hAnsi="Arial" w:cs="Arial"/>
                <w:b/>
              </w:rPr>
            </w:pPr>
          </w:p>
          <w:p w14:paraId="2F4B03A0" w14:textId="77777777" w:rsidR="000B05C0" w:rsidRDefault="000B05C0" w:rsidP="00095D66">
            <w:pPr>
              <w:rPr>
                <w:rFonts w:ascii="Arial" w:hAnsi="Arial" w:cs="Arial"/>
                <w:b/>
              </w:rPr>
            </w:pPr>
          </w:p>
          <w:p w14:paraId="01BA2483" w14:textId="77777777" w:rsidR="00095D66" w:rsidRPr="00F54B3A" w:rsidRDefault="00095D66" w:rsidP="00095D66">
            <w:pPr>
              <w:rPr>
                <w:rFonts w:ascii="Arial" w:hAnsi="Arial" w:cs="Arial"/>
                <w:b/>
              </w:rPr>
            </w:pPr>
          </w:p>
        </w:tc>
        <w:tc>
          <w:tcPr>
            <w:tcW w:w="5349" w:type="dxa"/>
            <w:gridSpan w:val="5"/>
          </w:tcPr>
          <w:p w14:paraId="5D176791" w14:textId="77777777" w:rsidR="00095D66" w:rsidRPr="00F54B3A" w:rsidRDefault="00095D66" w:rsidP="00095D66">
            <w:pPr>
              <w:rPr>
                <w:rFonts w:ascii="Arial" w:hAnsi="Arial" w:cs="Arial"/>
                <w:b/>
              </w:rPr>
            </w:pPr>
          </w:p>
        </w:tc>
      </w:tr>
      <w:tr w:rsidR="00095D66" w14:paraId="1836C52D" w14:textId="77777777" w:rsidTr="00095D66">
        <w:trPr>
          <w:trHeight w:val="255"/>
        </w:trPr>
        <w:tc>
          <w:tcPr>
            <w:tcW w:w="10456" w:type="dxa"/>
            <w:gridSpan w:val="10"/>
            <w:shd w:val="clear" w:color="auto" w:fill="DBE5F1" w:themeFill="accent1" w:themeFillTint="33"/>
          </w:tcPr>
          <w:p w14:paraId="50F66969" w14:textId="77777777" w:rsidR="00095D66" w:rsidRPr="00F54B3A" w:rsidRDefault="00095D66" w:rsidP="00095D66">
            <w:pPr>
              <w:rPr>
                <w:rFonts w:ascii="Arial" w:hAnsi="Arial" w:cs="Arial"/>
                <w:b/>
              </w:rPr>
            </w:pPr>
            <w:r>
              <w:rPr>
                <w:rFonts w:ascii="Arial" w:hAnsi="Arial" w:cs="Arial"/>
                <w:b/>
              </w:rPr>
              <w:t>What additional activities have been undertaken this week and link to Teaching Standards</w:t>
            </w:r>
          </w:p>
        </w:tc>
      </w:tr>
      <w:tr w:rsidR="00095D66" w14:paraId="3F925E19" w14:textId="77777777" w:rsidTr="004F5D1A">
        <w:trPr>
          <w:trHeight w:val="255"/>
        </w:trPr>
        <w:tc>
          <w:tcPr>
            <w:tcW w:w="9282" w:type="dxa"/>
            <w:gridSpan w:val="8"/>
            <w:shd w:val="clear" w:color="auto" w:fill="DBE5F1" w:themeFill="accent1" w:themeFillTint="33"/>
          </w:tcPr>
          <w:p w14:paraId="083715A2" w14:textId="77777777" w:rsidR="00095D66" w:rsidRDefault="00095D66" w:rsidP="00095D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4445A9DD" w14:textId="77777777" w:rsidR="00095D66" w:rsidRPr="00F54B3A" w:rsidRDefault="00095D66" w:rsidP="00095D66">
            <w:pPr>
              <w:rPr>
                <w:rFonts w:ascii="Arial" w:hAnsi="Arial" w:cs="Arial"/>
                <w:b/>
              </w:rPr>
            </w:pPr>
            <w:r>
              <w:rPr>
                <w:rFonts w:ascii="Arial" w:hAnsi="Arial" w:cs="Arial"/>
                <w:b/>
              </w:rPr>
              <w:t>Standard</w:t>
            </w:r>
          </w:p>
        </w:tc>
      </w:tr>
      <w:tr w:rsidR="00095D66" w14:paraId="7880FB14" w14:textId="77777777" w:rsidTr="004F5D1A">
        <w:trPr>
          <w:trHeight w:val="255"/>
        </w:trPr>
        <w:tc>
          <w:tcPr>
            <w:tcW w:w="9282" w:type="dxa"/>
            <w:gridSpan w:val="8"/>
          </w:tcPr>
          <w:p w14:paraId="6D30C49D" w14:textId="77777777" w:rsidR="00095D66" w:rsidRDefault="00095D66" w:rsidP="00095D66">
            <w:pPr>
              <w:rPr>
                <w:rFonts w:ascii="Arial" w:hAnsi="Arial" w:cs="Arial"/>
                <w:b/>
              </w:rPr>
            </w:pPr>
          </w:p>
          <w:p w14:paraId="02F3AB95" w14:textId="73EF6835" w:rsidR="00095D66" w:rsidRDefault="00095D66" w:rsidP="00095D66">
            <w:pPr>
              <w:rPr>
                <w:rFonts w:ascii="Arial" w:hAnsi="Arial" w:cs="Arial"/>
                <w:b/>
              </w:rPr>
            </w:pPr>
          </w:p>
          <w:p w14:paraId="427DBF4D" w14:textId="6D20C529" w:rsidR="000B05C0" w:rsidRDefault="000B05C0" w:rsidP="00095D66">
            <w:pPr>
              <w:rPr>
                <w:rFonts w:ascii="Arial" w:hAnsi="Arial" w:cs="Arial"/>
                <w:b/>
              </w:rPr>
            </w:pPr>
          </w:p>
          <w:p w14:paraId="1D38AE15" w14:textId="77777777" w:rsidR="000B05C0" w:rsidRDefault="000B05C0" w:rsidP="00095D66">
            <w:pPr>
              <w:rPr>
                <w:rFonts w:ascii="Arial" w:hAnsi="Arial" w:cs="Arial"/>
                <w:b/>
              </w:rPr>
            </w:pPr>
          </w:p>
          <w:p w14:paraId="590A2002" w14:textId="77777777" w:rsidR="00095D66" w:rsidRDefault="00095D66" w:rsidP="00095D66">
            <w:pPr>
              <w:rPr>
                <w:rFonts w:ascii="Arial" w:hAnsi="Arial" w:cs="Arial"/>
                <w:b/>
              </w:rPr>
            </w:pPr>
          </w:p>
          <w:p w14:paraId="747AE55C" w14:textId="77777777" w:rsidR="00095D66" w:rsidRDefault="00095D66" w:rsidP="00095D66">
            <w:pPr>
              <w:rPr>
                <w:rFonts w:ascii="Arial" w:hAnsi="Arial" w:cs="Arial"/>
                <w:b/>
              </w:rPr>
            </w:pPr>
          </w:p>
        </w:tc>
        <w:tc>
          <w:tcPr>
            <w:tcW w:w="1174" w:type="dxa"/>
            <w:gridSpan w:val="2"/>
          </w:tcPr>
          <w:p w14:paraId="29BDFC33" w14:textId="77777777" w:rsidR="00095D66" w:rsidRPr="00F54B3A" w:rsidRDefault="00095D66" w:rsidP="00095D66">
            <w:pPr>
              <w:rPr>
                <w:rFonts w:ascii="Arial" w:hAnsi="Arial" w:cs="Arial"/>
                <w:b/>
              </w:rPr>
            </w:pPr>
          </w:p>
        </w:tc>
      </w:tr>
    </w:tbl>
    <w:p w14:paraId="20634C46" w14:textId="3CFC5A0D" w:rsidR="00C1296B" w:rsidRDefault="00C1296B">
      <w:pPr>
        <w:rPr>
          <w:rFonts w:ascii="Arial" w:hAnsi="Arial" w:cs="Arial"/>
          <w:b/>
          <w:sz w:val="24"/>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95D66" w14:paraId="5A0C296E" w14:textId="77777777" w:rsidTr="00095D66">
        <w:tc>
          <w:tcPr>
            <w:tcW w:w="1747" w:type="dxa"/>
            <w:tcBorders>
              <w:bottom w:val="single" w:sz="4" w:space="0" w:color="auto"/>
            </w:tcBorders>
            <w:shd w:val="clear" w:color="auto" w:fill="DBE5F1" w:themeFill="accent1" w:themeFillTint="33"/>
          </w:tcPr>
          <w:p w14:paraId="1C71D54D" w14:textId="77777777" w:rsidR="00095D66" w:rsidRPr="00F54B3A" w:rsidRDefault="00095D66" w:rsidP="00095D66">
            <w:pPr>
              <w:rPr>
                <w:rFonts w:ascii="Arial" w:hAnsi="Arial" w:cs="Arial"/>
                <w:b/>
              </w:rPr>
            </w:pPr>
            <w:r>
              <w:rPr>
                <w:rFonts w:ascii="Arial" w:hAnsi="Arial" w:cs="Arial"/>
                <w:b/>
              </w:rPr>
              <w:t>Trainee</w:t>
            </w:r>
          </w:p>
        </w:tc>
        <w:tc>
          <w:tcPr>
            <w:tcW w:w="3360" w:type="dxa"/>
            <w:gridSpan w:val="4"/>
            <w:tcBorders>
              <w:bottom w:val="single" w:sz="4" w:space="0" w:color="auto"/>
            </w:tcBorders>
            <w:shd w:val="clear" w:color="auto" w:fill="auto"/>
          </w:tcPr>
          <w:p w14:paraId="5610A378" w14:textId="77777777" w:rsidR="00095D66" w:rsidRPr="00F54B3A" w:rsidRDefault="00095D66" w:rsidP="00095D66">
            <w:pPr>
              <w:rPr>
                <w:rFonts w:ascii="Arial" w:hAnsi="Arial" w:cs="Arial"/>
                <w:b/>
              </w:rPr>
            </w:pPr>
          </w:p>
        </w:tc>
        <w:tc>
          <w:tcPr>
            <w:tcW w:w="1713" w:type="dxa"/>
            <w:tcBorders>
              <w:bottom w:val="single" w:sz="4" w:space="0" w:color="auto"/>
            </w:tcBorders>
            <w:shd w:val="clear" w:color="auto" w:fill="DBE5F1" w:themeFill="accent1" w:themeFillTint="33"/>
          </w:tcPr>
          <w:p w14:paraId="575C0AC9" w14:textId="13A9D1BE" w:rsidR="00095D66" w:rsidRPr="00F54B3A" w:rsidRDefault="004F5D1A" w:rsidP="00095D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011692D8" w14:textId="551BAA45" w:rsidR="00095D66" w:rsidRPr="00F54B3A" w:rsidRDefault="00095D66" w:rsidP="00095D66">
            <w:pPr>
              <w:rPr>
                <w:rFonts w:ascii="Arial" w:hAnsi="Arial" w:cs="Arial"/>
                <w:b/>
              </w:rPr>
            </w:pPr>
          </w:p>
        </w:tc>
      </w:tr>
      <w:tr w:rsidR="00095D66" w14:paraId="50FC9C6E" w14:textId="77777777" w:rsidTr="00095D66">
        <w:tc>
          <w:tcPr>
            <w:tcW w:w="1747" w:type="dxa"/>
            <w:shd w:val="clear" w:color="auto" w:fill="DBE5F1" w:themeFill="accent1" w:themeFillTint="33"/>
          </w:tcPr>
          <w:p w14:paraId="1F9E4D50" w14:textId="77777777" w:rsidR="00095D66" w:rsidRDefault="00095D66" w:rsidP="00095D66">
            <w:pPr>
              <w:rPr>
                <w:rFonts w:ascii="Arial" w:hAnsi="Arial" w:cs="Arial"/>
                <w:b/>
              </w:rPr>
            </w:pPr>
            <w:r>
              <w:rPr>
                <w:rFonts w:ascii="Arial" w:hAnsi="Arial" w:cs="Arial"/>
                <w:b/>
              </w:rPr>
              <w:t>Punctual?</w:t>
            </w:r>
          </w:p>
        </w:tc>
        <w:tc>
          <w:tcPr>
            <w:tcW w:w="461" w:type="dxa"/>
            <w:shd w:val="clear" w:color="auto" w:fill="auto"/>
          </w:tcPr>
          <w:p w14:paraId="1708A7AB" w14:textId="77777777" w:rsidR="00095D66" w:rsidRPr="00F54B3A" w:rsidRDefault="00095D66" w:rsidP="00095D66">
            <w:pPr>
              <w:rPr>
                <w:rFonts w:ascii="Arial" w:hAnsi="Arial" w:cs="Arial"/>
                <w:b/>
              </w:rPr>
            </w:pPr>
          </w:p>
        </w:tc>
        <w:tc>
          <w:tcPr>
            <w:tcW w:w="1310" w:type="dxa"/>
            <w:shd w:val="clear" w:color="auto" w:fill="DBE5F1" w:themeFill="accent1" w:themeFillTint="33"/>
          </w:tcPr>
          <w:p w14:paraId="4215080A" w14:textId="77777777" w:rsidR="00095D66" w:rsidRPr="00F54B3A" w:rsidRDefault="00095D66" w:rsidP="00095D66">
            <w:pPr>
              <w:rPr>
                <w:rFonts w:ascii="Arial" w:hAnsi="Arial" w:cs="Arial"/>
                <w:b/>
              </w:rPr>
            </w:pPr>
            <w:r>
              <w:rPr>
                <w:rFonts w:ascii="Arial" w:hAnsi="Arial" w:cs="Arial"/>
                <w:b/>
              </w:rPr>
              <w:t>Absences</w:t>
            </w:r>
          </w:p>
        </w:tc>
        <w:tc>
          <w:tcPr>
            <w:tcW w:w="418" w:type="dxa"/>
            <w:shd w:val="clear" w:color="auto" w:fill="auto"/>
          </w:tcPr>
          <w:p w14:paraId="3BE234F6" w14:textId="77777777" w:rsidR="00095D66" w:rsidRPr="00F54B3A" w:rsidRDefault="00095D66" w:rsidP="00095D66">
            <w:pPr>
              <w:rPr>
                <w:rFonts w:ascii="Arial" w:hAnsi="Arial" w:cs="Arial"/>
                <w:b/>
              </w:rPr>
            </w:pPr>
          </w:p>
        </w:tc>
        <w:tc>
          <w:tcPr>
            <w:tcW w:w="2884" w:type="dxa"/>
            <w:gridSpan w:val="2"/>
            <w:shd w:val="clear" w:color="auto" w:fill="DBE5F1" w:themeFill="accent1" w:themeFillTint="33"/>
          </w:tcPr>
          <w:p w14:paraId="70168639" w14:textId="773CD90B" w:rsidR="00095D66" w:rsidRPr="00F54B3A" w:rsidRDefault="00C86951" w:rsidP="00095D66">
            <w:pPr>
              <w:rPr>
                <w:rFonts w:ascii="Arial" w:hAnsi="Arial" w:cs="Arial"/>
                <w:b/>
              </w:rPr>
            </w:pPr>
            <w:r>
              <w:rPr>
                <w:rFonts w:ascii="Arial" w:hAnsi="Arial" w:cs="Arial"/>
                <w:b/>
              </w:rPr>
              <w:t>Lesson Plans provided?</w:t>
            </w:r>
          </w:p>
        </w:tc>
        <w:tc>
          <w:tcPr>
            <w:tcW w:w="406" w:type="dxa"/>
            <w:shd w:val="clear" w:color="auto" w:fill="auto"/>
          </w:tcPr>
          <w:p w14:paraId="2B283623" w14:textId="77777777" w:rsidR="00095D66" w:rsidRPr="00F54B3A" w:rsidRDefault="00095D66" w:rsidP="00095D66">
            <w:pPr>
              <w:rPr>
                <w:rFonts w:ascii="Arial" w:hAnsi="Arial" w:cs="Arial"/>
                <w:b/>
              </w:rPr>
            </w:pPr>
          </w:p>
        </w:tc>
        <w:tc>
          <w:tcPr>
            <w:tcW w:w="2448" w:type="dxa"/>
            <w:gridSpan w:val="2"/>
            <w:shd w:val="clear" w:color="auto" w:fill="DBE5F1" w:themeFill="accent1" w:themeFillTint="33"/>
          </w:tcPr>
          <w:p w14:paraId="40B1B940" w14:textId="215969A9" w:rsidR="00095D66" w:rsidRPr="00F54B3A" w:rsidRDefault="00EB4100" w:rsidP="00095D66">
            <w:pPr>
              <w:rPr>
                <w:rFonts w:ascii="Arial" w:hAnsi="Arial" w:cs="Arial"/>
                <w:b/>
              </w:rPr>
            </w:pPr>
            <w:r>
              <w:rPr>
                <w:rFonts w:ascii="Arial" w:hAnsi="Arial" w:cs="Arial"/>
                <w:b/>
              </w:rPr>
              <w:t>Number of lessons</w:t>
            </w:r>
          </w:p>
        </w:tc>
        <w:tc>
          <w:tcPr>
            <w:tcW w:w="782" w:type="dxa"/>
            <w:shd w:val="clear" w:color="auto" w:fill="auto"/>
          </w:tcPr>
          <w:p w14:paraId="7D1CB299" w14:textId="77777777" w:rsidR="00095D66" w:rsidRPr="00F54B3A" w:rsidRDefault="00095D66" w:rsidP="00095D66">
            <w:pPr>
              <w:rPr>
                <w:rFonts w:ascii="Arial" w:hAnsi="Arial" w:cs="Arial"/>
                <w:b/>
              </w:rPr>
            </w:pPr>
          </w:p>
        </w:tc>
      </w:tr>
      <w:tr w:rsidR="00095D66" w14:paraId="493EA3C8" w14:textId="77777777" w:rsidTr="00095D66">
        <w:tc>
          <w:tcPr>
            <w:tcW w:w="10456" w:type="dxa"/>
            <w:gridSpan w:val="10"/>
            <w:shd w:val="clear" w:color="auto" w:fill="DBE5F1" w:themeFill="accent1" w:themeFillTint="33"/>
          </w:tcPr>
          <w:p w14:paraId="060A03C1" w14:textId="77777777" w:rsidR="00095D66" w:rsidRPr="00F54B3A" w:rsidRDefault="00095D66" w:rsidP="00095D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95D66" w14:paraId="479D85C3" w14:textId="77777777" w:rsidTr="00095D66">
        <w:tc>
          <w:tcPr>
            <w:tcW w:w="10456" w:type="dxa"/>
            <w:gridSpan w:val="10"/>
          </w:tcPr>
          <w:p w14:paraId="031E10FE" w14:textId="77777777" w:rsidR="00095D66" w:rsidRDefault="00095D66" w:rsidP="00095D66">
            <w:pPr>
              <w:rPr>
                <w:rFonts w:ascii="Arial" w:hAnsi="Arial" w:cs="Arial"/>
                <w:b/>
              </w:rPr>
            </w:pPr>
          </w:p>
          <w:p w14:paraId="337E91E1" w14:textId="77777777" w:rsidR="00095D66" w:rsidRDefault="00095D66" w:rsidP="00095D66">
            <w:pPr>
              <w:rPr>
                <w:rFonts w:ascii="Arial" w:hAnsi="Arial" w:cs="Arial"/>
                <w:b/>
              </w:rPr>
            </w:pPr>
          </w:p>
          <w:p w14:paraId="19AF21A9" w14:textId="77777777" w:rsidR="00095D66" w:rsidRDefault="00095D66" w:rsidP="00095D66">
            <w:pPr>
              <w:rPr>
                <w:rFonts w:ascii="Arial" w:hAnsi="Arial" w:cs="Arial"/>
                <w:b/>
              </w:rPr>
            </w:pPr>
          </w:p>
          <w:p w14:paraId="6EAB0E5C" w14:textId="77777777" w:rsidR="00095D66" w:rsidRDefault="00095D66" w:rsidP="00095D66">
            <w:pPr>
              <w:rPr>
                <w:rFonts w:ascii="Arial" w:hAnsi="Arial" w:cs="Arial"/>
                <w:b/>
              </w:rPr>
            </w:pPr>
          </w:p>
          <w:p w14:paraId="3352C194" w14:textId="77777777" w:rsidR="00095D66" w:rsidRDefault="00095D66" w:rsidP="00095D66">
            <w:pPr>
              <w:rPr>
                <w:rFonts w:ascii="Arial" w:hAnsi="Arial" w:cs="Arial"/>
                <w:b/>
              </w:rPr>
            </w:pPr>
          </w:p>
          <w:p w14:paraId="08D922CF" w14:textId="77777777" w:rsidR="00095D66" w:rsidRDefault="00095D66" w:rsidP="00095D66">
            <w:pPr>
              <w:rPr>
                <w:rFonts w:ascii="Arial" w:hAnsi="Arial" w:cs="Arial"/>
                <w:b/>
              </w:rPr>
            </w:pPr>
          </w:p>
          <w:p w14:paraId="0D192316" w14:textId="77777777" w:rsidR="00095D66" w:rsidRDefault="00095D66" w:rsidP="00095D66">
            <w:pPr>
              <w:rPr>
                <w:rFonts w:ascii="Arial" w:hAnsi="Arial" w:cs="Arial"/>
                <w:b/>
              </w:rPr>
            </w:pPr>
          </w:p>
          <w:p w14:paraId="1863CC33" w14:textId="77777777" w:rsidR="00095D66" w:rsidRPr="00F54B3A" w:rsidRDefault="00095D66" w:rsidP="00095D66">
            <w:pPr>
              <w:rPr>
                <w:rFonts w:ascii="Arial" w:hAnsi="Arial" w:cs="Arial"/>
                <w:b/>
              </w:rPr>
            </w:pPr>
          </w:p>
        </w:tc>
      </w:tr>
      <w:tr w:rsidR="00095D66" w14:paraId="780866BE" w14:textId="77777777" w:rsidTr="00095D66">
        <w:tc>
          <w:tcPr>
            <w:tcW w:w="10456" w:type="dxa"/>
            <w:gridSpan w:val="10"/>
            <w:shd w:val="clear" w:color="auto" w:fill="DBE5F1" w:themeFill="accent1" w:themeFillTint="33"/>
          </w:tcPr>
          <w:p w14:paraId="01215D64" w14:textId="77777777" w:rsidR="00095D66" w:rsidRPr="00F54B3A" w:rsidRDefault="00095D66" w:rsidP="00095D66">
            <w:pPr>
              <w:rPr>
                <w:rFonts w:ascii="Arial" w:hAnsi="Arial" w:cs="Arial"/>
                <w:b/>
              </w:rPr>
            </w:pPr>
            <w:r>
              <w:rPr>
                <w:rFonts w:ascii="Arial" w:hAnsi="Arial" w:cs="Arial"/>
                <w:b/>
              </w:rPr>
              <w:t>Review of previous targets</w:t>
            </w:r>
          </w:p>
        </w:tc>
      </w:tr>
      <w:tr w:rsidR="00095D66" w14:paraId="6D6892C9" w14:textId="77777777" w:rsidTr="00095D66">
        <w:trPr>
          <w:trHeight w:val="302"/>
        </w:trPr>
        <w:tc>
          <w:tcPr>
            <w:tcW w:w="5107" w:type="dxa"/>
            <w:gridSpan w:val="5"/>
            <w:shd w:val="clear" w:color="auto" w:fill="DBE5F1" w:themeFill="accent1" w:themeFillTint="33"/>
          </w:tcPr>
          <w:p w14:paraId="755A87AC" w14:textId="77777777" w:rsidR="00095D66" w:rsidRDefault="00095D66" w:rsidP="00095D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2D13D895" w14:textId="77777777" w:rsidR="00095D66" w:rsidRPr="00F54B3A" w:rsidRDefault="00095D66" w:rsidP="00095D66">
            <w:pPr>
              <w:rPr>
                <w:rFonts w:ascii="Arial" w:hAnsi="Arial" w:cs="Arial"/>
                <w:b/>
              </w:rPr>
            </w:pPr>
            <w:r>
              <w:rPr>
                <w:rFonts w:ascii="Arial" w:hAnsi="Arial" w:cs="Arial"/>
                <w:b/>
              </w:rPr>
              <w:t>Were these met? How? If not why?</w:t>
            </w:r>
          </w:p>
        </w:tc>
      </w:tr>
      <w:tr w:rsidR="00095D66" w14:paraId="680573F4" w14:textId="77777777" w:rsidTr="00095D66">
        <w:trPr>
          <w:trHeight w:val="1160"/>
        </w:trPr>
        <w:tc>
          <w:tcPr>
            <w:tcW w:w="5107" w:type="dxa"/>
            <w:gridSpan w:val="5"/>
          </w:tcPr>
          <w:p w14:paraId="5FD40DDF" w14:textId="77777777" w:rsidR="00095D66" w:rsidRDefault="00095D66" w:rsidP="00095D66">
            <w:pPr>
              <w:rPr>
                <w:rFonts w:ascii="Arial" w:hAnsi="Arial" w:cs="Arial"/>
                <w:b/>
              </w:rPr>
            </w:pPr>
          </w:p>
          <w:p w14:paraId="652510BB" w14:textId="77777777" w:rsidR="00095D66" w:rsidRDefault="00095D66" w:rsidP="00095D66">
            <w:pPr>
              <w:rPr>
                <w:rFonts w:ascii="Arial" w:hAnsi="Arial" w:cs="Arial"/>
                <w:b/>
              </w:rPr>
            </w:pPr>
          </w:p>
          <w:p w14:paraId="59FFC547" w14:textId="77777777" w:rsidR="00095D66" w:rsidRPr="006217D8" w:rsidRDefault="00095D66" w:rsidP="00095D66">
            <w:pPr>
              <w:rPr>
                <w:rFonts w:ascii="Arial" w:hAnsi="Arial" w:cs="Arial"/>
                <w:b/>
                <w:sz w:val="16"/>
                <w:szCs w:val="16"/>
              </w:rPr>
            </w:pPr>
          </w:p>
        </w:tc>
        <w:tc>
          <w:tcPr>
            <w:tcW w:w="5349" w:type="dxa"/>
            <w:gridSpan w:val="5"/>
          </w:tcPr>
          <w:p w14:paraId="44400B7C" w14:textId="77777777" w:rsidR="00095D66" w:rsidRDefault="00095D66" w:rsidP="00095D66">
            <w:pPr>
              <w:rPr>
                <w:rFonts w:ascii="Arial" w:hAnsi="Arial" w:cs="Arial"/>
                <w:b/>
              </w:rPr>
            </w:pPr>
          </w:p>
        </w:tc>
      </w:tr>
      <w:tr w:rsidR="00095D66" w14:paraId="5D601975" w14:textId="77777777" w:rsidTr="00095D66">
        <w:tc>
          <w:tcPr>
            <w:tcW w:w="5107" w:type="dxa"/>
            <w:gridSpan w:val="5"/>
            <w:tcBorders>
              <w:bottom w:val="single" w:sz="4" w:space="0" w:color="auto"/>
            </w:tcBorders>
            <w:shd w:val="clear" w:color="auto" w:fill="DBE5F1" w:themeFill="accent1" w:themeFillTint="33"/>
          </w:tcPr>
          <w:p w14:paraId="343E44AA" w14:textId="77777777" w:rsidR="00095D66" w:rsidRDefault="00095D66" w:rsidP="00095D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53DCEC3F" w14:textId="77777777" w:rsidR="00095D66" w:rsidRDefault="00095D66" w:rsidP="00095D66">
            <w:pPr>
              <w:rPr>
                <w:rFonts w:ascii="Arial" w:hAnsi="Arial" w:cs="Arial"/>
                <w:b/>
              </w:rPr>
            </w:pPr>
            <w:r>
              <w:rPr>
                <w:rFonts w:ascii="Arial" w:hAnsi="Arial" w:cs="Arial"/>
                <w:b/>
              </w:rPr>
              <w:t>ITT Framework Placement Recommendations</w:t>
            </w:r>
            <w:r>
              <w:rPr>
                <w:rFonts w:ascii="Arial" w:hAnsi="Arial" w:cs="Arial"/>
                <w:b/>
              </w:rPr>
              <w:softHyphen/>
            </w:r>
          </w:p>
        </w:tc>
      </w:tr>
      <w:tr w:rsidR="00095D66" w14:paraId="2A22FFED" w14:textId="77777777" w:rsidTr="00095D66">
        <w:tc>
          <w:tcPr>
            <w:tcW w:w="5107" w:type="dxa"/>
            <w:gridSpan w:val="5"/>
            <w:shd w:val="clear" w:color="auto" w:fill="auto"/>
          </w:tcPr>
          <w:p w14:paraId="2B86C6A0" w14:textId="77777777" w:rsidR="00095D66" w:rsidRPr="00D30466" w:rsidRDefault="00095D66" w:rsidP="00095D66">
            <w:pPr>
              <w:jc w:val="both"/>
              <w:rPr>
                <w:rFonts w:ascii="Arial" w:hAnsi="Arial" w:cs="Arial"/>
                <w:b/>
                <w:sz w:val="20"/>
                <w:szCs w:val="20"/>
              </w:rPr>
            </w:pPr>
            <w:r w:rsidRPr="00D30466">
              <w:rPr>
                <w:rFonts w:ascii="Arial" w:hAnsi="Arial" w:cs="Arial"/>
                <w:b/>
                <w:sz w:val="20"/>
                <w:szCs w:val="20"/>
              </w:rPr>
              <w:t>Planning and Progress</w:t>
            </w:r>
          </w:p>
          <w:p w14:paraId="559655E5" w14:textId="77777777" w:rsidR="00095D66" w:rsidRPr="00D30466" w:rsidRDefault="00095D66" w:rsidP="00095D66">
            <w:pPr>
              <w:jc w:val="both"/>
              <w:rPr>
                <w:rFonts w:ascii="Arial" w:hAnsi="Arial" w:cs="Arial"/>
                <w:sz w:val="20"/>
                <w:szCs w:val="20"/>
              </w:rPr>
            </w:pPr>
            <w:r w:rsidRPr="00D30466">
              <w:rPr>
                <w:rFonts w:ascii="Arial" w:hAnsi="Arial" w:cs="Arial"/>
                <w:sz w:val="20"/>
                <w:szCs w:val="20"/>
              </w:rPr>
              <w:t>Understand how to plan lessons and sequences of lessons, drawing on knowledge of subject, progression, assessment, and skilful questioning</w:t>
            </w:r>
          </w:p>
          <w:p w14:paraId="036A07D7" w14:textId="77777777" w:rsidR="00095D66" w:rsidRPr="00D30466" w:rsidRDefault="00095D66" w:rsidP="00095D66">
            <w:pPr>
              <w:jc w:val="both"/>
              <w:rPr>
                <w:rFonts w:ascii="Arial" w:hAnsi="Arial" w:cs="Arial"/>
                <w:sz w:val="20"/>
                <w:szCs w:val="20"/>
              </w:rPr>
            </w:pPr>
          </w:p>
          <w:p w14:paraId="15BB67D3" w14:textId="77777777" w:rsidR="00095D66" w:rsidRPr="00D30466" w:rsidRDefault="00095D66" w:rsidP="00095D66">
            <w:pPr>
              <w:jc w:val="both"/>
              <w:rPr>
                <w:rFonts w:ascii="Arial" w:hAnsi="Arial" w:cs="Arial"/>
                <w:sz w:val="20"/>
                <w:szCs w:val="20"/>
              </w:rPr>
            </w:pPr>
            <w:r w:rsidRPr="00D30466">
              <w:rPr>
                <w:rFonts w:ascii="Arial" w:hAnsi="Arial" w:cs="Arial"/>
                <w:sz w:val="20"/>
                <w:szCs w:val="20"/>
              </w:rPr>
              <w:t>Understand how to promote good progress by using a range of techniques such as modelling, and scaffolding</w:t>
            </w:r>
          </w:p>
          <w:p w14:paraId="518ABD47" w14:textId="77777777" w:rsidR="00095D66" w:rsidRPr="00D30466" w:rsidRDefault="00095D66" w:rsidP="00095D66">
            <w:pPr>
              <w:jc w:val="both"/>
              <w:rPr>
                <w:rFonts w:ascii="Arial" w:hAnsi="Arial" w:cs="Arial"/>
                <w:sz w:val="20"/>
                <w:szCs w:val="20"/>
              </w:rPr>
            </w:pPr>
          </w:p>
          <w:p w14:paraId="528C2C67" w14:textId="77777777" w:rsidR="00095D66" w:rsidRPr="00D30466" w:rsidRDefault="00095D66" w:rsidP="00095D66">
            <w:pPr>
              <w:jc w:val="both"/>
              <w:rPr>
                <w:rFonts w:ascii="Arial" w:hAnsi="Arial" w:cs="Arial"/>
                <w:sz w:val="20"/>
                <w:szCs w:val="20"/>
              </w:rPr>
            </w:pPr>
            <w:r w:rsidRPr="00D30466">
              <w:rPr>
                <w:rFonts w:ascii="Arial" w:hAnsi="Arial" w:cs="Arial"/>
                <w:sz w:val="20"/>
                <w:szCs w:val="20"/>
              </w:rPr>
              <w:t>Developing effective approaches for strengthening pupils’ memory</w:t>
            </w:r>
          </w:p>
          <w:p w14:paraId="66903C90" w14:textId="77777777" w:rsidR="00095D66" w:rsidRPr="00D30466" w:rsidRDefault="00095D66" w:rsidP="00095D66">
            <w:pPr>
              <w:rPr>
                <w:rFonts w:ascii="Arial" w:hAnsi="Arial" w:cs="Arial"/>
                <w:b/>
                <w:sz w:val="20"/>
                <w:szCs w:val="20"/>
              </w:rPr>
            </w:pPr>
          </w:p>
          <w:p w14:paraId="467055A6" w14:textId="77777777" w:rsidR="00095D66" w:rsidRPr="00D30466" w:rsidRDefault="00095D66" w:rsidP="00095D66">
            <w:pPr>
              <w:rPr>
                <w:rFonts w:ascii="Arial" w:hAnsi="Arial" w:cs="Arial"/>
                <w:sz w:val="20"/>
                <w:szCs w:val="20"/>
              </w:rPr>
            </w:pPr>
            <w:r w:rsidRPr="00D30466">
              <w:rPr>
                <w:rFonts w:ascii="Arial" w:hAnsi="Arial" w:cs="Arial"/>
                <w:sz w:val="20"/>
                <w:szCs w:val="20"/>
              </w:rPr>
              <w:t xml:space="preserve">Understand the need to establish and build on prior knowledge </w:t>
            </w:r>
          </w:p>
          <w:p w14:paraId="5E92AC60" w14:textId="77777777" w:rsidR="00095D66" w:rsidRPr="00D30466" w:rsidRDefault="00095D66" w:rsidP="00095D66">
            <w:pPr>
              <w:rPr>
                <w:rFonts w:ascii="Arial" w:hAnsi="Arial" w:cs="Arial"/>
                <w:sz w:val="20"/>
                <w:szCs w:val="20"/>
              </w:rPr>
            </w:pPr>
          </w:p>
          <w:p w14:paraId="4ABD7EE9" w14:textId="6058D0C7" w:rsidR="00095D66" w:rsidRPr="004E2257" w:rsidRDefault="00095D66" w:rsidP="00095D66">
            <w:pPr>
              <w:rPr>
                <w:rFonts w:ascii="Arial" w:hAnsi="Arial" w:cs="Arial"/>
                <w:b/>
                <w:sz w:val="18"/>
                <w:szCs w:val="18"/>
              </w:rPr>
            </w:pPr>
            <w:r w:rsidRPr="00D30466">
              <w:rPr>
                <w:rFonts w:ascii="Arial" w:hAnsi="Arial" w:cs="Arial"/>
                <w:sz w:val="20"/>
                <w:szCs w:val="20"/>
              </w:rPr>
              <w:t>Understand factors affecting pupils’ learning including developmentally appropriate, evidence based learning theories</w:t>
            </w:r>
          </w:p>
        </w:tc>
        <w:tc>
          <w:tcPr>
            <w:tcW w:w="5349" w:type="dxa"/>
            <w:gridSpan w:val="5"/>
            <w:shd w:val="clear" w:color="auto" w:fill="auto"/>
          </w:tcPr>
          <w:p w14:paraId="742EC40E" w14:textId="77777777" w:rsidR="00095D66" w:rsidRPr="00D30466" w:rsidRDefault="000D4F6A" w:rsidP="00D30466">
            <w:pPr>
              <w:pStyle w:val="ListParagraph"/>
              <w:numPr>
                <w:ilvl w:val="0"/>
                <w:numId w:val="17"/>
              </w:numPr>
              <w:jc w:val="both"/>
              <w:rPr>
                <w:sz w:val="20"/>
                <w:szCs w:val="20"/>
              </w:rPr>
            </w:pPr>
            <w:r w:rsidRPr="00D30466">
              <w:rPr>
                <w:sz w:val="20"/>
                <w:szCs w:val="20"/>
              </w:rPr>
              <w:t>Coach strategies to assess student prior knowledge / prerequisite knowledge before teaching new materials</w:t>
            </w:r>
          </w:p>
          <w:p w14:paraId="7CF0BA58" w14:textId="761CDA74" w:rsidR="000D4F6A" w:rsidRPr="00D30466" w:rsidRDefault="000D4F6A" w:rsidP="00D30466">
            <w:pPr>
              <w:pStyle w:val="ListParagraph"/>
              <w:numPr>
                <w:ilvl w:val="0"/>
                <w:numId w:val="17"/>
              </w:numPr>
              <w:jc w:val="both"/>
              <w:rPr>
                <w:sz w:val="20"/>
                <w:szCs w:val="20"/>
              </w:rPr>
            </w:pPr>
            <w:r w:rsidRPr="00D30466">
              <w:rPr>
                <w:sz w:val="20"/>
                <w:szCs w:val="20"/>
              </w:rPr>
              <w:t>Discuss the issues with building a lesson objective around a resource compared with building a resource around a lesson objective -&gt; planning a lesson begins with asking yourself what you want it to do.</w:t>
            </w:r>
          </w:p>
          <w:p w14:paraId="62BA8F94" w14:textId="23D00F74" w:rsidR="000D4F6A" w:rsidRPr="00D30466" w:rsidRDefault="000D4F6A" w:rsidP="00D30466">
            <w:pPr>
              <w:pStyle w:val="ListParagraph"/>
              <w:numPr>
                <w:ilvl w:val="0"/>
                <w:numId w:val="17"/>
              </w:numPr>
              <w:jc w:val="both"/>
              <w:rPr>
                <w:iCs/>
                <w:sz w:val="18"/>
                <w:szCs w:val="18"/>
              </w:rPr>
            </w:pPr>
            <w:r w:rsidRPr="00D30466">
              <w:rPr>
                <w:sz w:val="20"/>
                <w:szCs w:val="20"/>
              </w:rPr>
              <w:t>Coach strategies to encourage retention of knowledge / skills – how is memory being taken account in the planning of a sequence of lessons?</w:t>
            </w:r>
          </w:p>
        </w:tc>
      </w:tr>
      <w:tr w:rsidR="00095D66" w14:paraId="547C1DCF" w14:textId="77777777" w:rsidTr="00095D66">
        <w:tc>
          <w:tcPr>
            <w:tcW w:w="10456" w:type="dxa"/>
            <w:gridSpan w:val="10"/>
            <w:shd w:val="clear" w:color="auto" w:fill="DBE5F1" w:themeFill="accent1" w:themeFillTint="33"/>
          </w:tcPr>
          <w:p w14:paraId="1BC0F4CD" w14:textId="77777777" w:rsidR="00095D66" w:rsidRPr="00F54B3A" w:rsidRDefault="00095D66" w:rsidP="00095D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95D66" w14:paraId="547E58DB" w14:textId="77777777" w:rsidTr="00095D66">
        <w:tc>
          <w:tcPr>
            <w:tcW w:w="5107" w:type="dxa"/>
            <w:gridSpan w:val="5"/>
            <w:shd w:val="clear" w:color="auto" w:fill="DBE5F1" w:themeFill="accent1" w:themeFillTint="33"/>
          </w:tcPr>
          <w:p w14:paraId="38907706" w14:textId="77777777" w:rsidR="00095D66" w:rsidRDefault="00095D66" w:rsidP="00095D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1932FF71" w14:textId="77777777" w:rsidR="00095D66" w:rsidRDefault="00095D66" w:rsidP="00095D66">
            <w:pPr>
              <w:rPr>
                <w:rFonts w:ascii="Arial" w:hAnsi="Arial" w:cs="Arial"/>
                <w:b/>
              </w:rPr>
            </w:pPr>
            <w:r>
              <w:rPr>
                <w:rFonts w:ascii="Arial" w:hAnsi="Arial" w:cs="Arial"/>
                <w:b/>
              </w:rPr>
              <w:t>Action Plan (inc. what evidence will be generated)</w:t>
            </w:r>
          </w:p>
        </w:tc>
      </w:tr>
      <w:tr w:rsidR="00095D66" w14:paraId="1823E38E" w14:textId="77777777" w:rsidTr="00095D66">
        <w:trPr>
          <w:trHeight w:val="430"/>
        </w:trPr>
        <w:tc>
          <w:tcPr>
            <w:tcW w:w="5107" w:type="dxa"/>
            <w:gridSpan w:val="5"/>
          </w:tcPr>
          <w:p w14:paraId="2FA1D029" w14:textId="77777777" w:rsidR="00095D66" w:rsidRDefault="00095D66" w:rsidP="00095D66">
            <w:pPr>
              <w:rPr>
                <w:rFonts w:ascii="Arial" w:hAnsi="Arial" w:cs="Arial"/>
                <w:b/>
                <w:sz w:val="16"/>
                <w:szCs w:val="16"/>
              </w:rPr>
            </w:pPr>
          </w:p>
          <w:p w14:paraId="4F3D1585" w14:textId="77777777" w:rsidR="000B05C0" w:rsidRDefault="000B05C0" w:rsidP="00095D66">
            <w:pPr>
              <w:rPr>
                <w:rFonts w:ascii="Arial" w:hAnsi="Arial" w:cs="Arial"/>
                <w:b/>
                <w:sz w:val="16"/>
                <w:szCs w:val="16"/>
              </w:rPr>
            </w:pPr>
          </w:p>
          <w:p w14:paraId="4FBFE294" w14:textId="77777777" w:rsidR="000B05C0" w:rsidRDefault="000B05C0" w:rsidP="00095D66">
            <w:pPr>
              <w:rPr>
                <w:rFonts w:ascii="Arial" w:hAnsi="Arial" w:cs="Arial"/>
                <w:b/>
                <w:sz w:val="16"/>
                <w:szCs w:val="16"/>
              </w:rPr>
            </w:pPr>
          </w:p>
          <w:p w14:paraId="126C6653" w14:textId="77777777" w:rsidR="000B05C0" w:rsidRDefault="000B05C0" w:rsidP="00095D66">
            <w:pPr>
              <w:rPr>
                <w:rFonts w:ascii="Arial" w:hAnsi="Arial" w:cs="Arial"/>
                <w:b/>
                <w:sz w:val="16"/>
                <w:szCs w:val="16"/>
              </w:rPr>
            </w:pPr>
          </w:p>
          <w:p w14:paraId="0E23BC5A" w14:textId="0F6435B0" w:rsidR="000B05C0" w:rsidRPr="005A7B9A" w:rsidRDefault="000B05C0" w:rsidP="00095D66">
            <w:pPr>
              <w:rPr>
                <w:rFonts w:ascii="Arial" w:hAnsi="Arial" w:cs="Arial"/>
                <w:b/>
                <w:sz w:val="16"/>
                <w:szCs w:val="16"/>
              </w:rPr>
            </w:pPr>
          </w:p>
        </w:tc>
        <w:tc>
          <w:tcPr>
            <w:tcW w:w="5349" w:type="dxa"/>
            <w:gridSpan w:val="5"/>
          </w:tcPr>
          <w:p w14:paraId="0BFD86AA" w14:textId="77777777" w:rsidR="00095D66" w:rsidRPr="00F54B3A" w:rsidRDefault="00095D66" w:rsidP="00095D66">
            <w:pPr>
              <w:rPr>
                <w:rFonts w:ascii="Arial" w:hAnsi="Arial" w:cs="Arial"/>
                <w:b/>
              </w:rPr>
            </w:pPr>
          </w:p>
        </w:tc>
      </w:tr>
      <w:tr w:rsidR="00095D66" w14:paraId="42B22A47" w14:textId="77777777" w:rsidTr="00095D66">
        <w:trPr>
          <w:trHeight w:val="255"/>
        </w:trPr>
        <w:tc>
          <w:tcPr>
            <w:tcW w:w="5107" w:type="dxa"/>
            <w:gridSpan w:val="5"/>
            <w:shd w:val="clear" w:color="auto" w:fill="DBE5F1" w:themeFill="accent1" w:themeFillTint="33"/>
          </w:tcPr>
          <w:p w14:paraId="33DD701D" w14:textId="77777777" w:rsidR="00095D66" w:rsidRPr="00F54B3A" w:rsidRDefault="00095D66" w:rsidP="00095D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5122E4D9" w14:textId="77777777" w:rsidR="00095D66" w:rsidRPr="00F54B3A" w:rsidRDefault="00095D66" w:rsidP="00095D66">
            <w:pPr>
              <w:rPr>
                <w:rFonts w:ascii="Arial" w:hAnsi="Arial" w:cs="Arial"/>
                <w:b/>
              </w:rPr>
            </w:pPr>
            <w:r>
              <w:rPr>
                <w:rFonts w:ascii="Arial" w:hAnsi="Arial" w:cs="Arial"/>
                <w:b/>
              </w:rPr>
              <w:t>Outline any issues</w:t>
            </w:r>
          </w:p>
        </w:tc>
      </w:tr>
      <w:tr w:rsidR="00095D66" w14:paraId="02ADA9BF" w14:textId="77777777" w:rsidTr="00095D66">
        <w:trPr>
          <w:trHeight w:val="255"/>
        </w:trPr>
        <w:tc>
          <w:tcPr>
            <w:tcW w:w="5107" w:type="dxa"/>
            <w:gridSpan w:val="5"/>
          </w:tcPr>
          <w:p w14:paraId="480CD0A4" w14:textId="77777777" w:rsidR="00095D66" w:rsidRDefault="00095D66" w:rsidP="00095D66">
            <w:pPr>
              <w:rPr>
                <w:rFonts w:ascii="Arial" w:hAnsi="Arial" w:cs="Arial"/>
                <w:b/>
              </w:rPr>
            </w:pPr>
          </w:p>
          <w:p w14:paraId="2EACFE2B" w14:textId="77777777" w:rsidR="00095D66" w:rsidRDefault="00095D66" w:rsidP="00095D66">
            <w:pPr>
              <w:rPr>
                <w:rFonts w:ascii="Arial" w:hAnsi="Arial" w:cs="Arial"/>
                <w:b/>
              </w:rPr>
            </w:pPr>
          </w:p>
          <w:p w14:paraId="3D9F8240" w14:textId="77777777" w:rsidR="00095D66" w:rsidRDefault="00095D66" w:rsidP="00095D66">
            <w:pPr>
              <w:rPr>
                <w:rFonts w:ascii="Arial" w:hAnsi="Arial" w:cs="Arial"/>
                <w:b/>
              </w:rPr>
            </w:pPr>
          </w:p>
          <w:p w14:paraId="2B54A7CB" w14:textId="77777777" w:rsidR="00095D66" w:rsidRPr="00F54B3A" w:rsidRDefault="00095D66" w:rsidP="00095D66">
            <w:pPr>
              <w:rPr>
                <w:rFonts w:ascii="Arial" w:hAnsi="Arial" w:cs="Arial"/>
                <w:b/>
              </w:rPr>
            </w:pPr>
          </w:p>
        </w:tc>
        <w:tc>
          <w:tcPr>
            <w:tcW w:w="5349" w:type="dxa"/>
            <w:gridSpan w:val="5"/>
          </w:tcPr>
          <w:p w14:paraId="69B5E8B7" w14:textId="77777777" w:rsidR="00095D66" w:rsidRPr="00F54B3A" w:rsidRDefault="00095D66" w:rsidP="00095D66">
            <w:pPr>
              <w:rPr>
                <w:rFonts w:ascii="Arial" w:hAnsi="Arial" w:cs="Arial"/>
                <w:b/>
              </w:rPr>
            </w:pPr>
          </w:p>
        </w:tc>
      </w:tr>
      <w:tr w:rsidR="00095D66" w14:paraId="0405393F" w14:textId="77777777" w:rsidTr="00095D66">
        <w:trPr>
          <w:trHeight w:val="255"/>
        </w:trPr>
        <w:tc>
          <w:tcPr>
            <w:tcW w:w="10456" w:type="dxa"/>
            <w:gridSpan w:val="10"/>
            <w:shd w:val="clear" w:color="auto" w:fill="DBE5F1" w:themeFill="accent1" w:themeFillTint="33"/>
          </w:tcPr>
          <w:p w14:paraId="5B55C220" w14:textId="77777777" w:rsidR="00095D66" w:rsidRPr="00F54B3A" w:rsidRDefault="00095D66" w:rsidP="00095D66">
            <w:pPr>
              <w:rPr>
                <w:rFonts w:ascii="Arial" w:hAnsi="Arial" w:cs="Arial"/>
                <w:b/>
              </w:rPr>
            </w:pPr>
            <w:r>
              <w:rPr>
                <w:rFonts w:ascii="Arial" w:hAnsi="Arial" w:cs="Arial"/>
                <w:b/>
              </w:rPr>
              <w:t>What additional activities have been undertaken this week and link to Teaching Standards</w:t>
            </w:r>
          </w:p>
        </w:tc>
      </w:tr>
      <w:tr w:rsidR="00095D66" w14:paraId="1AED931D" w14:textId="77777777" w:rsidTr="00095D66">
        <w:trPr>
          <w:trHeight w:val="255"/>
        </w:trPr>
        <w:tc>
          <w:tcPr>
            <w:tcW w:w="9282" w:type="dxa"/>
            <w:gridSpan w:val="8"/>
            <w:shd w:val="clear" w:color="auto" w:fill="DBE5F1" w:themeFill="accent1" w:themeFillTint="33"/>
          </w:tcPr>
          <w:p w14:paraId="5771D46B" w14:textId="77777777" w:rsidR="00095D66" w:rsidRDefault="00095D66" w:rsidP="00095D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44EEDEFE" w14:textId="77777777" w:rsidR="00095D66" w:rsidRPr="00F54B3A" w:rsidRDefault="00095D66" w:rsidP="00095D66">
            <w:pPr>
              <w:rPr>
                <w:rFonts w:ascii="Arial" w:hAnsi="Arial" w:cs="Arial"/>
                <w:b/>
              </w:rPr>
            </w:pPr>
            <w:r>
              <w:rPr>
                <w:rFonts w:ascii="Arial" w:hAnsi="Arial" w:cs="Arial"/>
                <w:b/>
              </w:rPr>
              <w:t>Standard</w:t>
            </w:r>
          </w:p>
        </w:tc>
      </w:tr>
      <w:tr w:rsidR="00095D66" w14:paraId="086CB142" w14:textId="77777777" w:rsidTr="00095D66">
        <w:trPr>
          <w:trHeight w:val="255"/>
        </w:trPr>
        <w:tc>
          <w:tcPr>
            <w:tcW w:w="9282" w:type="dxa"/>
            <w:gridSpan w:val="8"/>
          </w:tcPr>
          <w:p w14:paraId="27317509" w14:textId="77777777" w:rsidR="00095D66" w:rsidRDefault="00095D66" w:rsidP="00095D66">
            <w:pPr>
              <w:rPr>
                <w:rFonts w:ascii="Arial" w:hAnsi="Arial" w:cs="Arial"/>
                <w:b/>
              </w:rPr>
            </w:pPr>
          </w:p>
          <w:p w14:paraId="2F63A845" w14:textId="77777777" w:rsidR="00095D66" w:rsidRDefault="00095D66" w:rsidP="00095D66">
            <w:pPr>
              <w:rPr>
                <w:rFonts w:ascii="Arial" w:hAnsi="Arial" w:cs="Arial"/>
                <w:b/>
              </w:rPr>
            </w:pPr>
          </w:p>
          <w:p w14:paraId="1D3B3C48" w14:textId="639E3945" w:rsidR="00095D66" w:rsidRDefault="00095D66" w:rsidP="00095D66">
            <w:pPr>
              <w:rPr>
                <w:rFonts w:ascii="Arial" w:hAnsi="Arial" w:cs="Arial"/>
                <w:b/>
              </w:rPr>
            </w:pPr>
          </w:p>
          <w:p w14:paraId="4807F1F8" w14:textId="73DA9221" w:rsidR="000B05C0" w:rsidRDefault="000B05C0" w:rsidP="00095D66">
            <w:pPr>
              <w:rPr>
                <w:rFonts w:ascii="Arial" w:hAnsi="Arial" w:cs="Arial"/>
                <w:b/>
              </w:rPr>
            </w:pPr>
          </w:p>
          <w:p w14:paraId="2324F06E" w14:textId="77777777" w:rsidR="000B05C0" w:rsidRDefault="000B05C0" w:rsidP="00095D66">
            <w:pPr>
              <w:rPr>
                <w:rFonts w:ascii="Arial" w:hAnsi="Arial" w:cs="Arial"/>
                <w:b/>
              </w:rPr>
            </w:pPr>
          </w:p>
          <w:p w14:paraId="04844823" w14:textId="77777777" w:rsidR="00095D66" w:rsidRDefault="00095D66" w:rsidP="00095D66">
            <w:pPr>
              <w:rPr>
                <w:rFonts w:ascii="Arial" w:hAnsi="Arial" w:cs="Arial"/>
                <w:b/>
              </w:rPr>
            </w:pPr>
          </w:p>
        </w:tc>
        <w:tc>
          <w:tcPr>
            <w:tcW w:w="1174" w:type="dxa"/>
            <w:gridSpan w:val="2"/>
          </w:tcPr>
          <w:p w14:paraId="61D0201C" w14:textId="77777777" w:rsidR="00095D66" w:rsidRPr="00F54B3A" w:rsidRDefault="00095D66" w:rsidP="00095D66">
            <w:pPr>
              <w:rPr>
                <w:rFonts w:ascii="Arial" w:hAnsi="Arial" w:cs="Arial"/>
                <w:b/>
              </w:rPr>
            </w:pPr>
          </w:p>
        </w:tc>
      </w:tr>
    </w:tbl>
    <w:p w14:paraId="3AA3C694" w14:textId="77777777" w:rsidR="00095D66" w:rsidRDefault="00095D66" w:rsidP="009033DD">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95D66" w14:paraId="193A615C" w14:textId="77777777" w:rsidTr="00095D66">
        <w:tc>
          <w:tcPr>
            <w:tcW w:w="1747" w:type="dxa"/>
            <w:tcBorders>
              <w:bottom w:val="single" w:sz="4" w:space="0" w:color="auto"/>
            </w:tcBorders>
            <w:shd w:val="clear" w:color="auto" w:fill="DBE5F1" w:themeFill="accent1" w:themeFillTint="33"/>
          </w:tcPr>
          <w:p w14:paraId="42E0C33D" w14:textId="77777777" w:rsidR="00095D66" w:rsidRPr="00F54B3A" w:rsidRDefault="00095D66" w:rsidP="00095D66">
            <w:pPr>
              <w:rPr>
                <w:rFonts w:ascii="Arial" w:hAnsi="Arial" w:cs="Arial"/>
                <w:b/>
              </w:rPr>
            </w:pPr>
            <w:r>
              <w:rPr>
                <w:rFonts w:ascii="Arial" w:hAnsi="Arial" w:cs="Arial"/>
                <w:b/>
              </w:rPr>
              <w:t>Trainee</w:t>
            </w:r>
          </w:p>
        </w:tc>
        <w:tc>
          <w:tcPr>
            <w:tcW w:w="3360" w:type="dxa"/>
            <w:gridSpan w:val="4"/>
            <w:tcBorders>
              <w:bottom w:val="single" w:sz="4" w:space="0" w:color="auto"/>
            </w:tcBorders>
            <w:shd w:val="clear" w:color="auto" w:fill="auto"/>
          </w:tcPr>
          <w:p w14:paraId="43AED3CD" w14:textId="77777777" w:rsidR="00095D66" w:rsidRPr="00F54B3A" w:rsidRDefault="00095D66" w:rsidP="00095D66">
            <w:pPr>
              <w:rPr>
                <w:rFonts w:ascii="Arial" w:hAnsi="Arial" w:cs="Arial"/>
                <w:b/>
              </w:rPr>
            </w:pPr>
          </w:p>
        </w:tc>
        <w:tc>
          <w:tcPr>
            <w:tcW w:w="1713" w:type="dxa"/>
            <w:tcBorders>
              <w:bottom w:val="single" w:sz="4" w:space="0" w:color="auto"/>
            </w:tcBorders>
            <w:shd w:val="clear" w:color="auto" w:fill="DBE5F1" w:themeFill="accent1" w:themeFillTint="33"/>
          </w:tcPr>
          <w:p w14:paraId="250034BE" w14:textId="54FFAC82" w:rsidR="00095D66" w:rsidRPr="00F54B3A" w:rsidRDefault="004F5D1A" w:rsidP="00095D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13F42BA0" w14:textId="215FFC6C" w:rsidR="00095D66" w:rsidRPr="00F54B3A" w:rsidRDefault="00095D66" w:rsidP="00095D66">
            <w:pPr>
              <w:rPr>
                <w:rFonts w:ascii="Arial" w:hAnsi="Arial" w:cs="Arial"/>
                <w:b/>
              </w:rPr>
            </w:pPr>
          </w:p>
        </w:tc>
      </w:tr>
      <w:tr w:rsidR="00095D66" w14:paraId="682CEBDE" w14:textId="77777777" w:rsidTr="00095D66">
        <w:tc>
          <w:tcPr>
            <w:tcW w:w="1747" w:type="dxa"/>
            <w:shd w:val="clear" w:color="auto" w:fill="DBE5F1" w:themeFill="accent1" w:themeFillTint="33"/>
          </w:tcPr>
          <w:p w14:paraId="6FB5BDCB" w14:textId="77777777" w:rsidR="00095D66" w:rsidRDefault="00095D66" w:rsidP="00095D66">
            <w:pPr>
              <w:rPr>
                <w:rFonts w:ascii="Arial" w:hAnsi="Arial" w:cs="Arial"/>
                <w:b/>
              </w:rPr>
            </w:pPr>
            <w:r>
              <w:rPr>
                <w:rFonts w:ascii="Arial" w:hAnsi="Arial" w:cs="Arial"/>
                <w:b/>
              </w:rPr>
              <w:t>Punctual?</w:t>
            </w:r>
          </w:p>
        </w:tc>
        <w:tc>
          <w:tcPr>
            <w:tcW w:w="461" w:type="dxa"/>
            <w:shd w:val="clear" w:color="auto" w:fill="auto"/>
          </w:tcPr>
          <w:p w14:paraId="2A3EF781" w14:textId="77777777" w:rsidR="00095D66" w:rsidRPr="00F54B3A" w:rsidRDefault="00095D66" w:rsidP="00095D66">
            <w:pPr>
              <w:rPr>
                <w:rFonts w:ascii="Arial" w:hAnsi="Arial" w:cs="Arial"/>
                <w:b/>
              </w:rPr>
            </w:pPr>
          </w:p>
        </w:tc>
        <w:tc>
          <w:tcPr>
            <w:tcW w:w="1310" w:type="dxa"/>
            <w:shd w:val="clear" w:color="auto" w:fill="DBE5F1" w:themeFill="accent1" w:themeFillTint="33"/>
          </w:tcPr>
          <w:p w14:paraId="4CA9D2EC" w14:textId="77777777" w:rsidR="00095D66" w:rsidRPr="00F54B3A" w:rsidRDefault="00095D66" w:rsidP="00095D66">
            <w:pPr>
              <w:rPr>
                <w:rFonts w:ascii="Arial" w:hAnsi="Arial" w:cs="Arial"/>
                <w:b/>
              </w:rPr>
            </w:pPr>
            <w:r>
              <w:rPr>
                <w:rFonts w:ascii="Arial" w:hAnsi="Arial" w:cs="Arial"/>
                <w:b/>
              </w:rPr>
              <w:t>Absences</w:t>
            </w:r>
          </w:p>
        </w:tc>
        <w:tc>
          <w:tcPr>
            <w:tcW w:w="418" w:type="dxa"/>
            <w:shd w:val="clear" w:color="auto" w:fill="auto"/>
          </w:tcPr>
          <w:p w14:paraId="2A0D9761" w14:textId="77777777" w:rsidR="00095D66" w:rsidRPr="00F54B3A" w:rsidRDefault="00095D66" w:rsidP="00095D66">
            <w:pPr>
              <w:rPr>
                <w:rFonts w:ascii="Arial" w:hAnsi="Arial" w:cs="Arial"/>
                <w:b/>
              </w:rPr>
            </w:pPr>
          </w:p>
        </w:tc>
        <w:tc>
          <w:tcPr>
            <w:tcW w:w="2884" w:type="dxa"/>
            <w:gridSpan w:val="2"/>
            <w:shd w:val="clear" w:color="auto" w:fill="DBE5F1" w:themeFill="accent1" w:themeFillTint="33"/>
          </w:tcPr>
          <w:p w14:paraId="66753070" w14:textId="0D178FF0" w:rsidR="00095D66" w:rsidRPr="00F54B3A" w:rsidRDefault="00C86951" w:rsidP="00095D66">
            <w:pPr>
              <w:rPr>
                <w:rFonts w:ascii="Arial" w:hAnsi="Arial" w:cs="Arial"/>
                <w:b/>
              </w:rPr>
            </w:pPr>
            <w:r>
              <w:rPr>
                <w:rFonts w:ascii="Arial" w:hAnsi="Arial" w:cs="Arial"/>
                <w:b/>
              </w:rPr>
              <w:t>Lesson Plans provided?</w:t>
            </w:r>
          </w:p>
        </w:tc>
        <w:tc>
          <w:tcPr>
            <w:tcW w:w="406" w:type="dxa"/>
            <w:shd w:val="clear" w:color="auto" w:fill="auto"/>
          </w:tcPr>
          <w:p w14:paraId="38D02E7A" w14:textId="77777777" w:rsidR="00095D66" w:rsidRPr="00F54B3A" w:rsidRDefault="00095D66" w:rsidP="00095D66">
            <w:pPr>
              <w:rPr>
                <w:rFonts w:ascii="Arial" w:hAnsi="Arial" w:cs="Arial"/>
                <w:b/>
              </w:rPr>
            </w:pPr>
          </w:p>
        </w:tc>
        <w:tc>
          <w:tcPr>
            <w:tcW w:w="2448" w:type="dxa"/>
            <w:gridSpan w:val="2"/>
            <w:shd w:val="clear" w:color="auto" w:fill="DBE5F1" w:themeFill="accent1" w:themeFillTint="33"/>
          </w:tcPr>
          <w:p w14:paraId="2593C67A" w14:textId="29D0CB30" w:rsidR="00095D66" w:rsidRPr="00F54B3A" w:rsidRDefault="00EB4100" w:rsidP="00095D66">
            <w:pPr>
              <w:rPr>
                <w:rFonts w:ascii="Arial" w:hAnsi="Arial" w:cs="Arial"/>
                <w:b/>
              </w:rPr>
            </w:pPr>
            <w:r>
              <w:rPr>
                <w:rFonts w:ascii="Arial" w:hAnsi="Arial" w:cs="Arial"/>
                <w:b/>
              </w:rPr>
              <w:t>Number of lessons</w:t>
            </w:r>
          </w:p>
        </w:tc>
        <w:tc>
          <w:tcPr>
            <w:tcW w:w="782" w:type="dxa"/>
            <w:shd w:val="clear" w:color="auto" w:fill="auto"/>
          </w:tcPr>
          <w:p w14:paraId="31320D17" w14:textId="77777777" w:rsidR="00095D66" w:rsidRPr="00F54B3A" w:rsidRDefault="00095D66" w:rsidP="00095D66">
            <w:pPr>
              <w:rPr>
                <w:rFonts w:ascii="Arial" w:hAnsi="Arial" w:cs="Arial"/>
                <w:b/>
              </w:rPr>
            </w:pPr>
          </w:p>
        </w:tc>
      </w:tr>
      <w:tr w:rsidR="00095D66" w14:paraId="1F59BC17" w14:textId="77777777" w:rsidTr="00095D66">
        <w:tc>
          <w:tcPr>
            <w:tcW w:w="10456" w:type="dxa"/>
            <w:gridSpan w:val="10"/>
            <w:shd w:val="clear" w:color="auto" w:fill="DBE5F1" w:themeFill="accent1" w:themeFillTint="33"/>
          </w:tcPr>
          <w:p w14:paraId="1E618C8D" w14:textId="77777777" w:rsidR="00095D66" w:rsidRPr="00F54B3A" w:rsidRDefault="00095D66" w:rsidP="00095D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95D66" w14:paraId="7916CACA" w14:textId="77777777" w:rsidTr="00095D66">
        <w:tc>
          <w:tcPr>
            <w:tcW w:w="10456" w:type="dxa"/>
            <w:gridSpan w:val="10"/>
          </w:tcPr>
          <w:p w14:paraId="5091810A" w14:textId="77777777" w:rsidR="00095D66" w:rsidRDefault="00095D66" w:rsidP="00095D66">
            <w:pPr>
              <w:rPr>
                <w:rFonts w:ascii="Arial" w:hAnsi="Arial" w:cs="Arial"/>
                <w:b/>
              </w:rPr>
            </w:pPr>
          </w:p>
          <w:p w14:paraId="79104FCB" w14:textId="77777777" w:rsidR="00095D66" w:rsidRDefault="00095D66" w:rsidP="00095D66">
            <w:pPr>
              <w:rPr>
                <w:rFonts w:ascii="Arial" w:hAnsi="Arial" w:cs="Arial"/>
                <w:b/>
              </w:rPr>
            </w:pPr>
          </w:p>
          <w:p w14:paraId="01D225EC" w14:textId="77777777" w:rsidR="00095D66" w:rsidRDefault="00095D66" w:rsidP="00095D66">
            <w:pPr>
              <w:rPr>
                <w:rFonts w:ascii="Arial" w:hAnsi="Arial" w:cs="Arial"/>
                <w:b/>
              </w:rPr>
            </w:pPr>
          </w:p>
          <w:p w14:paraId="760575EB" w14:textId="77777777" w:rsidR="00095D66" w:rsidRDefault="00095D66" w:rsidP="00095D66">
            <w:pPr>
              <w:rPr>
                <w:rFonts w:ascii="Arial" w:hAnsi="Arial" w:cs="Arial"/>
                <w:b/>
              </w:rPr>
            </w:pPr>
          </w:p>
          <w:p w14:paraId="4A89B880" w14:textId="77777777" w:rsidR="00095D66" w:rsidRDefault="00095D66" w:rsidP="00095D66">
            <w:pPr>
              <w:rPr>
                <w:rFonts w:ascii="Arial" w:hAnsi="Arial" w:cs="Arial"/>
                <w:b/>
              </w:rPr>
            </w:pPr>
          </w:p>
          <w:p w14:paraId="2077E849" w14:textId="77777777" w:rsidR="00095D66" w:rsidRDefault="00095D66" w:rsidP="00095D66">
            <w:pPr>
              <w:rPr>
                <w:rFonts w:ascii="Arial" w:hAnsi="Arial" w:cs="Arial"/>
                <w:b/>
              </w:rPr>
            </w:pPr>
          </w:p>
          <w:p w14:paraId="3316ED92" w14:textId="77777777" w:rsidR="00095D66" w:rsidRDefault="00095D66" w:rsidP="00095D66">
            <w:pPr>
              <w:rPr>
                <w:rFonts w:ascii="Arial" w:hAnsi="Arial" w:cs="Arial"/>
                <w:b/>
              </w:rPr>
            </w:pPr>
          </w:p>
          <w:p w14:paraId="11A4C499" w14:textId="77777777" w:rsidR="00095D66" w:rsidRPr="00F54B3A" w:rsidRDefault="00095D66" w:rsidP="00095D66">
            <w:pPr>
              <w:rPr>
                <w:rFonts w:ascii="Arial" w:hAnsi="Arial" w:cs="Arial"/>
                <w:b/>
              </w:rPr>
            </w:pPr>
          </w:p>
        </w:tc>
      </w:tr>
      <w:tr w:rsidR="00095D66" w14:paraId="01903DB6" w14:textId="77777777" w:rsidTr="00095D66">
        <w:tc>
          <w:tcPr>
            <w:tcW w:w="10456" w:type="dxa"/>
            <w:gridSpan w:val="10"/>
            <w:shd w:val="clear" w:color="auto" w:fill="DBE5F1" w:themeFill="accent1" w:themeFillTint="33"/>
          </w:tcPr>
          <w:p w14:paraId="7A6EA3D6" w14:textId="77777777" w:rsidR="00095D66" w:rsidRPr="00F54B3A" w:rsidRDefault="00095D66" w:rsidP="00095D66">
            <w:pPr>
              <w:rPr>
                <w:rFonts w:ascii="Arial" w:hAnsi="Arial" w:cs="Arial"/>
                <w:b/>
              </w:rPr>
            </w:pPr>
            <w:r>
              <w:rPr>
                <w:rFonts w:ascii="Arial" w:hAnsi="Arial" w:cs="Arial"/>
                <w:b/>
              </w:rPr>
              <w:t>Review of previous targets</w:t>
            </w:r>
          </w:p>
        </w:tc>
      </w:tr>
      <w:tr w:rsidR="00095D66" w14:paraId="0E012F4F" w14:textId="77777777" w:rsidTr="00095D66">
        <w:trPr>
          <w:trHeight w:val="302"/>
        </w:trPr>
        <w:tc>
          <w:tcPr>
            <w:tcW w:w="5107" w:type="dxa"/>
            <w:gridSpan w:val="5"/>
            <w:shd w:val="clear" w:color="auto" w:fill="DBE5F1" w:themeFill="accent1" w:themeFillTint="33"/>
          </w:tcPr>
          <w:p w14:paraId="159C1110" w14:textId="77777777" w:rsidR="00095D66" w:rsidRDefault="00095D66" w:rsidP="00095D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1F475128" w14:textId="77777777" w:rsidR="00095D66" w:rsidRPr="00F54B3A" w:rsidRDefault="00095D66" w:rsidP="00095D66">
            <w:pPr>
              <w:rPr>
                <w:rFonts w:ascii="Arial" w:hAnsi="Arial" w:cs="Arial"/>
                <w:b/>
              </w:rPr>
            </w:pPr>
            <w:r>
              <w:rPr>
                <w:rFonts w:ascii="Arial" w:hAnsi="Arial" w:cs="Arial"/>
                <w:b/>
              </w:rPr>
              <w:t>Were these met? How? If not why?</w:t>
            </w:r>
          </w:p>
        </w:tc>
      </w:tr>
      <w:tr w:rsidR="00095D66" w14:paraId="768C2EF3" w14:textId="77777777" w:rsidTr="00095D66">
        <w:trPr>
          <w:trHeight w:val="1160"/>
        </w:trPr>
        <w:tc>
          <w:tcPr>
            <w:tcW w:w="5107" w:type="dxa"/>
            <w:gridSpan w:val="5"/>
          </w:tcPr>
          <w:p w14:paraId="5E809545" w14:textId="77777777" w:rsidR="00095D66" w:rsidRDefault="00095D66" w:rsidP="00095D66">
            <w:pPr>
              <w:rPr>
                <w:rFonts w:ascii="Arial" w:hAnsi="Arial" w:cs="Arial"/>
                <w:b/>
              </w:rPr>
            </w:pPr>
          </w:p>
          <w:p w14:paraId="05EB56AB" w14:textId="77777777" w:rsidR="00095D66" w:rsidRDefault="00095D66" w:rsidP="00095D66">
            <w:pPr>
              <w:rPr>
                <w:rFonts w:ascii="Arial" w:hAnsi="Arial" w:cs="Arial"/>
                <w:b/>
              </w:rPr>
            </w:pPr>
          </w:p>
          <w:p w14:paraId="30688AC8" w14:textId="77777777" w:rsidR="00095D66" w:rsidRPr="006217D8" w:rsidRDefault="00095D66" w:rsidP="00095D66">
            <w:pPr>
              <w:rPr>
                <w:rFonts w:ascii="Arial" w:hAnsi="Arial" w:cs="Arial"/>
                <w:b/>
                <w:sz w:val="16"/>
                <w:szCs w:val="16"/>
              </w:rPr>
            </w:pPr>
          </w:p>
        </w:tc>
        <w:tc>
          <w:tcPr>
            <w:tcW w:w="5349" w:type="dxa"/>
            <w:gridSpan w:val="5"/>
          </w:tcPr>
          <w:p w14:paraId="35A0D806" w14:textId="77777777" w:rsidR="00095D66" w:rsidRDefault="00095D66" w:rsidP="00095D66">
            <w:pPr>
              <w:rPr>
                <w:rFonts w:ascii="Arial" w:hAnsi="Arial" w:cs="Arial"/>
                <w:b/>
              </w:rPr>
            </w:pPr>
          </w:p>
        </w:tc>
      </w:tr>
      <w:tr w:rsidR="00095D66" w14:paraId="0BBE331D" w14:textId="77777777" w:rsidTr="00095D66">
        <w:tc>
          <w:tcPr>
            <w:tcW w:w="5107" w:type="dxa"/>
            <w:gridSpan w:val="5"/>
            <w:tcBorders>
              <w:bottom w:val="single" w:sz="4" w:space="0" w:color="auto"/>
            </w:tcBorders>
            <w:shd w:val="clear" w:color="auto" w:fill="DBE5F1" w:themeFill="accent1" w:themeFillTint="33"/>
          </w:tcPr>
          <w:p w14:paraId="7AF21922" w14:textId="77777777" w:rsidR="00095D66" w:rsidRDefault="00095D66" w:rsidP="00095D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34BB2D1B" w14:textId="77777777" w:rsidR="00095D66" w:rsidRPr="00D30466" w:rsidRDefault="00095D66" w:rsidP="00095D66">
            <w:pPr>
              <w:rPr>
                <w:rFonts w:asciiTheme="majorHAnsi" w:hAnsiTheme="majorHAnsi" w:cs="Arial"/>
                <w:sz w:val="20"/>
                <w:szCs w:val="20"/>
              </w:rPr>
            </w:pPr>
            <w:r w:rsidRPr="00D30466">
              <w:rPr>
                <w:rFonts w:asciiTheme="majorHAnsi" w:hAnsiTheme="majorHAnsi" w:cs="Arial"/>
                <w:sz w:val="20"/>
                <w:szCs w:val="20"/>
              </w:rPr>
              <w:t>ITT Framework Placement Recommendations</w:t>
            </w:r>
            <w:r w:rsidRPr="00D30466">
              <w:rPr>
                <w:rFonts w:asciiTheme="majorHAnsi" w:hAnsiTheme="majorHAnsi" w:cs="Arial"/>
                <w:sz w:val="20"/>
                <w:szCs w:val="20"/>
              </w:rPr>
              <w:softHyphen/>
            </w:r>
          </w:p>
        </w:tc>
      </w:tr>
      <w:tr w:rsidR="00095D66" w14:paraId="20BFE59E" w14:textId="77777777" w:rsidTr="00095D66">
        <w:tc>
          <w:tcPr>
            <w:tcW w:w="5107" w:type="dxa"/>
            <w:gridSpan w:val="5"/>
            <w:shd w:val="clear" w:color="auto" w:fill="auto"/>
          </w:tcPr>
          <w:p w14:paraId="4D205BF8" w14:textId="77777777" w:rsidR="00095D66" w:rsidRPr="00D30466" w:rsidRDefault="00095D66" w:rsidP="00095D66">
            <w:pPr>
              <w:rPr>
                <w:rFonts w:ascii="Arial" w:hAnsi="Arial" w:cs="Arial"/>
                <w:b/>
                <w:color w:val="000000" w:themeColor="text1"/>
                <w:sz w:val="20"/>
                <w:szCs w:val="20"/>
              </w:rPr>
            </w:pPr>
            <w:r w:rsidRPr="00D30466">
              <w:rPr>
                <w:rFonts w:ascii="Arial" w:hAnsi="Arial" w:cs="Arial"/>
                <w:b/>
                <w:color w:val="000000" w:themeColor="text1"/>
                <w:sz w:val="20"/>
                <w:szCs w:val="20"/>
              </w:rPr>
              <w:t xml:space="preserve">Assessment for learning </w:t>
            </w:r>
          </w:p>
          <w:p w14:paraId="6D7507D7" w14:textId="77777777" w:rsidR="00095D66" w:rsidRPr="00D30466" w:rsidRDefault="00095D66" w:rsidP="00095D66">
            <w:pPr>
              <w:pStyle w:val="ListParagraph"/>
              <w:numPr>
                <w:ilvl w:val="0"/>
                <w:numId w:val="4"/>
              </w:numPr>
              <w:jc w:val="both"/>
              <w:rPr>
                <w:sz w:val="20"/>
                <w:szCs w:val="20"/>
              </w:rPr>
            </w:pPr>
            <w:r w:rsidRPr="00D30466">
              <w:rPr>
                <w:sz w:val="20"/>
                <w:szCs w:val="20"/>
              </w:rPr>
              <w:t>The fundamental principles of assessment for learning</w:t>
            </w:r>
          </w:p>
          <w:p w14:paraId="3DBABFA3" w14:textId="77777777" w:rsidR="00095D66" w:rsidRPr="00D30466" w:rsidRDefault="00095D66" w:rsidP="00095D66">
            <w:pPr>
              <w:pStyle w:val="ListParagraph"/>
              <w:numPr>
                <w:ilvl w:val="0"/>
                <w:numId w:val="4"/>
              </w:numPr>
              <w:jc w:val="both"/>
              <w:rPr>
                <w:sz w:val="20"/>
                <w:szCs w:val="20"/>
              </w:rPr>
            </w:pPr>
            <w:r w:rsidRPr="00D30466">
              <w:rPr>
                <w:sz w:val="20"/>
                <w:szCs w:val="20"/>
              </w:rPr>
              <w:t>Standardised summative assessment, national expectations and how these can be used to assess own performance</w:t>
            </w:r>
          </w:p>
          <w:p w14:paraId="4056A5DC" w14:textId="77777777" w:rsidR="00095D66" w:rsidRPr="00D30466" w:rsidRDefault="00095D66" w:rsidP="00095D66">
            <w:pPr>
              <w:rPr>
                <w:rFonts w:ascii="Arial" w:hAnsi="Arial" w:cs="Arial"/>
                <w:sz w:val="20"/>
                <w:szCs w:val="20"/>
              </w:rPr>
            </w:pPr>
          </w:p>
          <w:p w14:paraId="5C773DFD" w14:textId="77777777" w:rsidR="00095D66" w:rsidRPr="00D30466" w:rsidRDefault="00095D66" w:rsidP="00095D66">
            <w:pPr>
              <w:rPr>
                <w:rFonts w:ascii="Arial" w:hAnsi="Arial" w:cs="Arial"/>
                <w:b/>
                <w:color w:val="000000" w:themeColor="text1"/>
                <w:sz w:val="20"/>
                <w:szCs w:val="20"/>
              </w:rPr>
            </w:pPr>
            <w:r w:rsidRPr="00D30466">
              <w:rPr>
                <w:rFonts w:ascii="Arial" w:hAnsi="Arial" w:cs="Arial"/>
                <w:b/>
                <w:color w:val="000000" w:themeColor="text1"/>
                <w:sz w:val="20"/>
                <w:szCs w:val="20"/>
              </w:rPr>
              <w:t>Sequences of lessons</w:t>
            </w:r>
          </w:p>
          <w:p w14:paraId="6591F284" w14:textId="77777777" w:rsidR="00095D66" w:rsidRPr="00D30466" w:rsidRDefault="00095D66" w:rsidP="00095D66">
            <w:pPr>
              <w:pStyle w:val="ListParagraph"/>
              <w:numPr>
                <w:ilvl w:val="0"/>
                <w:numId w:val="4"/>
              </w:numPr>
              <w:jc w:val="both"/>
              <w:rPr>
                <w:sz w:val="20"/>
                <w:szCs w:val="20"/>
              </w:rPr>
            </w:pPr>
            <w:r w:rsidRPr="00D30466">
              <w:rPr>
                <w:sz w:val="20"/>
                <w:szCs w:val="20"/>
              </w:rPr>
              <w:t>How to plan lessons and sequences of lessons, drawing on knowledge of subject, progression, assessment, and skilful questioning</w:t>
            </w:r>
          </w:p>
          <w:p w14:paraId="2B11A977" w14:textId="77777777" w:rsidR="00095D66" w:rsidRPr="00D30466" w:rsidRDefault="00095D66" w:rsidP="00095D66">
            <w:pPr>
              <w:rPr>
                <w:rFonts w:ascii="Arial" w:hAnsi="Arial" w:cs="Arial"/>
                <w:sz w:val="20"/>
                <w:szCs w:val="20"/>
              </w:rPr>
            </w:pPr>
          </w:p>
          <w:p w14:paraId="5F9F0934" w14:textId="77777777" w:rsidR="00095D66" w:rsidRDefault="00095D66" w:rsidP="00095D66">
            <w:pPr>
              <w:rPr>
                <w:rFonts w:asciiTheme="majorHAnsi" w:hAnsiTheme="majorHAnsi"/>
                <w:sz w:val="15"/>
                <w:szCs w:val="15"/>
              </w:rPr>
            </w:pPr>
          </w:p>
          <w:p w14:paraId="1ABB8BE5" w14:textId="77777777" w:rsidR="00095D66" w:rsidRPr="004E2257" w:rsidRDefault="00095D66" w:rsidP="00095D66">
            <w:pPr>
              <w:rPr>
                <w:rFonts w:ascii="Arial" w:hAnsi="Arial" w:cs="Arial"/>
                <w:b/>
                <w:sz w:val="18"/>
                <w:szCs w:val="18"/>
              </w:rPr>
            </w:pPr>
          </w:p>
        </w:tc>
        <w:tc>
          <w:tcPr>
            <w:tcW w:w="5349" w:type="dxa"/>
            <w:gridSpan w:val="5"/>
            <w:shd w:val="clear" w:color="auto" w:fill="auto"/>
          </w:tcPr>
          <w:p w14:paraId="3026BAF4" w14:textId="6E83A947" w:rsidR="00095D66" w:rsidRPr="00D30466" w:rsidRDefault="00756731" w:rsidP="00C47928">
            <w:pPr>
              <w:pStyle w:val="ListParagraph"/>
              <w:numPr>
                <w:ilvl w:val="0"/>
                <w:numId w:val="6"/>
              </w:numPr>
              <w:rPr>
                <w:sz w:val="20"/>
                <w:szCs w:val="20"/>
              </w:rPr>
            </w:pPr>
            <w:r w:rsidRPr="00D30466">
              <w:rPr>
                <w:sz w:val="20"/>
                <w:szCs w:val="20"/>
              </w:rPr>
              <w:t xml:space="preserve">Coaching pose pause pounce bounce style strategies, with an emphasis on follow-up questioning. </w:t>
            </w:r>
          </w:p>
          <w:p w14:paraId="044B39F5" w14:textId="77777777" w:rsidR="00756731" w:rsidRPr="00D30466" w:rsidRDefault="00756731" w:rsidP="00C47928">
            <w:pPr>
              <w:pStyle w:val="ListParagraph"/>
              <w:numPr>
                <w:ilvl w:val="0"/>
                <w:numId w:val="6"/>
              </w:numPr>
              <w:rPr>
                <w:sz w:val="20"/>
                <w:szCs w:val="20"/>
              </w:rPr>
            </w:pPr>
            <w:r w:rsidRPr="00D30466">
              <w:rPr>
                <w:sz w:val="20"/>
                <w:szCs w:val="20"/>
              </w:rPr>
              <w:t xml:space="preserve">Discuss potential actions based on a formative assessment strategy under different scenarios: what if most of the class ‘get it wrong’ – what should you do? What if it’s half the class, or 5 people? What might influence your decisions? </w:t>
            </w:r>
          </w:p>
          <w:p w14:paraId="27F2980D" w14:textId="33EA78CF" w:rsidR="00756731" w:rsidRPr="00D30466" w:rsidRDefault="00756731" w:rsidP="00C47928">
            <w:pPr>
              <w:pStyle w:val="ListParagraph"/>
              <w:numPr>
                <w:ilvl w:val="0"/>
                <w:numId w:val="6"/>
              </w:numPr>
              <w:rPr>
                <w:rFonts w:asciiTheme="majorHAnsi" w:hAnsiTheme="majorHAnsi"/>
                <w:sz w:val="20"/>
                <w:szCs w:val="20"/>
              </w:rPr>
            </w:pPr>
            <w:r w:rsidRPr="00D30466">
              <w:rPr>
                <w:sz w:val="20"/>
                <w:szCs w:val="20"/>
              </w:rPr>
              <w:t>Discuss the quantity of content to put into a single lesson – how much is likely to be too much / too little (with examples).</w:t>
            </w:r>
            <w:r w:rsidRPr="00D30466">
              <w:rPr>
                <w:rFonts w:asciiTheme="majorHAnsi" w:hAnsiTheme="majorHAnsi"/>
                <w:sz w:val="20"/>
                <w:szCs w:val="20"/>
              </w:rPr>
              <w:t xml:space="preserve"> </w:t>
            </w:r>
          </w:p>
        </w:tc>
      </w:tr>
      <w:tr w:rsidR="00095D66" w14:paraId="1FCD9D18" w14:textId="77777777" w:rsidTr="00095D66">
        <w:tc>
          <w:tcPr>
            <w:tcW w:w="10456" w:type="dxa"/>
            <w:gridSpan w:val="10"/>
            <w:shd w:val="clear" w:color="auto" w:fill="DBE5F1" w:themeFill="accent1" w:themeFillTint="33"/>
          </w:tcPr>
          <w:p w14:paraId="7CD8AF64" w14:textId="77777777" w:rsidR="00095D66" w:rsidRPr="00F54B3A" w:rsidRDefault="00095D66" w:rsidP="00095D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95D66" w14:paraId="0F5FFDF6" w14:textId="77777777" w:rsidTr="00095D66">
        <w:tc>
          <w:tcPr>
            <w:tcW w:w="5107" w:type="dxa"/>
            <w:gridSpan w:val="5"/>
            <w:shd w:val="clear" w:color="auto" w:fill="DBE5F1" w:themeFill="accent1" w:themeFillTint="33"/>
          </w:tcPr>
          <w:p w14:paraId="2E106EAC" w14:textId="77777777" w:rsidR="00095D66" w:rsidRDefault="00095D66" w:rsidP="00095D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477284DD" w14:textId="77777777" w:rsidR="00095D66" w:rsidRDefault="00095D66" w:rsidP="00095D66">
            <w:pPr>
              <w:rPr>
                <w:rFonts w:ascii="Arial" w:hAnsi="Arial" w:cs="Arial"/>
                <w:b/>
              </w:rPr>
            </w:pPr>
            <w:r>
              <w:rPr>
                <w:rFonts w:ascii="Arial" w:hAnsi="Arial" w:cs="Arial"/>
                <w:b/>
              </w:rPr>
              <w:t>Action Plan (inc. what evidence will be generated)</w:t>
            </w:r>
          </w:p>
        </w:tc>
      </w:tr>
      <w:tr w:rsidR="00095D66" w14:paraId="42D8688F" w14:textId="77777777" w:rsidTr="00095D66">
        <w:trPr>
          <w:trHeight w:val="430"/>
        </w:trPr>
        <w:tc>
          <w:tcPr>
            <w:tcW w:w="5107" w:type="dxa"/>
            <w:gridSpan w:val="5"/>
          </w:tcPr>
          <w:p w14:paraId="38748B41" w14:textId="77777777" w:rsidR="00095D66" w:rsidRDefault="00095D66" w:rsidP="00095D66">
            <w:pPr>
              <w:rPr>
                <w:rFonts w:ascii="Arial" w:hAnsi="Arial" w:cs="Arial"/>
                <w:b/>
                <w:sz w:val="16"/>
                <w:szCs w:val="16"/>
              </w:rPr>
            </w:pPr>
          </w:p>
          <w:p w14:paraId="5F92752C" w14:textId="77777777" w:rsidR="000B05C0" w:rsidRDefault="000B05C0" w:rsidP="00095D66">
            <w:pPr>
              <w:rPr>
                <w:rFonts w:ascii="Arial" w:hAnsi="Arial" w:cs="Arial"/>
                <w:b/>
                <w:sz w:val="16"/>
                <w:szCs w:val="16"/>
              </w:rPr>
            </w:pPr>
          </w:p>
          <w:p w14:paraId="4DDF2698" w14:textId="77777777" w:rsidR="000B05C0" w:rsidRDefault="000B05C0" w:rsidP="00095D66">
            <w:pPr>
              <w:rPr>
                <w:rFonts w:ascii="Arial" w:hAnsi="Arial" w:cs="Arial"/>
                <w:b/>
                <w:sz w:val="16"/>
                <w:szCs w:val="16"/>
              </w:rPr>
            </w:pPr>
          </w:p>
          <w:p w14:paraId="7E4622D3" w14:textId="6340E570" w:rsidR="000B05C0" w:rsidRDefault="000B05C0" w:rsidP="00095D66">
            <w:pPr>
              <w:rPr>
                <w:rFonts w:ascii="Arial" w:hAnsi="Arial" w:cs="Arial"/>
                <w:b/>
                <w:sz w:val="16"/>
                <w:szCs w:val="16"/>
              </w:rPr>
            </w:pPr>
          </w:p>
          <w:p w14:paraId="4BAED553" w14:textId="77777777" w:rsidR="000B05C0" w:rsidRDefault="000B05C0" w:rsidP="00095D66">
            <w:pPr>
              <w:rPr>
                <w:rFonts w:ascii="Arial" w:hAnsi="Arial" w:cs="Arial"/>
                <w:b/>
                <w:sz w:val="16"/>
                <w:szCs w:val="16"/>
              </w:rPr>
            </w:pPr>
          </w:p>
          <w:p w14:paraId="709E7A84" w14:textId="04D86FD0" w:rsidR="000B05C0" w:rsidRPr="005A7B9A" w:rsidRDefault="000B05C0" w:rsidP="00095D66">
            <w:pPr>
              <w:rPr>
                <w:rFonts w:ascii="Arial" w:hAnsi="Arial" w:cs="Arial"/>
                <w:b/>
                <w:sz w:val="16"/>
                <w:szCs w:val="16"/>
              </w:rPr>
            </w:pPr>
          </w:p>
        </w:tc>
        <w:tc>
          <w:tcPr>
            <w:tcW w:w="5349" w:type="dxa"/>
            <w:gridSpan w:val="5"/>
          </w:tcPr>
          <w:p w14:paraId="0ACF03FB" w14:textId="77777777" w:rsidR="00095D66" w:rsidRPr="00F54B3A" w:rsidRDefault="00095D66" w:rsidP="00095D66">
            <w:pPr>
              <w:rPr>
                <w:rFonts w:ascii="Arial" w:hAnsi="Arial" w:cs="Arial"/>
                <w:b/>
              </w:rPr>
            </w:pPr>
          </w:p>
        </w:tc>
      </w:tr>
      <w:tr w:rsidR="00095D66" w14:paraId="39420C56" w14:textId="77777777" w:rsidTr="00095D66">
        <w:trPr>
          <w:trHeight w:val="255"/>
        </w:trPr>
        <w:tc>
          <w:tcPr>
            <w:tcW w:w="5107" w:type="dxa"/>
            <w:gridSpan w:val="5"/>
            <w:shd w:val="clear" w:color="auto" w:fill="DBE5F1" w:themeFill="accent1" w:themeFillTint="33"/>
          </w:tcPr>
          <w:p w14:paraId="03300E85" w14:textId="77777777" w:rsidR="00095D66" w:rsidRPr="00F54B3A" w:rsidRDefault="00095D66" w:rsidP="00095D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65A9AC40" w14:textId="77777777" w:rsidR="00095D66" w:rsidRPr="00F54B3A" w:rsidRDefault="00095D66" w:rsidP="00095D66">
            <w:pPr>
              <w:rPr>
                <w:rFonts w:ascii="Arial" w:hAnsi="Arial" w:cs="Arial"/>
                <w:b/>
              </w:rPr>
            </w:pPr>
            <w:r>
              <w:rPr>
                <w:rFonts w:ascii="Arial" w:hAnsi="Arial" w:cs="Arial"/>
                <w:b/>
              </w:rPr>
              <w:t>Outline any issues</w:t>
            </w:r>
          </w:p>
        </w:tc>
      </w:tr>
      <w:tr w:rsidR="00095D66" w14:paraId="24481C54" w14:textId="77777777" w:rsidTr="00095D66">
        <w:trPr>
          <w:trHeight w:val="255"/>
        </w:trPr>
        <w:tc>
          <w:tcPr>
            <w:tcW w:w="5107" w:type="dxa"/>
            <w:gridSpan w:val="5"/>
          </w:tcPr>
          <w:p w14:paraId="35E01E1A" w14:textId="77777777" w:rsidR="00095D66" w:rsidRDefault="00095D66" w:rsidP="00095D66">
            <w:pPr>
              <w:rPr>
                <w:rFonts w:ascii="Arial" w:hAnsi="Arial" w:cs="Arial"/>
                <w:b/>
              </w:rPr>
            </w:pPr>
          </w:p>
          <w:p w14:paraId="71EFA3A2" w14:textId="77777777" w:rsidR="00095D66" w:rsidRDefault="00095D66" w:rsidP="00095D66">
            <w:pPr>
              <w:rPr>
                <w:rFonts w:ascii="Arial" w:hAnsi="Arial" w:cs="Arial"/>
                <w:b/>
              </w:rPr>
            </w:pPr>
          </w:p>
          <w:p w14:paraId="1165760A" w14:textId="77777777" w:rsidR="00095D66" w:rsidRDefault="00095D66" w:rsidP="00095D66">
            <w:pPr>
              <w:rPr>
                <w:rFonts w:ascii="Arial" w:hAnsi="Arial" w:cs="Arial"/>
                <w:b/>
              </w:rPr>
            </w:pPr>
          </w:p>
          <w:p w14:paraId="638340FE" w14:textId="77777777" w:rsidR="00095D66" w:rsidRDefault="00095D66" w:rsidP="00095D66">
            <w:pPr>
              <w:rPr>
                <w:rFonts w:ascii="Arial" w:hAnsi="Arial" w:cs="Arial"/>
                <w:b/>
              </w:rPr>
            </w:pPr>
          </w:p>
          <w:p w14:paraId="7C6E1E98" w14:textId="63B2F58E" w:rsidR="000B05C0" w:rsidRPr="00F54B3A" w:rsidRDefault="000B05C0" w:rsidP="00095D66">
            <w:pPr>
              <w:rPr>
                <w:rFonts w:ascii="Arial" w:hAnsi="Arial" w:cs="Arial"/>
                <w:b/>
              </w:rPr>
            </w:pPr>
          </w:p>
        </w:tc>
        <w:tc>
          <w:tcPr>
            <w:tcW w:w="5349" w:type="dxa"/>
            <w:gridSpan w:val="5"/>
          </w:tcPr>
          <w:p w14:paraId="27989991" w14:textId="77777777" w:rsidR="00095D66" w:rsidRPr="00F54B3A" w:rsidRDefault="00095D66" w:rsidP="00095D66">
            <w:pPr>
              <w:rPr>
                <w:rFonts w:ascii="Arial" w:hAnsi="Arial" w:cs="Arial"/>
                <w:b/>
              </w:rPr>
            </w:pPr>
          </w:p>
        </w:tc>
      </w:tr>
      <w:tr w:rsidR="00095D66" w14:paraId="5636CCC2" w14:textId="77777777" w:rsidTr="00095D66">
        <w:trPr>
          <w:trHeight w:val="255"/>
        </w:trPr>
        <w:tc>
          <w:tcPr>
            <w:tcW w:w="10456" w:type="dxa"/>
            <w:gridSpan w:val="10"/>
            <w:shd w:val="clear" w:color="auto" w:fill="DBE5F1" w:themeFill="accent1" w:themeFillTint="33"/>
          </w:tcPr>
          <w:p w14:paraId="7D739562" w14:textId="77777777" w:rsidR="00095D66" w:rsidRPr="00F54B3A" w:rsidRDefault="00095D66" w:rsidP="00095D66">
            <w:pPr>
              <w:rPr>
                <w:rFonts w:ascii="Arial" w:hAnsi="Arial" w:cs="Arial"/>
                <w:b/>
              </w:rPr>
            </w:pPr>
            <w:r>
              <w:rPr>
                <w:rFonts w:ascii="Arial" w:hAnsi="Arial" w:cs="Arial"/>
                <w:b/>
              </w:rPr>
              <w:t>What additional activities have been undertaken this week and link to Teaching Standards</w:t>
            </w:r>
          </w:p>
        </w:tc>
      </w:tr>
      <w:tr w:rsidR="00095D66" w14:paraId="5657BE90" w14:textId="77777777" w:rsidTr="00095D66">
        <w:trPr>
          <w:trHeight w:val="255"/>
        </w:trPr>
        <w:tc>
          <w:tcPr>
            <w:tcW w:w="9282" w:type="dxa"/>
            <w:gridSpan w:val="8"/>
            <w:shd w:val="clear" w:color="auto" w:fill="DBE5F1" w:themeFill="accent1" w:themeFillTint="33"/>
          </w:tcPr>
          <w:p w14:paraId="0F5A0792" w14:textId="77777777" w:rsidR="00095D66" w:rsidRDefault="00095D66" w:rsidP="00095D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0BE11E65" w14:textId="77777777" w:rsidR="00095D66" w:rsidRPr="00F54B3A" w:rsidRDefault="00095D66" w:rsidP="00095D66">
            <w:pPr>
              <w:rPr>
                <w:rFonts w:ascii="Arial" w:hAnsi="Arial" w:cs="Arial"/>
                <w:b/>
              </w:rPr>
            </w:pPr>
            <w:r>
              <w:rPr>
                <w:rFonts w:ascii="Arial" w:hAnsi="Arial" w:cs="Arial"/>
                <w:b/>
              </w:rPr>
              <w:t>Standard</w:t>
            </w:r>
          </w:p>
        </w:tc>
      </w:tr>
      <w:tr w:rsidR="00095D66" w14:paraId="4F82AD97" w14:textId="77777777" w:rsidTr="00095D66">
        <w:trPr>
          <w:trHeight w:val="255"/>
        </w:trPr>
        <w:tc>
          <w:tcPr>
            <w:tcW w:w="9282" w:type="dxa"/>
            <w:gridSpan w:val="8"/>
          </w:tcPr>
          <w:p w14:paraId="7F368B27" w14:textId="77777777" w:rsidR="00095D66" w:rsidRDefault="00095D66" w:rsidP="00095D66">
            <w:pPr>
              <w:rPr>
                <w:rFonts w:ascii="Arial" w:hAnsi="Arial" w:cs="Arial"/>
                <w:b/>
              </w:rPr>
            </w:pPr>
          </w:p>
          <w:p w14:paraId="6A854622" w14:textId="77777777" w:rsidR="00095D66" w:rsidRDefault="00095D66" w:rsidP="00095D66">
            <w:pPr>
              <w:rPr>
                <w:rFonts w:ascii="Arial" w:hAnsi="Arial" w:cs="Arial"/>
                <w:b/>
              </w:rPr>
            </w:pPr>
          </w:p>
          <w:p w14:paraId="15E08702" w14:textId="77777777" w:rsidR="00095D66" w:rsidRDefault="00095D66" w:rsidP="00095D66">
            <w:pPr>
              <w:rPr>
                <w:rFonts w:ascii="Arial" w:hAnsi="Arial" w:cs="Arial"/>
                <w:b/>
              </w:rPr>
            </w:pPr>
          </w:p>
          <w:p w14:paraId="575013DA" w14:textId="77777777" w:rsidR="00095D66" w:rsidRDefault="00095D66" w:rsidP="00095D66">
            <w:pPr>
              <w:rPr>
                <w:rFonts w:ascii="Arial" w:hAnsi="Arial" w:cs="Arial"/>
                <w:b/>
              </w:rPr>
            </w:pPr>
          </w:p>
          <w:p w14:paraId="19155A96" w14:textId="77777777" w:rsidR="000B05C0" w:rsidRDefault="000B05C0" w:rsidP="00095D66">
            <w:pPr>
              <w:rPr>
                <w:rFonts w:ascii="Arial" w:hAnsi="Arial" w:cs="Arial"/>
                <w:b/>
              </w:rPr>
            </w:pPr>
          </w:p>
          <w:p w14:paraId="61A8067B" w14:textId="361685BC" w:rsidR="000B05C0" w:rsidRDefault="000B05C0" w:rsidP="00095D66">
            <w:pPr>
              <w:rPr>
                <w:rFonts w:ascii="Arial" w:hAnsi="Arial" w:cs="Arial"/>
                <w:b/>
              </w:rPr>
            </w:pPr>
          </w:p>
        </w:tc>
        <w:tc>
          <w:tcPr>
            <w:tcW w:w="1174" w:type="dxa"/>
            <w:gridSpan w:val="2"/>
          </w:tcPr>
          <w:p w14:paraId="060D83B7" w14:textId="77777777" w:rsidR="00095D66" w:rsidRPr="00F54B3A" w:rsidRDefault="00095D66" w:rsidP="00095D66">
            <w:pPr>
              <w:rPr>
                <w:rFonts w:ascii="Arial" w:hAnsi="Arial" w:cs="Arial"/>
                <w:b/>
              </w:rPr>
            </w:pPr>
          </w:p>
        </w:tc>
      </w:tr>
    </w:tbl>
    <w:p w14:paraId="35F25FE8" w14:textId="77777777" w:rsidR="00095D66" w:rsidRDefault="00095D66" w:rsidP="009033DD">
      <w:pPr>
        <w:spacing w:line="240" w:lineRule="auto"/>
        <w:rPr>
          <w:rFonts w:ascii="Arial" w:hAnsi="Arial" w:cs="Arial"/>
          <w:b/>
          <w:sz w:val="24"/>
          <w:szCs w:val="24"/>
        </w:rPr>
      </w:pPr>
    </w:p>
    <w:p w14:paraId="363F1698" w14:textId="77777777" w:rsidR="00095D66" w:rsidRDefault="00095D66" w:rsidP="009033DD">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95D66" w14:paraId="1EC5B294" w14:textId="77777777" w:rsidTr="004F5D1A">
        <w:tc>
          <w:tcPr>
            <w:tcW w:w="1747" w:type="dxa"/>
            <w:tcBorders>
              <w:bottom w:val="single" w:sz="4" w:space="0" w:color="auto"/>
            </w:tcBorders>
            <w:shd w:val="clear" w:color="auto" w:fill="DBE5F1" w:themeFill="accent1" w:themeFillTint="33"/>
          </w:tcPr>
          <w:p w14:paraId="313509B2" w14:textId="77777777" w:rsidR="00095D66" w:rsidRPr="00F54B3A" w:rsidRDefault="00095D66" w:rsidP="00095D66">
            <w:pPr>
              <w:rPr>
                <w:rFonts w:ascii="Arial" w:hAnsi="Arial" w:cs="Arial"/>
                <w:b/>
              </w:rPr>
            </w:pPr>
            <w:r>
              <w:rPr>
                <w:rFonts w:ascii="Arial" w:hAnsi="Arial" w:cs="Arial"/>
                <w:b/>
              </w:rPr>
              <w:t>Trainee</w:t>
            </w:r>
          </w:p>
        </w:tc>
        <w:tc>
          <w:tcPr>
            <w:tcW w:w="3360" w:type="dxa"/>
            <w:gridSpan w:val="4"/>
            <w:tcBorders>
              <w:bottom w:val="single" w:sz="4" w:space="0" w:color="auto"/>
            </w:tcBorders>
            <w:shd w:val="clear" w:color="auto" w:fill="auto"/>
          </w:tcPr>
          <w:p w14:paraId="5AC1C79B" w14:textId="77777777" w:rsidR="00095D66" w:rsidRPr="00F54B3A" w:rsidRDefault="00095D66" w:rsidP="00095D66">
            <w:pPr>
              <w:rPr>
                <w:rFonts w:ascii="Arial" w:hAnsi="Arial" w:cs="Arial"/>
                <w:b/>
              </w:rPr>
            </w:pPr>
          </w:p>
        </w:tc>
        <w:tc>
          <w:tcPr>
            <w:tcW w:w="1713" w:type="dxa"/>
            <w:tcBorders>
              <w:bottom w:val="single" w:sz="4" w:space="0" w:color="auto"/>
            </w:tcBorders>
            <w:shd w:val="clear" w:color="auto" w:fill="DBE5F1" w:themeFill="accent1" w:themeFillTint="33"/>
          </w:tcPr>
          <w:p w14:paraId="57136C42" w14:textId="13F5988F" w:rsidR="00095D66" w:rsidRPr="00F54B3A" w:rsidRDefault="004F5D1A" w:rsidP="00095D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1F2D0FD9" w14:textId="54CEE1C3" w:rsidR="00095D66" w:rsidRPr="00F54B3A" w:rsidRDefault="00095D66" w:rsidP="00095D66">
            <w:pPr>
              <w:rPr>
                <w:rFonts w:ascii="Arial" w:hAnsi="Arial" w:cs="Arial"/>
                <w:b/>
              </w:rPr>
            </w:pPr>
          </w:p>
        </w:tc>
      </w:tr>
      <w:tr w:rsidR="00095D66" w14:paraId="73D43025" w14:textId="77777777" w:rsidTr="004F5D1A">
        <w:tc>
          <w:tcPr>
            <w:tcW w:w="1747" w:type="dxa"/>
            <w:shd w:val="clear" w:color="auto" w:fill="DBE5F1" w:themeFill="accent1" w:themeFillTint="33"/>
          </w:tcPr>
          <w:p w14:paraId="21609AD4" w14:textId="77777777" w:rsidR="00095D66" w:rsidRDefault="00095D66" w:rsidP="00095D66">
            <w:pPr>
              <w:rPr>
                <w:rFonts w:ascii="Arial" w:hAnsi="Arial" w:cs="Arial"/>
                <w:b/>
              </w:rPr>
            </w:pPr>
            <w:r>
              <w:rPr>
                <w:rFonts w:ascii="Arial" w:hAnsi="Arial" w:cs="Arial"/>
                <w:b/>
              </w:rPr>
              <w:t>Punctual?</w:t>
            </w:r>
          </w:p>
        </w:tc>
        <w:tc>
          <w:tcPr>
            <w:tcW w:w="461" w:type="dxa"/>
            <w:shd w:val="clear" w:color="auto" w:fill="auto"/>
          </w:tcPr>
          <w:p w14:paraId="1220804C" w14:textId="77777777" w:rsidR="00095D66" w:rsidRPr="00F54B3A" w:rsidRDefault="00095D66" w:rsidP="00095D66">
            <w:pPr>
              <w:rPr>
                <w:rFonts w:ascii="Arial" w:hAnsi="Arial" w:cs="Arial"/>
                <w:b/>
              </w:rPr>
            </w:pPr>
          </w:p>
        </w:tc>
        <w:tc>
          <w:tcPr>
            <w:tcW w:w="1310" w:type="dxa"/>
            <w:shd w:val="clear" w:color="auto" w:fill="DBE5F1" w:themeFill="accent1" w:themeFillTint="33"/>
          </w:tcPr>
          <w:p w14:paraId="03E6AFD1" w14:textId="77777777" w:rsidR="00095D66" w:rsidRPr="00F54B3A" w:rsidRDefault="00095D66" w:rsidP="00095D66">
            <w:pPr>
              <w:rPr>
                <w:rFonts w:ascii="Arial" w:hAnsi="Arial" w:cs="Arial"/>
                <w:b/>
              </w:rPr>
            </w:pPr>
            <w:r>
              <w:rPr>
                <w:rFonts w:ascii="Arial" w:hAnsi="Arial" w:cs="Arial"/>
                <w:b/>
              </w:rPr>
              <w:t>Absences</w:t>
            </w:r>
          </w:p>
        </w:tc>
        <w:tc>
          <w:tcPr>
            <w:tcW w:w="418" w:type="dxa"/>
            <w:shd w:val="clear" w:color="auto" w:fill="auto"/>
          </w:tcPr>
          <w:p w14:paraId="43F38DFD" w14:textId="77777777" w:rsidR="00095D66" w:rsidRPr="00F54B3A" w:rsidRDefault="00095D66" w:rsidP="00095D66">
            <w:pPr>
              <w:rPr>
                <w:rFonts w:ascii="Arial" w:hAnsi="Arial" w:cs="Arial"/>
                <w:b/>
              </w:rPr>
            </w:pPr>
          </w:p>
        </w:tc>
        <w:tc>
          <w:tcPr>
            <w:tcW w:w="2884" w:type="dxa"/>
            <w:gridSpan w:val="2"/>
            <w:shd w:val="clear" w:color="auto" w:fill="DBE5F1" w:themeFill="accent1" w:themeFillTint="33"/>
          </w:tcPr>
          <w:p w14:paraId="719AEB10" w14:textId="11985AA4" w:rsidR="00095D66" w:rsidRPr="00F54B3A" w:rsidRDefault="00C86951" w:rsidP="00095D66">
            <w:pPr>
              <w:rPr>
                <w:rFonts w:ascii="Arial" w:hAnsi="Arial" w:cs="Arial"/>
                <w:b/>
              </w:rPr>
            </w:pPr>
            <w:r>
              <w:rPr>
                <w:rFonts w:ascii="Arial" w:hAnsi="Arial" w:cs="Arial"/>
                <w:b/>
              </w:rPr>
              <w:t>Lesson Plans provided?</w:t>
            </w:r>
          </w:p>
        </w:tc>
        <w:tc>
          <w:tcPr>
            <w:tcW w:w="406" w:type="dxa"/>
            <w:shd w:val="clear" w:color="auto" w:fill="auto"/>
          </w:tcPr>
          <w:p w14:paraId="5F38C1F1" w14:textId="77777777" w:rsidR="00095D66" w:rsidRPr="00F54B3A" w:rsidRDefault="00095D66" w:rsidP="00095D66">
            <w:pPr>
              <w:rPr>
                <w:rFonts w:ascii="Arial" w:hAnsi="Arial" w:cs="Arial"/>
                <w:b/>
              </w:rPr>
            </w:pPr>
          </w:p>
        </w:tc>
        <w:tc>
          <w:tcPr>
            <w:tcW w:w="2448" w:type="dxa"/>
            <w:gridSpan w:val="2"/>
            <w:shd w:val="clear" w:color="auto" w:fill="DBE5F1" w:themeFill="accent1" w:themeFillTint="33"/>
          </w:tcPr>
          <w:p w14:paraId="1F752194" w14:textId="5920AADD" w:rsidR="00095D66" w:rsidRPr="00F54B3A" w:rsidRDefault="00EB4100" w:rsidP="00095D66">
            <w:pPr>
              <w:rPr>
                <w:rFonts w:ascii="Arial" w:hAnsi="Arial" w:cs="Arial"/>
                <w:b/>
              </w:rPr>
            </w:pPr>
            <w:r>
              <w:rPr>
                <w:rFonts w:ascii="Arial" w:hAnsi="Arial" w:cs="Arial"/>
                <w:b/>
              </w:rPr>
              <w:t>Number of lessons</w:t>
            </w:r>
          </w:p>
        </w:tc>
        <w:tc>
          <w:tcPr>
            <w:tcW w:w="782" w:type="dxa"/>
            <w:shd w:val="clear" w:color="auto" w:fill="auto"/>
          </w:tcPr>
          <w:p w14:paraId="6B95FB3C" w14:textId="77777777" w:rsidR="00095D66" w:rsidRPr="00F54B3A" w:rsidRDefault="00095D66" w:rsidP="00095D66">
            <w:pPr>
              <w:rPr>
                <w:rFonts w:ascii="Arial" w:hAnsi="Arial" w:cs="Arial"/>
                <w:b/>
              </w:rPr>
            </w:pPr>
          </w:p>
        </w:tc>
      </w:tr>
      <w:tr w:rsidR="00095D66" w14:paraId="1735213B" w14:textId="77777777" w:rsidTr="00095D66">
        <w:tc>
          <w:tcPr>
            <w:tcW w:w="10456" w:type="dxa"/>
            <w:gridSpan w:val="10"/>
            <w:shd w:val="clear" w:color="auto" w:fill="DBE5F1" w:themeFill="accent1" w:themeFillTint="33"/>
          </w:tcPr>
          <w:p w14:paraId="2E47E551" w14:textId="77777777" w:rsidR="00095D66" w:rsidRPr="00F54B3A" w:rsidRDefault="00095D66" w:rsidP="00095D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95D66" w14:paraId="062A1151" w14:textId="77777777" w:rsidTr="00095D66">
        <w:tc>
          <w:tcPr>
            <w:tcW w:w="10456" w:type="dxa"/>
            <w:gridSpan w:val="10"/>
          </w:tcPr>
          <w:p w14:paraId="6C488EE0" w14:textId="77777777" w:rsidR="00095D66" w:rsidRDefault="00095D66" w:rsidP="00095D66">
            <w:pPr>
              <w:rPr>
                <w:rFonts w:ascii="Arial" w:hAnsi="Arial" w:cs="Arial"/>
                <w:b/>
              </w:rPr>
            </w:pPr>
          </w:p>
          <w:p w14:paraId="369E1B4A" w14:textId="77777777" w:rsidR="00095D66" w:rsidRDefault="00095D66" w:rsidP="00095D66">
            <w:pPr>
              <w:rPr>
                <w:rFonts w:ascii="Arial" w:hAnsi="Arial" w:cs="Arial"/>
                <w:b/>
              </w:rPr>
            </w:pPr>
          </w:p>
          <w:p w14:paraId="6A89BFB8" w14:textId="77777777" w:rsidR="00095D66" w:rsidRDefault="00095D66" w:rsidP="00095D66">
            <w:pPr>
              <w:rPr>
                <w:rFonts w:ascii="Arial" w:hAnsi="Arial" w:cs="Arial"/>
                <w:b/>
              </w:rPr>
            </w:pPr>
          </w:p>
          <w:p w14:paraId="418CEDE1" w14:textId="77777777" w:rsidR="00095D66" w:rsidRDefault="00095D66" w:rsidP="00095D66">
            <w:pPr>
              <w:rPr>
                <w:rFonts w:ascii="Arial" w:hAnsi="Arial" w:cs="Arial"/>
                <w:b/>
              </w:rPr>
            </w:pPr>
          </w:p>
          <w:p w14:paraId="568EAA20" w14:textId="77777777" w:rsidR="00095D66" w:rsidRDefault="00095D66" w:rsidP="00095D66">
            <w:pPr>
              <w:rPr>
                <w:rFonts w:ascii="Arial" w:hAnsi="Arial" w:cs="Arial"/>
                <w:b/>
              </w:rPr>
            </w:pPr>
          </w:p>
          <w:p w14:paraId="3A218237" w14:textId="77777777" w:rsidR="00095D66" w:rsidRDefault="00095D66" w:rsidP="00095D66">
            <w:pPr>
              <w:rPr>
                <w:rFonts w:ascii="Arial" w:hAnsi="Arial" w:cs="Arial"/>
                <w:b/>
              </w:rPr>
            </w:pPr>
          </w:p>
          <w:p w14:paraId="328D43BC" w14:textId="77777777" w:rsidR="00095D66" w:rsidRDefault="00095D66" w:rsidP="00095D66">
            <w:pPr>
              <w:rPr>
                <w:rFonts w:ascii="Arial" w:hAnsi="Arial" w:cs="Arial"/>
                <w:b/>
              </w:rPr>
            </w:pPr>
          </w:p>
          <w:p w14:paraId="706C4F46" w14:textId="77777777" w:rsidR="00095D66" w:rsidRPr="00F54B3A" w:rsidRDefault="00095D66" w:rsidP="00095D66">
            <w:pPr>
              <w:rPr>
                <w:rFonts w:ascii="Arial" w:hAnsi="Arial" w:cs="Arial"/>
                <w:b/>
              </w:rPr>
            </w:pPr>
          </w:p>
        </w:tc>
      </w:tr>
      <w:tr w:rsidR="00095D66" w14:paraId="36C44FA5" w14:textId="77777777" w:rsidTr="00095D66">
        <w:tc>
          <w:tcPr>
            <w:tcW w:w="10456" w:type="dxa"/>
            <w:gridSpan w:val="10"/>
            <w:shd w:val="clear" w:color="auto" w:fill="DBE5F1" w:themeFill="accent1" w:themeFillTint="33"/>
          </w:tcPr>
          <w:p w14:paraId="16E6FEA9" w14:textId="77777777" w:rsidR="00095D66" w:rsidRPr="00F54B3A" w:rsidRDefault="00095D66" w:rsidP="00095D66">
            <w:pPr>
              <w:rPr>
                <w:rFonts w:ascii="Arial" w:hAnsi="Arial" w:cs="Arial"/>
                <w:b/>
              </w:rPr>
            </w:pPr>
            <w:r>
              <w:rPr>
                <w:rFonts w:ascii="Arial" w:hAnsi="Arial" w:cs="Arial"/>
                <w:b/>
              </w:rPr>
              <w:t>Review of previous targets</w:t>
            </w:r>
          </w:p>
        </w:tc>
      </w:tr>
      <w:tr w:rsidR="00095D66" w14:paraId="0DE58B76" w14:textId="77777777" w:rsidTr="00095D66">
        <w:trPr>
          <w:trHeight w:val="302"/>
        </w:trPr>
        <w:tc>
          <w:tcPr>
            <w:tcW w:w="5107" w:type="dxa"/>
            <w:gridSpan w:val="5"/>
            <w:shd w:val="clear" w:color="auto" w:fill="DBE5F1" w:themeFill="accent1" w:themeFillTint="33"/>
          </w:tcPr>
          <w:p w14:paraId="243033E7" w14:textId="77777777" w:rsidR="00095D66" w:rsidRDefault="00095D66" w:rsidP="00095D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6843D8EB" w14:textId="77777777" w:rsidR="00095D66" w:rsidRPr="00F54B3A" w:rsidRDefault="00095D66" w:rsidP="00095D66">
            <w:pPr>
              <w:rPr>
                <w:rFonts w:ascii="Arial" w:hAnsi="Arial" w:cs="Arial"/>
                <w:b/>
              </w:rPr>
            </w:pPr>
            <w:r>
              <w:rPr>
                <w:rFonts w:ascii="Arial" w:hAnsi="Arial" w:cs="Arial"/>
                <w:b/>
              </w:rPr>
              <w:t>Were these met? How? If not why?</w:t>
            </w:r>
          </w:p>
        </w:tc>
      </w:tr>
      <w:tr w:rsidR="00095D66" w14:paraId="404F7B44" w14:textId="77777777" w:rsidTr="00095D66">
        <w:trPr>
          <w:trHeight w:val="1160"/>
        </w:trPr>
        <w:tc>
          <w:tcPr>
            <w:tcW w:w="5107" w:type="dxa"/>
            <w:gridSpan w:val="5"/>
          </w:tcPr>
          <w:p w14:paraId="3A23EA69" w14:textId="77777777" w:rsidR="00095D66" w:rsidRDefault="00095D66" w:rsidP="00095D66">
            <w:pPr>
              <w:rPr>
                <w:rFonts w:ascii="Arial" w:hAnsi="Arial" w:cs="Arial"/>
                <w:b/>
              </w:rPr>
            </w:pPr>
          </w:p>
          <w:p w14:paraId="0EE48EFF" w14:textId="77777777" w:rsidR="00095D66" w:rsidRDefault="00095D66" w:rsidP="00095D66">
            <w:pPr>
              <w:rPr>
                <w:rFonts w:ascii="Arial" w:hAnsi="Arial" w:cs="Arial"/>
                <w:b/>
              </w:rPr>
            </w:pPr>
          </w:p>
          <w:p w14:paraId="714E7FBC" w14:textId="77777777" w:rsidR="00095D66" w:rsidRPr="006217D8" w:rsidRDefault="00095D66" w:rsidP="00095D66">
            <w:pPr>
              <w:rPr>
                <w:rFonts w:ascii="Arial" w:hAnsi="Arial" w:cs="Arial"/>
                <w:b/>
                <w:sz w:val="16"/>
                <w:szCs w:val="16"/>
              </w:rPr>
            </w:pPr>
          </w:p>
        </w:tc>
        <w:tc>
          <w:tcPr>
            <w:tcW w:w="5349" w:type="dxa"/>
            <w:gridSpan w:val="5"/>
          </w:tcPr>
          <w:p w14:paraId="6B874ADA" w14:textId="77777777" w:rsidR="00095D66" w:rsidRDefault="00095D66" w:rsidP="00095D66">
            <w:pPr>
              <w:rPr>
                <w:rFonts w:ascii="Arial" w:hAnsi="Arial" w:cs="Arial"/>
                <w:b/>
              </w:rPr>
            </w:pPr>
          </w:p>
        </w:tc>
      </w:tr>
      <w:tr w:rsidR="00095D66" w14:paraId="61674769" w14:textId="77777777" w:rsidTr="00095D66">
        <w:tc>
          <w:tcPr>
            <w:tcW w:w="5107" w:type="dxa"/>
            <w:gridSpan w:val="5"/>
            <w:tcBorders>
              <w:bottom w:val="single" w:sz="4" w:space="0" w:color="auto"/>
            </w:tcBorders>
            <w:shd w:val="clear" w:color="auto" w:fill="DBE5F1" w:themeFill="accent1" w:themeFillTint="33"/>
          </w:tcPr>
          <w:p w14:paraId="4438B319" w14:textId="77777777" w:rsidR="00095D66" w:rsidRDefault="00095D66" w:rsidP="00095D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4E3BA64A" w14:textId="77777777" w:rsidR="00095D66" w:rsidRDefault="00095D66" w:rsidP="00095D66">
            <w:pPr>
              <w:rPr>
                <w:rFonts w:ascii="Arial" w:hAnsi="Arial" w:cs="Arial"/>
                <w:b/>
              </w:rPr>
            </w:pPr>
            <w:r>
              <w:rPr>
                <w:rFonts w:ascii="Arial" w:hAnsi="Arial" w:cs="Arial"/>
                <w:b/>
              </w:rPr>
              <w:t>ITT Framework Placement Recommendations</w:t>
            </w:r>
            <w:r>
              <w:rPr>
                <w:rFonts w:ascii="Arial" w:hAnsi="Arial" w:cs="Arial"/>
                <w:b/>
              </w:rPr>
              <w:softHyphen/>
            </w:r>
          </w:p>
        </w:tc>
      </w:tr>
      <w:tr w:rsidR="00095D66" w14:paraId="434154BC" w14:textId="77777777" w:rsidTr="004F5D1A">
        <w:tc>
          <w:tcPr>
            <w:tcW w:w="5107" w:type="dxa"/>
            <w:gridSpan w:val="5"/>
            <w:shd w:val="clear" w:color="auto" w:fill="auto"/>
          </w:tcPr>
          <w:p w14:paraId="49E939F3" w14:textId="77777777" w:rsidR="00095D66" w:rsidRPr="00D30466" w:rsidRDefault="00095D66" w:rsidP="00095D66">
            <w:pPr>
              <w:jc w:val="both"/>
              <w:rPr>
                <w:rFonts w:ascii="Arial" w:hAnsi="Arial" w:cs="Arial"/>
                <w:b/>
                <w:color w:val="000000" w:themeColor="text1"/>
                <w:sz w:val="20"/>
                <w:szCs w:val="20"/>
              </w:rPr>
            </w:pPr>
            <w:r w:rsidRPr="00D30466">
              <w:rPr>
                <w:rFonts w:ascii="Arial" w:hAnsi="Arial" w:cs="Arial"/>
                <w:b/>
                <w:color w:val="000000" w:themeColor="text1"/>
                <w:sz w:val="20"/>
                <w:szCs w:val="20"/>
              </w:rPr>
              <w:t>SEND</w:t>
            </w:r>
          </w:p>
          <w:p w14:paraId="13610AE1" w14:textId="77777777" w:rsidR="00095D66" w:rsidRPr="00D30466" w:rsidRDefault="00095D66" w:rsidP="00095D66">
            <w:pPr>
              <w:pStyle w:val="ListParagraph"/>
              <w:numPr>
                <w:ilvl w:val="0"/>
                <w:numId w:val="4"/>
              </w:numPr>
              <w:jc w:val="both"/>
              <w:rPr>
                <w:sz w:val="20"/>
                <w:szCs w:val="20"/>
              </w:rPr>
            </w:pPr>
            <w:r w:rsidRPr="00D30466">
              <w:rPr>
                <w:sz w:val="20"/>
                <w:szCs w:val="20"/>
              </w:rPr>
              <w:t>Understand the principles of the SEND code of practice and the four areas of need</w:t>
            </w:r>
          </w:p>
          <w:p w14:paraId="0CEB06EC" w14:textId="77777777" w:rsidR="00095D66" w:rsidRPr="00D30466" w:rsidRDefault="00095D66" w:rsidP="00095D66">
            <w:pPr>
              <w:pStyle w:val="ListParagraph"/>
              <w:numPr>
                <w:ilvl w:val="0"/>
                <w:numId w:val="4"/>
              </w:numPr>
              <w:jc w:val="both"/>
              <w:rPr>
                <w:sz w:val="20"/>
                <w:szCs w:val="20"/>
              </w:rPr>
            </w:pPr>
            <w:r w:rsidRPr="00D30466">
              <w:rPr>
                <w:sz w:val="20"/>
                <w:szCs w:val="20"/>
              </w:rPr>
              <w:t>Understand how to adapt teaching strategies to ensure that pupils with SEND can access and make progress within the curriculum</w:t>
            </w:r>
          </w:p>
          <w:p w14:paraId="522B81E0" w14:textId="77777777" w:rsidR="00095D66" w:rsidRPr="00D30466" w:rsidRDefault="00095D66" w:rsidP="00095D66">
            <w:pPr>
              <w:rPr>
                <w:rFonts w:ascii="Arial" w:hAnsi="Arial" w:cs="Arial"/>
                <w:b/>
                <w:sz w:val="18"/>
                <w:szCs w:val="18"/>
              </w:rPr>
            </w:pPr>
          </w:p>
        </w:tc>
        <w:tc>
          <w:tcPr>
            <w:tcW w:w="5349" w:type="dxa"/>
            <w:gridSpan w:val="5"/>
            <w:shd w:val="clear" w:color="auto" w:fill="auto"/>
          </w:tcPr>
          <w:p w14:paraId="5D68CFAC" w14:textId="77777777" w:rsidR="00095D66" w:rsidRPr="00D30466" w:rsidRDefault="00053EDB" w:rsidP="00095D66">
            <w:pPr>
              <w:pStyle w:val="ListParagraph"/>
              <w:numPr>
                <w:ilvl w:val="0"/>
                <w:numId w:val="7"/>
              </w:numPr>
              <w:rPr>
                <w:iCs/>
                <w:sz w:val="18"/>
                <w:szCs w:val="18"/>
              </w:rPr>
            </w:pPr>
            <w:r w:rsidRPr="00D30466">
              <w:rPr>
                <w:iCs/>
                <w:sz w:val="18"/>
                <w:szCs w:val="18"/>
              </w:rPr>
              <w:t xml:space="preserve">Discuss any specific students in the trainee’s classes that may require specific support or differentiation based upon individual needs – how might that support take shape in a practical and manageable way? </w:t>
            </w:r>
          </w:p>
          <w:p w14:paraId="26521EC7" w14:textId="77777777" w:rsidR="00053EDB" w:rsidRPr="00D30466" w:rsidRDefault="00053EDB" w:rsidP="00095D66">
            <w:pPr>
              <w:pStyle w:val="ListParagraph"/>
              <w:numPr>
                <w:ilvl w:val="0"/>
                <w:numId w:val="7"/>
              </w:numPr>
              <w:rPr>
                <w:iCs/>
                <w:sz w:val="18"/>
                <w:szCs w:val="18"/>
              </w:rPr>
            </w:pPr>
            <w:r w:rsidRPr="00D30466">
              <w:rPr>
                <w:iCs/>
                <w:sz w:val="18"/>
                <w:szCs w:val="18"/>
              </w:rPr>
              <w:t>How might behaviour management be affected by specific learning needs for some students?</w:t>
            </w:r>
          </w:p>
          <w:p w14:paraId="6A225C71" w14:textId="51BEFE83" w:rsidR="00053EDB" w:rsidRPr="00D30466" w:rsidRDefault="00053EDB" w:rsidP="00095D66">
            <w:pPr>
              <w:pStyle w:val="ListParagraph"/>
              <w:numPr>
                <w:ilvl w:val="0"/>
                <w:numId w:val="7"/>
              </w:numPr>
              <w:rPr>
                <w:iCs/>
                <w:sz w:val="18"/>
                <w:szCs w:val="18"/>
              </w:rPr>
            </w:pPr>
            <w:r w:rsidRPr="00D30466">
              <w:rPr>
                <w:iCs/>
                <w:sz w:val="18"/>
                <w:szCs w:val="18"/>
              </w:rPr>
              <w:t>How might specific learning needs affect behaviour management both in terms of negative and positive behaviours and responses?</w:t>
            </w:r>
          </w:p>
        </w:tc>
      </w:tr>
      <w:tr w:rsidR="00095D66" w14:paraId="4515336C" w14:textId="77777777" w:rsidTr="00095D66">
        <w:tc>
          <w:tcPr>
            <w:tcW w:w="10456" w:type="dxa"/>
            <w:gridSpan w:val="10"/>
            <w:shd w:val="clear" w:color="auto" w:fill="DBE5F1" w:themeFill="accent1" w:themeFillTint="33"/>
          </w:tcPr>
          <w:p w14:paraId="3C5C8989" w14:textId="77777777" w:rsidR="00095D66" w:rsidRPr="00F54B3A" w:rsidRDefault="00095D66" w:rsidP="00095D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95D66" w14:paraId="0C4E6F53" w14:textId="77777777" w:rsidTr="00095D66">
        <w:tc>
          <w:tcPr>
            <w:tcW w:w="5107" w:type="dxa"/>
            <w:gridSpan w:val="5"/>
            <w:shd w:val="clear" w:color="auto" w:fill="DBE5F1" w:themeFill="accent1" w:themeFillTint="33"/>
          </w:tcPr>
          <w:p w14:paraId="59628A3A" w14:textId="77777777" w:rsidR="00095D66" w:rsidRDefault="00095D66" w:rsidP="00095D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345DC4AA" w14:textId="77777777" w:rsidR="00095D66" w:rsidRDefault="00095D66" w:rsidP="00095D66">
            <w:pPr>
              <w:rPr>
                <w:rFonts w:ascii="Arial" w:hAnsi="Arial" w:cs="Arial"/>
                <w:b/>
              </w:rPr>
            </w:pPr>
            <w:r>
              <w:rPr>
                <w:rFonts w:ascii="Arial" w:hAnsi="Arial" w:cs="Arial"/>
                <w:b/>
              </w:rPr>
              <w:t>Action Plan (inc. what evidence will be generated)</w:t>
            </w:r>
          </w:p>
        </w:tc>
      </w:tr>
      <w:tr w:rsidR="00095D66" w14:paraId="302AE7E5" w14:textId="77777777" w:rsidTr="00095D66">
        <w:trPr>
          <w:trHeight w:val="430"/>
        </w:trPr>
        <w:tc>
          <w:tcPr>
            <w:tcW w:w="5107" w:type="dxa"/>
            <w:gridSpan w:val="5"/>
          </w:tcPr>
          <w:p w14:paraId="1F963A40" w14:textId="77777777" w:rsidR="00095D66" w:rsidRDefault="00095D66" w:rsidP="00095D66">
            <w:pPr>
              <w:rPr>
                <w:rFonts w:ascii="Arial" w:hAnsi="Arial" w:cs="Arial"/>
                <w:b/>
                <w:sz w:val="16"/>
                <w:szCs w:val="16"/>
              </w:rPr>
            </w:pPr>
          </w:p>
          <w:p w14:paraId="3C9E81C5" w14:textId="77777777" w:rsidR="000B05C0" w:rsidRDefault="000B05C0" w:rsidP="00095D66">
            <w:pPr>
              <w:rPr>
                <w:rFonts w:ascii="Arial" w:hAnsi="Arial" w:cs="Arial"/>
                <w:b/>
                <w:sz w:val="16"/>
                <w:szCs w:val="16"/>
              </w:rPr>
            </w:pPr>
          </w:p>
          <w:p w14:paraId="1ED86423" w14:textId="77777777" w:rsidR="000B05C0" w:rsidRDefault="000B05C0" w:rsidP="00095D66">
            <w:pPr>
              <w:rPr>
                <w:rFonts w:ascii="Arial" w:hAnsi="Arial" w:cs="Arial"/>
                <w:b/>
                <w:sz w:val="16"/>
                <w:szCs w:val="16"/>
              </w:rPr>
            </w:pPr>
          </w:p>
          <w:p w14:paraId="351C3F7A" w14:textId="77777777" w:rsidR="000B05C0" w:rsidRDefault="000B05C0" w:rsidP="00095D66">
            <w:pPr>
              <w:rPr>
                <w:rFonts w:ascii="Arial" w:hAnsi="Arial" w:cs="Arial"/>
                <w:b/>
                <w:sz w:val="16"/>
                <w:szCs w:val="16"/>
              </w:rPr>
            </w:pPr>
          </w:p>
          <w:p w14:paraId="201C6A3A" w14:textId="673E2601" w:rsidR="000B05C0" w:rsidRDefault="000B05C0" w:rsidP="00095D66">
            <w:pPr>
              <w:rPr>
                <w:rFonts w:ascii="Arial" w:hAnsi="Arial" w:cs="Arial"/>
                <w:b/>
                <w:sz w:val="16"/>
                <w:szCs w:val="16"/>
              </w:rPr>
            </w:pPr>
          </w:p>
          <w:p w14:paraId="5644EC3F" w14:textId="77777777" w:rsidR="000B05C0" w:rsidRDefault="000B05C0" w:rsidP="00095D66">
            <w:pPr>
              <w:rPr>
                <w:rFonts w:ascii="Arial" w:hAnsi="Arial" w:cs="Arial"/>
                <w:b/>
                <w:sz w:val="16"/>
                <w:szCs w:val="16"/>
              </w:rPr>
            </w:pPr>
          </w:p>
          <w:p w14:paraId="38117428" w14:textId="17BBF115" w:rsidR="000B05C0" w:rsidRPr="005A7B9A" w:rsidRDefault="000B05C0" w:rsidP="00095D66">
            <w:pPr>
              <w:rPr>
                <w:rFonts w:ascii="Arial" w:hAnsi="Arial" w:cs="Arial"/>
                <w:b/>
                <w:sz w:val="16"/>
                <w:szCs w:val="16"/>
              </w:rPr>
            </w:pPr>
          </w:p>
        </w:tc>
        <w:tc>
          <w:tcPr>
            <w:tcW w:w="5349" w:type="dxa"/>
            <w:gridSpan w:val="5"/>
          </w:tcPr>
          <w:p w14:paraId="10A1F46E" w14:textId="77777777" w:rsidR="00095D66" w:rsidRPr="00F54B3A" w:rsidRDefault="00095D66" w:rsidP="00095D66">
            <w:pPr>
              <w:rPr>
                <w:rFonts w:ascii="Arial" w:hAnsi="Arial" w:cs="Arial"/>
                <w:b/>
              </w:rPr>
            </w:pPr>
          </w:p>
        </w:tc>
      </w:tr>
      <w:tr w:rsidR="00095D66" w14:paraId="45E4644B" w14:textId="77777777" w:rsidTr="00095D66">
        <w:trPr>
          <w:trHeight w:val="255"/>
        </w:trPr>
        <w:tc>
          <w:tcPr>
            <w:tcW w:w="5107" w:type="dxa"/>
            <w:gridSpan w:val="5"/>
            <w:shd w:val="clear" w:color="auto" w:fill="DBE5F1" w:themeFill="accent1" w:themeFillTint="33"/>
          </w:tcPr>
          <w:p w14:paraId="790EFE0D" w14:textId="77777777" w:rsidR="00095D66" w:rsidRPr="00F54B3A" w:rsidRDefault="00095D66" w:rsidP="00095D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4F352BF6" w14:textId="77777777" w:rsidR="00095D66" w:rsidRPr="00F54B3A" w:rsidRDefault="00095D66" w:rsidP="00095D66">
            <w:pPr>
              <w:rPr>
                <w:rFonts w:ascii="Arial" w:hAnsi="Arial" w:cs="Arial"/>
                <w:b/>
              </w:rPr>
            </w:pPr>
            <w:r>
              <w:rPr>
                <w:rFonts w:ascii="Arial" w:hAnsi="Arial" w:cs="Arial"/>
                <w:b/>
              </w:rPr>
              <w:t>Outline any issues</w:t>
            </w:r>
          </w:p>
        </w:tc>
      </w:tr>
      <w:tr w:rsidR="00095D66" w14:paraId="6DF0A075" w14:textId="77777777" w:rsidTr="00095D66">
        <w:trPr>
          <w:trHeight w:val="255"/>
        </w:trPr>
        <w:tc>
          <w:tcPr>
            <w:tcW w:w="5107" w:type="dxa"/>
            <w:gridSpan w:val="5"/>
          </w:tcPr>
          <w:p w14:paraId="65E8689C" w14:textId="77777777" w:rsidR="00095D66" w:rsidRDefault="00095D66" w:rsidP="00095D66">
            <w:pPr>
              <w:rPr>
                <w:rFonts w:ascii="Arial" w:hAnsi="Arial" w:cs="Arial"/>
                <w:b/>
              </w:rPr>
            </w:pPr>
          </w:p>
          <w:p w14:paraId="200220EF" w14:textId="77777777" w:rsidR="00095D66" w:rsidRDefault="00095D66" w:rsidP="00095D66">
            <w:pPr>
              <w:rPr>
                <w:rFonts w:ascii="Arial" w:hAnsi="Arial" w:cs="Arial"/>
                <w:b/>
              </w:rPr>
            </w:pPr>
          </w:p>
          <w:p w14:paraId="0CB638C2" w14:textId="7D24045D" w:rsidR="00095D66" w:rsidRDefault="00095D66" w:rsidP="00095D66">
            <w:pPr>
              <w:rPr>
                <w:rFonts w:ascii="Arial" w:hAnsi="Arial" w:cs="Arial"/>
                <w:b/>
              </w:rPr>
            </w:pPr>
          </w:p>
          <w:p w14:paraId="772EB5DB" w14:textId="77777777" w:rsidR="000B05C0" w:rsidRDefault="000B05C0" w:rsidP="00095D66">
            <w:pPr>
              <w:rPr>
                <w:rFonts w:ascii="Arial" w:hAnsi="Arial" w:cs="Arial"/>
                <w:b/>
              </w:rPr>
            </w:pPr>
          </w:p>
          <w:p w14:paraId="0A06CD0A" w14:textId="77777777" w:rsidR="000B05C0" w:rsidRDefault="000B05C0" w:rsidP="00095D66">
            <w:pPr>
              <w:rPr>
                <w:rFonts w:ascii="Arial" w:hAnsi="Arial" w:cs="Arial"/>
                <w:b/>
              </w:rPr>
            </w:pPr>
          </w:p>
          <w:p w14:paraId="45AC2C57" w14:textId="77777777" w:rsidR="00095D66" w:rsidRPr="00F54B3A" w:rsidRDefault="00095D66" w:rsidP="00095D66">
            <w:pPr>
              <w:rPr>
                <w:rFonts w:ascii="Arial" w:hAnsi="Arial" w:cs="Arial"/>
                <w:b/>
              </w:rPr>
            </w:pPr>
          </w:p>
        </w:tc>
        <w:tc>
          <w:tcPr>
            <w:tcW w:w="5349" w:type="dxa"/>
            <w:gridSpan w:val="5"/>
          </w:tcPr>
          <w:p w14:paraId="792DD27B" w14:textId="77777777" w:rsidR="00095D66" w:rsidRPr="00F54B3A" w:rsidRDefault="00095D66" w:rsidP="00095D66">
            <w:pPr>
              <w:rPr>
                <w:rFonts w:ascii="Arial" w:hAnsi="Arial" w:cs="Arial"/>
                <w:b/>
              </w:rPr>
            </w:pPr>
          </w:p>
        </w:tc>
      </w:tr>
      <w:tr w:rsidR="00095D66" w14:paraId="530A55B1" w14:textId="77777777" w:rsidTr="00095D66">
        <w:trPr>
          <w:trHeight w:val="255"/>
        </w:trPr>
        <w:tc>
          <w:tcPr>
            <w:tcW w:w="10456" w:type="dxa"/>
            <w:gridSpan w:val="10"/>
            <w:shd w:val="clear" w:color="auto" w:fill="DBE5F1" w:themeFill="accent1" w:themeFillTint="33"/>
          </w:tcPr>
          <w:p w14:paraId="4348985F" w14:textId="77777777" w:rsidR="00095D66" w:rsidRPr="00F54B3A" w:rsidRDefault="00095D66" w:rsidP="00095D66">
            <w:pPr>
              <w:rPr>
                <w:rFonts w:ascii="Arial" w:hAnsi="Arial" w:cs="Arial"/>
                <w:b/>
              </w:rPr>
            </w:pPr>
            <w:r>
              <w:rPr>
                <w:rFonts w:ascii="Arial" w:hAnsi="Arial" w:cs="Arial"/>
                <w:b/>
              </w:rPr>
              <w:t>What additional activities have been undertaken this week and link to Teaching Standards</w:t>
            </w:r>
          </w:p>
        </w:tc>
      </w:tr>
      <w:tr w:rsidR="00095D66" w14:paraId="11FBC73B" w14:textId="77777777" w:rsidTr="004F5D1A">
        <w:trPr>
          <w:trHeight w:val="255"/>
        </w:trPr>
        <w:tc>
          <w:tcPr>
            <w:tcW w:w="9282" w:type="dxa"/>
            <w:gridSpan w:val="8"/>
            <w:shd w:val="clear" w:color="auto" w:fill="DBE5F1" w:themeFill="accent1" w:themeFillTint="33"/>
          </w:tcPr>
          <w:p w14:paraId="4E8657B1" w14:textId="77777777" w:rsidR="00095D66" w:rsidRDefault="00095D66" w:rsidP="00095D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12DF0CD3" w14:textId="77777777" w:rsidR="00095D66" w:rsidRPr="00F54B3A" w:rsidRDefault="00095D66" w:rsidP="00095D66">
            <w:pPr>
              <w:rPr>
                <w:rFonts w:ascii="Arial" w:hAnsi="Arial" w:cs="Arial"/>
                <w:b/>
              </w:rPr>
            </w:pPr>
            <w:r>
              <w:rPr>
                <w:rFonts w:ascii="Arial" w:hAnsi="Arial" w:cs="Arial"/>
                <w:b/>
              </w:rPr>
              <w:t>Standard</w:t>
            </w:r>
          </w:p>
        </w:tc>
      </w:tr>
      <w:tr w:rsidR="00095D66" w14:paraId="7C9F49A4" w14:textId="77777777" w:rsidTr="004F5D1A">
        <w:trPr>
          <w:trHeight w:val="255"/>
        </w:trPr>
        <w:tc>
          <w:tcPr>
            <w:tcW w:w="9282" w:type="dxa"/>
            <w:gridSpan w:val="8"/>
          </w:tcPr>
          <w:p w14:paraId="0316EE57" w14:textId="77777777" w:rsidR="00095D66" w:rsidRDefault="00095D66" w:rsidP="00095D66">
            <w:pPr>
              <w:rPr>
                <w:rFonts w:ascii="Arial" w:hAnsi="Arial" w:cs="Arial"/>
                <w:b/>
              </w:rPr>
            </w:pPr>
          </w:p>
          <w:p w14:paraId="21C23329" w14:textId="77777777" w:rsidR="00095D66" w:rsidRDefault="00095D66" w:rsidP="00095D66">
            <w:pPr>
              <w:rPr>
                <w:rFonts w:ascii="Arial" w:hAnsi="Arial" w:cs="Arial"/>
                <w:b/>
              </w:rPr>
            </w:pPr>
          </w:p>
          <w:p w14:paraId="32315E2D" w14:textId="41F4AFDB" w:rsidR="00095D66" w:rsidRDefault="00095D66" w:rsidP="00095D66">
            <w:pPr>
              <w:rPr>
                <w:rFonts w:ascii="Arial" w:hAnsi="Arial" w:cs="Arial"/>
                <w:b/>
              </w:rPr>
            </w:pPr>
          </w:p>
          <w:p w14:paraId="630B3960" w14:textId="40A50964" w:rsidR="000B05C0" w:rsidRDefault="000B05C0" w:rsidP="00095D66">
            <w:pPr>
              <w:rPr>
                <w:rFonts w:ascii="Arial" w:hAnsi="Arial" w:cs="Arial"/>
                <w:b/>
              </w:rPr>
            </w:pPr>
          </w:p>
          <w:p w14:paraId="1666224A" w14:textId="77777777" w:rsidR="000B05C0" w:rsidRDefault="000B05C0" w:rsidP="00095D66">
            <w:pPr>
              <w:rPr>
                <w:rFonts w:ascii="Arial" w:hAnsi="Arial" w:cs="Arial"/>
                <w:b/>
              </w:rPr>
            </w:pPr>
          </w:p>
          <w:p w14:paraId="2AF6AA42" w14:textId="77777777" w:rsidR="00095D66" w:rsidRDefault="00095D66" w:rsidP="00095D66">
            <w:pPr>
              <w:rPr>
                <w:rFonts w:ascii="Arial" w:hAnsi="Arial" w:cs="Arial"/>
                <w:b/>
              </w:rPr>
            </w:pPr>
          </w:p>
        </w:tc>
        <w:tc>
          <w:tcPr>
            <w:tcW w:w="1174" w:type="dxa"/>
            <w:gridSpan w:val="2"/>
          </w:tcPr>
          <w:p w14:paraId="53EE6B82" w14:textId="77777777" w:rsidR="00095D66" w:rsidRPr="00F54B3A" w:rsidRDefault="00095D66" w:rsidP="00095D66">
            <w:pPr>
              <w:rPr>
                <w:rFonts w:ascii="Arial" w:hAnsi="Arial" w:cs="Arial"/>
                <w:b/>
              </w:rPr>
            </w:pPr>
          </w:p>
        </w:tc>
      </w:tr>
    </w:tbl>
    <w:p w14:paraId="752B1BE1" w14:textId="77777777" w:rsidR="00095D66" w:rsidRDefault="00095D66" w:rsidP="009033DD">
      <w:pPr>
        <w:spacing w:line="240" w:lineRule="auto"/>
        <w:rPr>
          <w:rFonts w:ascii="Arial" w:hAnsi="Arial" w:cs="Arial"/>
          <w:b/>
          <w:sz w:val="24"/>
          <w:szCs w:val="24"/>
        </w:rPr>
      </w:pPr>
    </w:p>
    <w:p w14:paraId="605FC5C7" w14:textId="77777777" w:rsidR="00095D66" w:rsidRDefault="00095D66" w:rsidP="009033DD">
      <w:pPr>
        <w:spacing w:line="240" w:lineRule="auto"/>
        <w:rPr>
          <w:rFonts w:ascii="Arial" w:hAnsi="Arial" w:cs="Arial"/>
          <w:b/>
          <w:sz w:val="24"/>
          <w:szCs w:val="24"/>
        </w:rPr>
      </w:pPr>
    </w:p>
    <w:p w14:paraId="2BA89CE9" w14:textId="77777777" w:rsidR="00095D66" w:rsidRDefault="00095D66" w:rsidP="009033DD">
      <w:pPr>
        <w:spacing w:line="240" w:lineRule="auto"/>
        <w:rPr>
          <w:rFonts w:ascii="Arial" w:hAnsi="Arial" w:cs="Arial"/>
          <w:b/>
          <w:sz w:val="24"/>
          <w:szCs w:val="24"/>
        </w:rPr>
      </w:pPr>
    </w:p>
    <w:p w14:paraId="50C6813F" w14:textId="77777777" w:rsidR="00095D66" w:rsidRDefault="00095D66" w:rsidP="009033DD">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95D66" w14:paraId="40173B11" w14:textId="77777777" w:rsidTr="004F5D1A">
        <w:tc>
          <w:tcPr>
            <w:tcW w:w="1747" w:type="dxa"/>
            <w:tcBorders>
              <w:bottom w:val="single" w:sz="4" w:space="0" w:color="auto"/>
            </w:tcBorders>
            <w:shd w:val="clear" w:color="auto" w:fill="DBE5F1" w:themeFill="accent1" w:themeFillTint="33"/>
          </w:tcPr>
          <w:p w14:paraId="4B72CCF9" w14:textId="77777777" w:rsidR="00095D66" w:rsidRPr="00F54B3A" w:rsidRDefault="00095D66" w:rsidP="00095D66">
            <w:pPr>
              <w:rPr>
                <w:rFonts w:ascii="Arial" w:hAnsi="Arial" w:cs="Arial"/>
                <w:b/>
              </w:rPr>
            </w:pPr>
            <w:r>
              <w:rPr>
                <w:rFonts w:ascii="Arial" w:hAnsi="Arial" w:cs="Arial"/>
                <w:b/>
              </w:rPr>
              <w:t>Trainee</w:t>
            </w:r>
          </w:p>
        </w:tc>
        <w:tc>
          <w:tcPr>
            <w:tcW w:w="3360" w:type="dxa"/>
            <w:gridSpan w:val="4"/>
            <w:tcBorders>
              <w:bottom w:val="single" w:sz="4" w:space="0" w:color="auto"/>
            </w:tcBorders>
            <w:shd w:val="clear" w:color="auto" w:fill="auto"/>
          </w:tcPr>
          <w:p w14:paraId="0E2E4061" w14:textId="77777777" w:rsidR="00095D66" w:rsidRPr="00F54B3A" w:rsidRDefault="00095D66" w:rsidP="00095D66">
            <w:pPr>
              <w:rPr>
                <w:rFonts w:ascii="Arial" w:hAnsi="Arial" w:cs="Arial"/>
                <w:b/>
              </w:rPr>
            </w:pPr>
          </w:p>
        </w:tc>
        <w:tc>
          <w:tcPr>
            <w:tcW w:w="1713" w:type="dxa"/>
            <w:tcBorders>
              <w:bottom w:val="single" w:sz="4" w:space="0" w:color="auto"/>
            </w:tcBorders>
            <w:shd w:val="clear" w:color="auto" w:fill="DBE5F1" w:themeFill="accent1" w:themeFillTint="33"/>
          </w:tcPr>
          <w:p w14:paraId="1F688D80" w14:textId="6E9D6370" w:rsidR="00095D66" w:rsidRPr="00F54B3A" w:rsidRDefault="004F5D1A" w:rsidP="00095D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09092D30" w14:textId="6B9A206E" w:rsidR="00095D66" w:rsidRPr="00F54B3A" w:rsidRDefault="00095D66" w:rsidP="00095D66">
            <w:pPr>
              <w:rPr>
                <w:rFonts w:ascii="Arial" w:hAnsi="Arial" w:cs="Arial"/>
                <w:b/>
              </w:rPr>
            </w:pPr>
          </w:p>
        </w:tc>
      </w:tr>
      <w:tr w:rsidR="00095D66" w14:paraId="262825DF" w14:textId="77777777" w:rsidTr="004F5D1A">
        <w:tc>
          <w:tcPr>
            <w:tcW w:w="1747" w:type="dxa"/>
            <w:shd w:val="clear" w:color="auto" w:fill="DBE5F1" w:themeFill="accent1" w:themeFillTint="33"/>
          </w:tcPr>
          <w:p w14:paraId="5641D098" w14:textId="77777777" w:rsidR="00095D66" w:rsidRDefault="00095D66" w:rsidP="00095D66">
            <w:pPr>
              <w:rPr>
                <w:rFonts w:ascii="Arial" w:hAnsi="Arial" w:cs="Arial"/>
                <w:b/>
              </w:rPr>
            </w:pPr>
            <w:r>
              <w:rPr>
                <w:rFonts w:ascii="Arial" w:hAnsi="Arial" w:cs="Arial"/>
                <w:b/>
              </w:rPr>
              <w:t>Punctual?</w:t>
            </w:r>
          </w:p>
        </w:tc>
        <w:tc>
          <w:tcPr>
            <w:tcW w:w="461" w:type="dxa"/>
            <w:shd w:val="clear" w:color="auto" w:fill="auto"/>
          </w:tcPr>
          <w:p w14:paraId="35EC33C2" w14:textId="77777777" w:rsidR="00095D66" w:rsidRPr="00F54B3A" w:rsidRDefault="00095D66" w:rsidP="00095D66">
            <w:pPr>
              <w:rPr>
                <w:rFonts w:ascii="Arial" w:hAnsi="Arial" w:cs="Arial"/>
                <w:b/>
              </w:rPr>
            </w:pPr>
          </w:p>
        </w:tc>
        <w:tc>
          <w:tcPr>
            <w:tcW w:w="1310" w:type="dxa"/>
            <w:shd w:val="clear" w:color="auto" w:fill="DBE5F1" w:themeFill="accent1" w:themeFillTint="33"/>
          </w:tcPr>
          <w:p w14:paraId="418A5977" w14:textId="77777777" w:rsidR="00095D66" w:rsidRPr="00F54B3A" w:rsidRDefault="00095D66" w:rsidP="00095D66">
            <w:pPr>
              <w:rPr>
                <w:rFonts w:ascii="Arial" w:hAnsi="Arial" w:cs="Arial"/>
                <w:b/>
              </w:rPr>
            </w:pPr>
            <w:r>
              <w:rPr>
                <w:rFonts w:ascii="Arial" w:hAnsi="Arial" w:cs="Arial"/>
                <w:b/>
              </w:rPr>
              <w:t>Absences</w:t>
            </w:r>
          </w:p>
        </w:tc>
        <w:tc>
          <w:tcPr>
            <w:tcW w:w="418" w:type="dxa"/>
            <w:shd w:val="clear" w:color="auto" w:fill="auto"/>
          </w:tcPr>
          <w:p w14:paraId="739708B6" w14:textId="77777777" w:rsidR="00095D66" w:rsidRPr="00F54B3A" w:rsidRDefault="00095D66" w:rsidP="00095D66">
            <w:pPr>
              <w:rPr>
                <w:rFonts w:ascii="Arial" w:hAnsi="Arial" w:cs="Arial"/>
                <w:b/>
              </w:rPr>
            </w:pPr>
          </w:p>
        </w:tc>
        <w:tc>
          <w:tcPr>
            <w:tcW w:w="2884" w:type="dxa"/>
            <w:gridSpan w:val="2"/>
            <w:shd w:val="clear" w:color="auto" w:fill="DBE5F1" w:themeFill="accent1" w:themeFillTint="33"/>
          </w:tcPr>
          <w:p w14:paraId="04363032" w14:textId="7209162F" w:rsidR="00095D66" w:rsidRPr="00F54B3A" w:rsidRDefault="00C86951" w:rsidP="00095D66">
            <w:pPr>
              <w:rPr>
                <w:rFonts w:ascii="Arial" w:hAnsi="Arial" w:cs="Arial"/>
                <w:b/>
              </w:rPr>
            </w:pPr>
            <w:r>
              <w:rPr>
                <w:rFonts w:ascii="Arial" w:hAnsi="Arial" w:cs="Arial"/>
                <w:b/>
              </w:rPr>
              <w:t>Lesson Plans provided?</w:t>
            </w:r>
          </w:p>
        </w:tc>
        <w:tc>
          <w:tcPr>
            <w:tcW w:w="406" w:type="dxa"/>
            <w:shd w:val="clear" w:color="auto" w:fill="auto"/>
          </w:tcPr>
          <w:p w14:paraId="2DE3AE3B" w14:textId="77777777" w:rsidR="00095D66" w:rsidRPr="00F54B3A" w:rsidRDefault="00095D66" w:rsidP="00095D66">
            <w:pPr>
              <w:rPr>
                <w:rFonts w:ascii="Arial" w:hAnsi="Arial" w:cs="Arial"/>
                <w:b/>
              </w:rPr>
            </w:pPr>
          </w:p>
        </w:tc>
        <w:tc>
          <w:tcPr>
            <w:tcW w:w="2448" w:type="dxa"/>
            <w:gridSpan w:val="2"/>
            <w:shd w:val="clear" w:color="auto" w:fill="DBE5F1" w:themeFill="accent1" w:themeFillTint="33"/>
          </w:tcPr>
          <w:p w14:paraId="129FCC87" w14:textId="641CE979" w:rsidR="00095D66" w:rsidRPr="00F54B3A" w:rsidRDefault="00C86951" w:rsidP="00095D66">
            <w:pPr>
              <w:rPr>
                <w:rFonts w:ascii="Arial" w:hAnsi="Arial" w:cs="Arial"/>
                <w:b/>
              </w:rPr>
            </w:pPr>
            <w:r>
              <w:rPr>
                <w:rFonts w:ascii="Arial" w:hAnsi="Arial" w:cs="Arial"/>
                <w:b/>
              </w:rPr>
              <w:t>Number of lessons</w:t>
            </w:r>
          </w:p>
        </w:tc>
        <w:tc>
          <w:tcPr>
            <w:tcW w:w="782" w:type="dxa"/>
            <w:shd w:val="clear" w:color="auto" w:fill="auto"/>
          </w:tcPr>
          <w:p w14:paraId="17760846" w14:textId="77777777" w:rsidR="00095D66" w:rsidRPr="00F54B3A" w:rsidRDefault="00095D66" w:rsidP="00095D66">
            <w:pPr>
              <w:rPr>
                <w:rFonts w:ascii="Arial" w:hAnsi="Arial" w:cs="Arial"/>
                <w:b/>
              </w:rPr>
            </w:pPr>
          </w:p>
        </w:tc>
      </w:tr>
      <w:tr w:rsidR="00095D66" w14:paraId="0860F21E" w14:textId="77777777" w:rsidTr="00095D66">
        <w:tc>
          <w:tcPr>
            <w:tcW w:w="10456" w:type="dxa"/>
            <w:gridSpan w:val="10"/>
            <w:shd w:val="clear" w:color="auto" w:fill="DBE5F1" w:themeFill="accent1" w:themeFillTint="33"/>
          </w:tcPr>
          <w:p w14:paraId="6D419794" w14:textId="77777777" w:rsidR="00095D66" w:rsidRPr="00F54B3A" w:rsidRDefault="00095D66" w:rsidP="00095D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95D66" w14:paraId="32A27492" w14:textId="77777777" w:rsidTr="00095D66">
        <w:tc>
          <w:tcPr>
            <w:tcW w:w="10456" w:type="dxa"/>
            <w:gridSpan w:val="10"/>
          </w:tcPr>
          <w:p w14:paraId="0A352B5D" w14:textId="77777777" w:rsidR="00095D66" w:rsidRDefault="00095D66" w:rsidP="00095D66">
            <w:pPr>
              <w:rPr>
                <w:rFonts w:ascii="Arial" w:hAnsi="Arial" w:cs="Arial"/>
                <w:b/>
              </w:rPr>
            </w:pPr>
          </w:p>
          <w:p w14:paraId="34CD46AF" w14:textId="77777777" w:rsidR="00095D66" w:rsidRDefault="00095D66" w:rsidP="00095D66">
            <w:pPr>
              <w:rPr>
                <w:rFonts w:ascii="Arial" w:hAnsi="Arial" w:cs="Arial"/>
                <w:b/>
              </w:rPr>
            </w:pPr>
          </w:p>
          <w:p w14:paraId="421D6E62" w14:textId="77777777" w:rsidR="00095D66" w:rsidRDefault="00095D66" w:rsidP="00095D66">
            <w:pPr>
              <w:rPr>
                <w:rFonts w:ascii="Arial" w:hAnsi="Arial" w:cs="Arial"/>
                <w:b/>
              </w:rPr>
            </w:pPr>
          </w:p>
          <w:p w14:paraId="7E207206" w14:textId="77777777" w:rsidR="00095D66" w:rsidRDefault="00095D66" w:rsidP="00095D66">
            <w:pPr>
              <w:rPr>
                <w:rFonts w:ascii="Arial" w:hAnsi="Arial" w:cs="Arial"/>
                <w:b/>
              </w:rPr>
            </w:pPr>
          </w:p>
          <w:p w14:paraId="3DC35ADF" w14:textId="77777777" w:rsidR="00095D66" w:rsidRDefault="00095D66" w:rsidP="00095D66">
            <w:pPr>
              <w:rPr>
                <w:rFonts w:ascii="Arial" w:hAnsi="Arial" w:cs="Arial"/>
                <w:b/>
              </w:rPr>
            </w:pPr>
          </w:p>
          <w:p w14:paraId="0A81FF3F" w14:textId="77777777" w:rsidR="00095D66" w:rsidRDefault="00095D66" w:rsidP="00095D66">
            <w:pPr>
              <w:rPr>
                <w:rFonts w:ascii="Arial" w:hAnsi="Arial" w:cs="Arial"/>
                <w:b/>
              </w:rPr>
            </w:pPr>
          </w:p>
          <w:p w14:paraId="3829CC62" w14:textId="77777777" w:rsidR="00095D66" w:rsidRDefault="00095D66" w:rsidP="00095D66">
            <w:pPr>
              <w:rPr>
                <w:rFonts w:ascii="Arial" w:hAnsi="Arial" w:cs="Arial"/>
                <w:b/>
              </w:rPr>
            </w:pPr>
          </w:p>
          <w:p w14:paraId="3692A3CB" w14:textId="77777777" w:rsidR="00095D66" w:rsidRPr="00F54B3A" w:rsidRDefault="00095D66" w:rsidP="00095D66">
            <w:pPr>
              <w:rPr>
                <w:rFonts w:ascii="Arial" w:hAnsi="Arial" w:cs="Arial"/>
                <w:b/>
              </w:rPr>
            </w:pPr>
          </w:p>
        </w:tc>
      </w:tr>
      <w:tr w:rsidR="00095D66" w14:paraId="57DEDA58" w14:textId="77777777" w:rsidTr="00095D66">
        <w:tc>
          <w:tcPr>
            <w:tcW w:w="10456" w:type="dxa"/>
            <w:gridSpan w:val="10"/>
            <w:shd w:val="clear" w:color="auto" w:fill="DBE5F1" w:themeFill="accent1" w:themeFillTint="33"/>
          </w:tcPr>
          <w:p w14:paraId="1D5EC601" w14:textId="77777777" w:rsidR="00095D66" w:rsidRPr="00F54B3A" w:rsidRDefault="00095D66" w:rsidP="00095D66">
            <w:pPr>
              <w:rPr>
                <w:rFonts w:ascii="Arial" w:hAnsi="Arial" w:cs="Arial"/>
                <w:b/>
              </w:rPr>
            </w:pPr>
            <w:r>
              <w:rPr>
                <w:rFonts w:ascii="Arial" w:hAnsi="Arial" w:cs="Arial"/>
                <w:b/>
              </w:rPr>
              <w:t>Review of previous targets</w:t>
            </w:r>
          </w:p>
        </w:tc>
      </w:tr>
      <w:tr w:rsidR="00095D66" w14:paraId="127D7CE3" w14:textId="77777777" w:rsidTr="00095D66">
        <w:trPr>
          <w:trHeight w:val="302"/>
        </w:trPr>
        <w:tc>
          <w:tcPr>
            <w:tcW w:w="5107" w:type="dxa"/>
            <w:gridSpan w:val="5"/>
            <w:shd w:val="clear" w:color="auto" w:fill="DBE5F1" w:themeFill="accent1" w:themeFillTint="33"/>
          </w:tcPr>
          <w:p w14:paraId="1B6B54D6" w14:textId="77777777" w:rsidR="00095D66" w:rsidRDefault="00095D66" w:rsidP="00095D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7FA25AAC" w14:textId="77777777" w:rsidR="00095D66" w:rsidRPr="00F54B3A" w:rsidRDefault="00095D66" w:rsidP="00095D66">
            <w:pPr>
              <w:rPr>
                <w:rFonts w:ascii="Arial" w:hAnsi="Arial" w:cs="Arial"/>
                <w:b/>
              </w:rPr>
            </w:pPr>
            <w:r>
              <w:rPr>
                <w:rFonts w:ascii="Arial" w:hAnsi="Arial" w:cs="Arial"/>
                <w:b/>
              </w:rPr>
              <w:t>Were these met? How? If not why?</w:t>
            </w:r>
          </w:p>
        </w:tc>
      </w:tr>
      <w:tr w:rsidR="00095D66" w14:paraId="11523DDB" w14:textId="77777777" w:rsidTr="00095D66">
        <w:trPr>
          <w:trHeight w:val="1160"/>
        </w:trPr>
        <w:tc>
          <w:tcPr>
            <w:tcW w:w="5107" w:type="dxa"/>
            <w:gridSpan w:val="5"/>
          </w:tcPr>
          <w:p w14:paraId="732CC270" w14:textId="77777777" w:rsidR="00095D66" w:rsidRDefault="00095D66" w:rsidP="00095D66">
            <w:pPr>
              <w:rPr>
                <w:rFonts w:ascii="Arial" w:hAnsi="Arial" w:cs="Arial"/>
                <w:b/>
              </w:rPr>
            </w:pPr>
          </w:p>
          <w:p w14:paraId="172C48D0" w14:textId="77777777" w:rsidR="00095D66" w:rsidRDefault="00095D66" w:rsidP="00095D66">
            <w:pPr>
              <w:rPr>
                <w:rFonts w:ascii="Arial" w:hAnsi="Arial" w:cs="Arial"/>
                <w:b/>
              </w:rPr>
            </w:pPr>
          </w:p>
          <w:p w14:paraId="18F20C70" w14:textId="77777777" w:rsidR="00095D66" w:rsidRPr="006217D8" w:rsidRDefault="00095D66" w:rsidP="00095D66">
            <w:pPr>
              <w:rPr>
                <w:rFonts w:ascii="Arial" w:hAnsi="Arial" w:cs="Arial"/>
                <w:b/>
                <w:sz w:val="16"/>
                <w:szCs w:val="16"/>
              </w:rPr>
            </w:pPr>
          </w:p>
        </w:tc>
        <w:tc>
          <w:tcPr>
            <w:tcW w:w="5349" w:type="dxa"/>
            <w:gridSpan w:val="5"/>
          </w:tcPr>
          <w:p w14:paraId="18D3D2FF" w14:textId="77777777" w:rsidR="00095D66" w:rsidRDefault="00095D66" w:rsidP="00095D66">
            <w:pPr>
              <w:rPr>
                <w:rFonts w:ascii="Arial" w:hAnsi="Arial" w:cs="Arial"/>
                <w:b/>
              </w:rPr>
            </w:pPr>
          </w:p>
        </w:tc>
      </w:tr>
      <w:tr w:rsidR="00095D66" w14:paraId="6226A286" w14:textId="77777777" w:rsidTr="00095D66">
        <w:tc>
          <w:tcPr>
            <w:tcW w:w="5107" w:type="dxa"/>
            <w:gridSpan w:val="5"/>
            <w:tcBorders>
              <w:bottom w:val="single" w:sz="4" w:space="0" w:color="auto"/>
            </w:tcBorders>
            <w:shd w:val="clear" w:color="auto" w:fill="DBE5F1" w:themeFill="accent1" w:themeFillTint="33"/>
          </w:tcPr>
          <w:p w14:paraId="1B1BBD66" w14:textId="77777777" w:rsidR="00095D66" w:rsidRDefault="00095D66" w:rsidP="00095D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123DA66F" w14:textId="77777777" w:rsidR="00095D66" w:rsidRDefault="00095D66" w:rsidP="00095D66">
            <w:pPr>
              <w:rPr>
                <w:rFonts w:ascii="Arial" w:hAnsi="Arial" w:cs="Arial"/>
                <w:b/>
              </w:rPr>
            </w:pPr>
            <w:r>
              <w:rPr>
                <w:rFonts w:ascii="Arial" w:hAnsi="Arial" w:cs="Arial"/>
                <w:b/>
              </w:rPr>
              <w:t>ITT Framework Placement Recommendations</w:t>
            </w:r>
            <w:r>
              <w:rPr>
                <w:rFonts w:ascii="Arial" w:hAnsi="Arial" w:cs="Arial"/>
                <w:b/>
              </w:rPr>
              <w:softHyphen/>
            </w:r>
          </w:p>
        </w:tc>
      </w:tr>
      <w:tr w:rsidR="00095D66" w14:paraId="56CC4328" w14:textId="77777777" w:rsidTr="004F5D1A">
        <w:tc>
          <w:tcPr>
            <w:tcW w:w="5107" w:type="dxa"/>
            <w:gridSpan w:val="5"/>
            <w:shd w:val="clear" w:color="auto" w:fill="auto"/>
          </w:tcPr>
          <w:p w14:paraId="5C9A59DD" w14:textId="77777777" w:rsidR="00095D66" w:rsidRPr="00D30466" w:rsidRDefault="00095D66" w:rsidP="00095D66">
            <w:pPr>
              <w:ind w:left="360"/>
              <w:jc w:val="both"/>
              <w:rPr>
                <w:rFonts w:ascii="Arial" w:hAnsi="Arial" w:cs="Arial"/>
                <w:b/>
                <w:sz w:val="20"/>
                <w:szCs w:val="20"/>
              </w:rPr>
            </w:pPr>
            <w:r w:rsidRPr="00D30466">
              <w:rPr>
                <w:rFonts w:ascii="Arial" w:hAnsi="Arial" w:cs="Arial"/>
                <w:b/>
                <w:sz w:val="20"/>
                <w:szCs w:val="20"/>
              </w:rPr>
              <w:t>PHSE</w:t>
            </w:r>
          </w:p>
          <w:p w14:paraId="5D377945" w14:textId="77777777" w:rsidR="00095D66" w:rsidRPr="00D30466" w:rsidRDefault="00095D66" w:rsidP="00095D66">
            <w:pPr>
              <w:ind w:left="360"/>
              <w:jc w:val="both"/>
              <w:rPr>
                <w:rFonts w:ascii="Arial" w:hAnsi="Arial" w:cs="Arial"/>
                <w:sz w:val="20"/>
                <w:szCs w:val="20"/>
              </w:rPr>
            </w:pPr>
            <w:r w:rsidRPr="00D30466">
              <w:rPr>
                <w:rFonts w:ascii="Arial" w:hAnsi="Arial" w:cs="Arial"/>
                <w:sz w:val="20"/>
                <w:szCs w:val="20"/>
              </w:rPr>
              <w:t>To understand the wider roles of teaching beyond classroom subject delivery (including wellbeing of students)</w:t>
            </w:r>
          </w:p>
          <w:p w14:paraId="34343784" w14:textId="77777777" w:rsidR="00095D66" w:rsidRPr="00D30466" w:rsidRDefault="00095D66" w:rsidP="00095D66">
            <w:pPr>
              <w:ind w:left="360"/>
              <w:jc w:val="both"/>
              <w:rPr>
                <w:rFonts w:ascii="Arial" w:hAnsi="Arial" w:cs="Arial"/>
                <w:sz w:val="20"/>
                <w:szCs w:val="20"/>
              </w:rPr>
            </w:pPr>
          </w:p>
          <w:p w14:paraId="52428890" w14:textId="1F24BDB6" w:rsidR="00095D66" w:rsidRPr="00D30466" w:rsidRDefault="00095D66" w:rsidP="00095D66">
            <w:pPr>
              <w:ind w:left="360"/>
              <w:jc w:val="both"/>
              <w:rPr>
                <w:rFonts w:ascii="Arial" w:hAnsi="Arial" w:cs="Arial"/>
                <w:sz w:val="20"/>
                <w:szCs w:val="20"/>
              </w:rPr>
            </w:pPr>
            <w:r w:rsidRPr="00D30466">
              <w:rPr>
                <w:rFonts w:ascii="Arial" w:hAnsi="Arial" w:cs="Arial"/>
                <w:sz w:val="20"/>
                <w:szCs w:val="20"/>
              </w:rPr>
              <w:t xml:space="preserve">To understand the need to foster relationships with stakeholders in education, including </w:t>
            </w:r>
            <w:r w:rsidR="00532881" w:rsidRPr="00D30466">
              <w:rPr>
                <w:rFonts w:ascii="Arial" w:hAnsi="Arial" w:cs="Arial"/>
                <w:sz w:val="20"/>
                <w:szCs w:val="20"/>
              </w:rPr>
              <w:t>parents and staff</w:t>
            </w:r>
          </w:p>
          <w:p w14:paraId="5D7DCC56" w14:textId="77777777" w:rsidR="00095D66" w:rsidRPr="00D30466" w:rsidRDefault="00095D66" w:rsidP="00095D66">
            <w:pPr>
              <w:ind w:left="360"/>
              <w:jc w:val="both"/>
              <w:rPr>
                <w:rFonts w:ascii="Arial" w:hAnsi="Arial" w:cs="Arial"/>
                <w:sz w:val="20"/>
                <w:szCs w:val="20"/>
              </w:rPr>
            </w:pPr>
          </w:p>
          <w:p w14:paraId="3E14D8C8" w14:textId="01BC5DF6" w:rsidR="00095D66" w:rsidRPr="00D30466" w:rsidRDefault="00095D66" w:rsidP="00095D66">
            <w:pPr>
              <w:ind w:left="360"/>
              <w:jc w:val="both"/>
              <w:rPr>
                <w:rFonts w:ascii="Arial" w:hAnsi="Arial" w:cs="Arial"/>
                <w:sz w:val="20"/>
                <w:szCs w:val="20"/>
              </w:rPr>
            </w:pPr>
            <w:r w:rsidRPr="00D30466">
              <w:rPr>
                <w:rFonts w:ascii="Arial" w:hAnsi="Arial" w:cs="Arial"/>
                <w:sz w:val="20"/>
                <w:szCs w:val="20"/>
              </w:rPr>
              <w:t xml:space="preserve">To understand how to report progress to parents and carers verbally, and in writing </w:t>
            </w:r>
          </w:p>
          <w:p w14:paraId="40CD4CD1" w14:textId="77777777" w:rsidR="00095D66" w:rsidRPr="00D30466" w:rsidRDefault="00095D66" w:rsidP="00095D66">
            <w:pPr>
              <w:ind w:left="360"/>
              <w:jc w:val="both"/>
              <w:rPr>
                <w:rFonts w:ascii="Arial" w:hAnsi="Arial" w:cs="Arial"/>
                <w:sz w:val="20"/>
                <w:szCs w:val="20"/>
              </w:rPr>
            </w:pPr>
            <w:r w:rsidRPr="00D30466">
              <w:rPr>
                <w:rFonts w:ascii="Arial" w:hAnsi="Arial" w:cs="Arial"/>
                <w:sz w:val="20"/>
                <w:szCs w:val="20"/>
              </w:rPr>
              <w:t xml:space="preserve">  </w:t>
            </w:r>
          </w:p>
          <w:p w14:paraId="1F08D7CD" w14:textId="77777777" w:rsidR="00095D66" w:rsidRPr="00D30466" w:rsidRDefault="00095D66" w:rsidP="00095D66">
            <w:pPr>
              <w:ind w:left="360"/>
              <w:jc w:val="both"/>
              <w:rPr>
                <w:rFonts w:ascii="Arial" w:hAnsi="Arial" w:cs="Arial"/>
                <w:sz w:val="20"/>
                <w:szCs w:val="20"/>
              </w:rPr>
            </w:pPr>
            <w:r w:rsidRPr="00D30466">
              <w:rPr>
                <w:rFonts w:ascii="Arial" w:hAnsi="Arial" w:cs="Arial"/>
                <w:sz w:val="20"/>
                <w:szCs w:val="20"/>
              </w:rPr>
              <w:t>To understand the PSHE Curriculum</w:t>
            </w:r>
          </w:p>
          <w:p w14:paraId="314BA033" w14:textId="77777777" w:rsidR="00095D66" w:rsidRPr="00D30466" w:rsidRDefault="00095D66" w:rsidP="00095D66">
            <w:pPr>
              <w:ind w:left="360"/>
              <w:jc w:val="both"/>
              <w:rPr>
                <w:rFonts w:ascii="Arial" w:hAnsi="Arial" w:cs="Arial"/>
                <w:sz w:val="20"/>
                <w:szCs w:val="20"/>
              </w:rPr>
            </w:pPr>
          </w:p>
          <w:p w14:paraId="3D4D9E5E" w14:textId="77777777" w:rsidR="00095D66" w:rsidRPr="00D30466" w:rsidRDefault="00095D66" w:rsidP="00095D66">
            <w:pPr>
              <w:ind w:left="360"/>
              <w:jc w:val="both"/>
              <w:rPr>
                <w:rFonts w:ascii="Arial" w:hAnsi="Arial" w:cs="Arial"/>
                <w:sz w:val="20"/>
                <w:szCs w:val="20"/>
              </w:rPr>
            </w:pPr>
            <w:r w:rsidRPr="00D30466">
              <w:rPr>
                <w:rFonts w:ascii="Arial" w:hAnsi="Arial" w:cs="Arial"/>
                <w:sz w:val="20"/>
                <w:szCs w:val="20"/>
              </w:rPr>
              <w:t xml:space="preserve">To understand Sex and Relationship Education </w:t>
            </w:r>
          </w:p>
          <w:p w14:paraId="65C14DD1" w14:textId="77777777" w:rsidR="00095D66" w:rsidRPr="00D30466" w:rsidRDefault="00095D66" w:rsidP="00095D66">
            <w:pPr>
              <w:ind w:left="360"/>
              <w:jc w:val="both"/>
              <w:rPr>
                <w:rFonts w:ascii="Arial" w:hAnsi="Arial" w:cs="Arial"/>
                <w:sz w:val="20"/>
                <w:szCs w:val="20"/>
              </w:rPr>
            </w:pPr>
          </w:p>
          <w:p w14:paraId="7F35E357" w14:textId="77777777" w:rsidR="00095D66" w:rsidRPr="00D30466" w:rsidRDefault="00095D66" w:rsidP="00095D66">
            <w:pPr>
              <w:rPr>
                <w:rFonts w:ascii="Arial" w:hAnsi="Arial" w:cs="Arial"/>
                <w:b/>
                <w:sz w:val="18"/>
                <w:szCs w:val="18"/>
              </w:rPr>
            </w:pPr>
          </w:p>
        </w:tc>
        <w:tc>
          <w:tcPr>
            <w:tcW w:w="5349" w:type="dxa"/>
            <w:gridSpan w:val="5"/>
            <w:shd w:val="clear" w:color="auto" w:fill="auto"/>
          </w:tcPr>
          <w:p w14:paraId="1295391A" w14:textId="7DBE55DD" w:rsidR="00532881" w:rsidRPr="00D30466" w:rsidRDefault="00532881" w:rsidP="00095D66">
            <w:pPr>
              <w:pStyle w:val="ListParagraph"/>
              <w:numPr>
                <w:ilvl w:val="0"/>
                <w:numId w:val="8"/>
              </w:numPr>
              <w:ind w:left="360"/>
              <w:rPr>
                <w:sz w:val="20"/>
                <w:szCs w:val="20"/>
              </w:rPr>
            </w:pPr>
            <w:r w:rsidRPr="00D30466">
              <w:rPr>
                <w:sz w:val="20"/>
                <w:szCs w:val="20"/>
              </w:rPr>
              <w:t>Discuss scenarios in which it would / would not be suitable to contact head of department / safeguarding team re student behaviours</w:t>
            </w:r>
          </w:p>
          <w:p w14:paraId="4F9E295B" w14:textId="77777777" w:rsidR="00532881" w:rsidRPr="00D30466" w:rsidRDefault="00532881" w:rsidP="00095D66">
            <w:pPr>
              <w:pStyle w:val="ListParagraph"/>
              <w:numPr>
                <w:ilvl w:val="0"/>
                <w:numId w:val="8"/>
              </w:numPr>
              <w:ind w:left="360"/>
              <w:rPr>
                <w:sz w:val="20"/>
                <w:szCs w:val="20"/>
              </w:rPr>
            </w:pPr>
            <w:r w:rsidRPr="00D30466">
              <w:rPr>
                <w:sz w:val="20"/>
                <w:szCs w:val="20"/>
              </w:rPr>
              <w:t xml:space="preserve">Coach on contacting parents under various scenarios </w:t>
            </w:r>
            <w:proofErr w:type="spellStart"/>
            <w:r w:rsidRPr="00D30466">
              <w:rPr>
                <w:sz w:val="20"/>
                <w:szCs w:val="20"/>
              </w:rPr>
              <w:t>eg</w:t>
            </w:r>
            <w:proofErr w:type="spellEnd"/>
            <w:r w:rsidRPr="00D30466">
              <w:rPr>
                <w:sz w:val="20"/>
                <w:szCs w:val="20"/>
              </w:rPr>
              <w:t xml:space="preserve"> when it’s appropriate to call / write notes in planners / ask for face to face meeting etc.</w:t>
            </w:r>
          </w:p>
          <w:p w14:paraId="296FF61A" w14:textId="55EEAC40" w:rsidR="00095D66" w:rsidRPr="00D30466" w:rsidRDefault="00532881" w:rsidP="00095D66">
            <w:pPr>
              <w:pStyle w:val="ListParagraph"/>
              <w:numPr>
                <w:ilvl w:val="0"/>
                <w:numId w:val="8"/>
              </w:numPr>
              <w:ind w:left="360"/>
              <w:rPr>
                <w:sz w:val="20"/>
                <w:szCs w:val="20"/>
              </w:rPr>
            </w:pPr>
            <w:r w:rsidRPr="00D30466">
              <w:rPr>
                <w:sz w:val="20"/>
                <w:szCs w:val="20"/>
              </w:rPr>
              <w:t>Discuss the wider role of the teacher beyond the classroom: PSHE responsibilities, fostering relationships in a form group, duties around school etc.</w:t>
            </w:r>
            <w:r w:rsidR="00095D66" w:rsidRPr="00D30466">
              <w:rPr>
                <w:sz w:val="20"/>
                <w:szCs w:val="20"/>
              </w:rPr>
              <w:br/>
            </w:r>
          </w:p>
          <w:p w14:paraId="515F79B0" w14:textId="77777777" w:rsidR="00095D66" w:rsidRPr="00D30466" w:rsidRDefault="00095D66" w:rsidP="00095D66">
            <w:pPr>
              <w:rPr>
                <w:rFonts w:ascii="Arial" w:hAnsi="Arial" w:cs="Arial"/>
                <w:iCs/>
                <w:sz w:val="18"/>
                <w:szCs w:val="18"/>
              </w:rPr>
            </w:pPr>
          </w:p>
        </w:tc>
      </w:tr>
      <w:tr w:rsidR="00095D66" w14:paraId="2EF7B462" w14:textId="77777777" w:rsidTr="00095D66">
        <w:tc>
          <w:tcPr>
            <w:tcW w:w="10456" w:type="dxa"/>
            <w:gridSpan w:val="10"/>
            <w:shd w:val="clear" w:color="auto" w:fill="DBE5F1" w:themeFill="accent1" w:themeFillTint="33"/>
          </w:tcPr>
          <w:p w14:paraId="753936C9" w14:textId="77777777" w:rsidR="00095D66" w:rsidRPr="00F54B3A" w:rsidRDefault="00095D66" w:rsidP="00095D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95D66" w14:paraId="57ECE7AD" w14:textId="77777777" w:rsidTr="00095D66">
        <w:tc>
          <w:tcPr>
            <w:tcW w:w="5107" w:type="dxa"/>
            <w:gridSpan w:val="5"/>
            <w:shd w:val="clear" w:color="auto" w:fill="DBE5F1" w:themeFill="accent1" w:themeFillTint="33"/>
          </w:tcPr>
          <w:p w14:paraId="6FCFD4B6" w14:textId="77777777" w:rsidR="00095D66" w:rsidRDefault="00095D66" w:rsidP="00095D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13204467" w14:textId="77777777" w:rsidR="00095D66" w:rsidRDefault="00095D66" w:rsidP="00095D66">
            <w:pPr>
              <w:rPr>
                <w:rFonts w:ascii="Arial" w:hAnsi="Arial" w:cs="Arial"/>
                <w:b/>
              </w:rPr>
            </w:pPr>
            <w:r>
              <w:rPr>
                <w:rFonts w:ascii="Arial" w:hAnsi="Arial" w:cs="Arial"/>
                <w:b/>
              </w:rPr>
              <w:t>Action Plan (inc. what evidence will be generated)</w:t>
            </w:r>
          </w:p>
        </w:tc>
      </w:tr>
      <w:tr w:rsidR="00095D66" w14:paraId="5335837E" w14:textId="77777777" w:rsidTr="00095D66">
        <w:trPr>
          <w:trHeight w:val="430"/>
        </w:trPr>
        <w:tc>
          <w:tcPr>
            <w:tcW w:w="5107" w:type="dxa"/>
            <w:gridSpan w:val="5"/>
          </w:tcPr>
          <w:p w14:paraId="5FE8EE31" w14:textId="77777777" w:rsidR="00095D66" w:rsidRDefault="00095D66" w:rsidP="00095D66">
            <w:pPr>
              <w:rPr>
                <w:rFonts w:ascii="Arial" w:hAnsi="Arial" w:cs="Arial"/>
                <w:b/>
                <w:sz w:val="16"/>
                <w:szCs w:val="16"/>
              </w:rPr>
            </w:pPr>
          </w:p>
          <w:p w14:paraId="4AE0D327" w14:textId="77777777" w:rsidR="000B05C0" w:rsidRDefault="000B05C0" w:rsidP="00095D66">
            <w:pPr>
              <w:rPr>
                <w:rFonts w:ascii="Arial" w:hAnsi="Arial" w:cs="Arial"/>
                <w:b/>
                <w:sz w:val="16"/>
                <w:szCs w:val="16"/>
              </w:rPr>
            </w:pPr>
          </w:p>
          <w:p w14:paraId="69851F6C" w14:textId="77777777" w:rsidR="000B05C0" w:rsidRDefault="000B05C0" w:rsidP="00095D66">
            <w:pPr>
              <w:rPr>
                <w:rFonts w:ascii="Arial" w:hAnsi="Arial" w:cs="Arial"/>
                <w:b/>
                <w:sz w:val="16"/>
                <w:szCs w:val="16"/>
              </w:rPr>
            </w:pPr>
          </w:p>
          <w:p w14:paraId="0BFA65C9" w14:textId="77777777" w:rsidR="000B05C0" w:rsidRDefault="000B05C0" w:rsidP="00095D66">
            <w:pPr>
              <w:rPr>
                <w:rFonts w:ascii="Arial" w:hAnsi="Arial" w:cs="Arial"/>
                <w:b/>
                <w:sz w:val="16"/>
                <w:szCs w:val="16"/>
              </w:rPr>
            </w:pPr>
          </w:p>
          <w:p w14:paraId="792CB270" w14:textId="77777777" w:rsidR="000B05C0" w:rsidRDefault="000B05C0" w:rsidP="00095D66">
            <w:pPr>
              <w:rPr>
                <w:rFonts w:ascii="Arial" w:hAnsi="Arial" w:cs="Arial"/>
                <w:b/>
                <w:sz w:val="16"/>
                <w:szCs w:val="16"/>
              </w:rPr>
            </w:pPr>
          </w:p>
          <w:p w14:paraId="3680C3E5" w14:textId="5FFFF37B" w:rsidR="000B05C0" w:rsidRPr="005A7B9A" w:rsidRDefault="000B05C0" w:rsidP="00095D66">
            <w:pPr>
              <w:rPr>
                <w:rFonts w:ascii="Arial" w:hAnsi="Arial" w:cs="Arial"/>
                <w:b/>
                <w:sz w:val="16"/>
                <w:szCs w:val="16"/>
              </w:rPr>
            </w:pPr>
          </w:p>
        </w:tc>
        <w:tc>
          <w:tcPr>
            <w:tcW w:w="5349" w:type="dxa"/>
            <w:gridSpan w:val="5"/>
          </w:tcPr>
          <w:p w14:paraId="04E7FF30" w14:textId="77777777" w:rsidR="00095D66" w:rsidRPr="00F54B3A" w:rsidRDefault="00095D66" w:rsidP="00095D66">
            <w:pPr>
              <w:rPr>
                <w:rFonts w:ascii="Arial" w:hAnsi="Arial" w:cs="Arial"/>
                <w:b/>
              </w:rPr>
            </w:pPr>
          </w:p>
        </w:tc>
      </w:tr>
      <w:tr w:rsidR="00095D66" w14:paraId="03AF3736" w14:textId="77777777" w:rsidTr="00095D66">
        <w:trPr>
          <w:trHeight w:val="255"/>
        </w:trPr>
        <w:tc>
          <w:tcPr>
            <w:tcW w:w="5107" w:type="dxa"/>
            <w:gridSpan w:val="5"/>
            <w:shd w:val="clear" w:color="auto" w:fill="DBE5F1" w:themeFill="accent1" w:themeFillTint="33"/>
          </w:tcPr>
          <w:p w14:paraId="4702554F" w14:textId="77777777" w:rsidR="00095D66" w:rsidRPr="00F54B3A" w:rsidRDefault="00095D66" w:rsidP="00095D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3F8F9E0D" w14:textId="77777777" w:rsidR="00095D66" w:rsidRPr="00F54B3A" w:rsidRDefault="00095D66" w:rsidP="00095D66">
            <w:pPr>
              <w:rPr>
                <w:rFonts w:ascii="Arial" w:hAnsi="Arial" w:cs="Arial"/>
                <w:b/>
              </w:rPr>
            </w:pPr>
            <w:r>
              <w:rPr>
                <w:rFonts w:ascii="Arial" w:hAnsi="Arial" w:cs="Arial"/>
                <w:b/>
              </w:rPr>
              <w:t>Outline any issues</w:t>
            </w:r>
          </w:p>
        </w:tc>
      </w:tr>
      <w:tr w:rsidR="00095D66" w14:paraId="3826DD8D" w14:textId="77777777" w:rsidTr="00095D66">
        <w:trPr>
          <w:trHeight w:val="255"/>
        </w:trPr>
        <w:tc>
          <w:tcPr>
            <w:tcW w:w="5107" w:type="dxa"/>
            <w:gridSpan w:val="5"/>
          </w:tcPr>
          <w:p w14:paraId="73E5C7F7" w14:textId="77777777" w:rsidR="00095D66" w:rsidRDefault="00095D66" w:rsidP="00095D66">
            <w:pPr>
              <w:rPr>
                <w:rFonts w:ascii="Arial" w:hAnsi="Arial" w:cs="Arial"/>
                <w:b/>
              </w:rPr>
            </w:pPr>
          </w:p>
          <w:p w14:paraId="51353528" w14:textId="42C65D16" w:rsidR="00095D66" w:rsidRDefault="00095D66" w:rsidP="00095D66">
            <w:pPr>
              <w:rPr>
                <w:rFonts w:ascii="Arial" w:hAnsi="Arial" w:cs="Arial"/>
                <w:b/>
              </w:rPr>
            </w:pPr>
          </w:p>
          <w:p w14:paraId="4EEDEC22" w14:textId="77777777" w:rsidR="000B05C0" w:rsidRDefault="000B05C0" w:rsidP="00095D66">
            <w:pPr>
              <w:rPr>
                <w:rFonts w:ascii="Arial" w:hAnsi="Arial" w:cs="Arial"/>
                <w:b/>
              </w:rPr>
            </w:pPr>
          </w:p>
          <w:p w14:paraId="01452510" w14:textId="77777777" w:rsidR="00095D66" w:rsidRDefault="00095D66" w:rsidP="00095D66">
            <w:pPr>
              <w:rPr>
                <w:rFonts w:ascii="Arial" w:hAnsi="Arial" w:cs="Arial"/>
                <w:b/>
              </w:rPr>
            </w:pPr>
          </w:p>
          <w:p w14:paraId="54AB8F02" w14:textId="77777777" w:rsidR="00095D66" w:rsidRPr="00F54B3A" w:rsidRDefault="00095D66" w:rsidP="00095D66">
            <w:pPr>
              <w:rPr>
                <w:rFonts w:ascii="Arial" w:hAnsi="Arial" w:cs="Arial"/>
                <w:b/>
              </w:rPr>
            </w:pPr>
          </w:p>
        </w:tc>
        <w:tc>
          <w:tcPr>
            <w:tcW w:w="5349" w:type="dxa"/>
            <w:gridSpan w:val="5"/>
          </w:tcPr>
          <w:p w14:paraId="549A2268" w14:textId="77777777" w:rsidR="00095D66" w:rsidRPr="00F54B3A" w:rsidRDefault="00095D66" w:rsidP="00095D66">
            <w:pPr>
              <w:rPr>
                <w:rFonts w:ascii="Arial" w:hAnsi="Arial" w:cs="Arial"/>
                <w:b/>
              </w:rPr>
            </w:pPr>
          </w:p>
        </w:tc>
      </w:tr>
      <w:tr w:rsidR="00095D66" w14:paraId="2CEE44A2" w14:textId="77777777" w:rsidTr="00095D66">
        <w:trPr>
          <w:trHeight w:val="255"/>
        </w:trPr>
        <w:tc>
          <w:tcPr>
            <w:tcW w:w="10456" w:type="dxa"/>
            <w:gridSpan w:val="10"/>
            <w:shd w:val="clear" w:color="auto" w:fill="DBE5F1" w:themeFill="accent1" w:themeFillTint="33"/>
          </w:tcPr>
          <w:p w14:paraId="460E4808" w14:textId="77777777" w:rsidR="00095D66" w:rsidRPr="00F54B3A" w:rsidRDefault="00095D66" w:rsidP="00095D66">
            <w:pPr>
              <w:rPr>
                <w:rFonts w:ascii="Arial" w:hAnsi="Arial" w:cs="Arial"/>
                <w:b/>
              </w:rPr>
            </w:pPr>
            <w:r>
              <w:rPr>
                <w:rFonts w:ascii="Arial" w:hAnsi="Arial" w:cs="Arial"/>
                <w:b/>
              </w:rPr>
              <w:t>What additional activities have been undertaken this week and link to Teaching Standards</w:t>
            </w:r>
          </w:p>
        </w:tc>
      </w:tr>
      <w:tr w:rsidR="00095D66" w14:paraId="78A8E650" w14:textId="77777777" w:rsidTr="004F5D1A">
        <w:trPr>
          <w:trHeight w:val="255"/>
        </w:trPr>
        <w:tc>
          <w:tcPr>
            <w:tcW w:w="9282" w:type="dxa"/>
            <w:gridSpan w:val="8"/>
            <w:shd w:val="clear" w:color="auto" w:fill="DBE5F1" w:themeFill="accent1" w:themeFillTint="33"/>
          </w:tcPr>
          <w:p w14:paraId="4BCBB9A4" w14:textId="77777777" w:rsidR="00095D66" w:rsidRDefault="00095D66" w:rsidP="00095D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619DAAA8" w14:textId="77777777" w:rsidR="00095D66" w:rsidRPr="00F54B3A" w:rsidRDefault="00095D66" w:rsidP="00095D66">
            <w:pPr>
              <w:rPr>
                <w:rFonts w:ascii="Arial" w:hAnsi="Arial" w:cs="Arial"/>
                <w:b/>
              </w:rPr>
            </w:pPr>
            <w:r>
              <w:rPr>
                <w:rFonts w:ascii="Arial" w:hAnsi="Arial" w:cs="Arial"/>
                <w:b/>
              </w:rPr>
              <w:t>Standard</w:t>
            </w:r>
          </w:p>
        </w:tc>
      </w:tr>
      <w:tr w:rsidR="00095D66" w14:paraId="5F4BA687" w14:textId="77777777" w:rsidTr="004F5D1A">
        <w:trPr>
          <w:trHeight w:val="255"/>
        </w:trPr>
        <w:tc>
          <w:tcPr>
            <w:tcW w:w="9282" w:type="dxa"/>
            <w:gridSpan w:val="8"/>
          </w:tcPr>
          <w:p w14:paraId="029891DD" w14:textId="77777777" w:rsidR="00095D66" w:rsidRDefault="00095D66" w:rsidP="00095D66">
            <w:pPr>
              <w:rPr>
                <w:rFonts w:ascii="Arial" w:hAnsi="Arial" w:cs="Arial"/>
                <w:b/>
              </w:rPr>
            </w:pPr>
          </w:p>
          <w:p w14:paraId="32207612" w14:textId="77777777" w:rsidR="00095D66" w:rsidRDefault="00095D66" w:rsidP="00095D66">
            <w:pPr>
              <w:rPr>
                <w:rFonts w:ascii="Arial" w:hAnsi="Arial" w:cs="Arial"/>
                <w:b/>
              </w:rPr>
            </w:pPr>
          </w:p>
          <w:p w14:paraId="225E5F85" w14:textId="201F8A04" w:rsidR="00095D66" w:rsidRDefault="00095D66" w:rsidP="00095D66">
            <w:pPr>
              <w:rPr>
                <w:rFonts w:ascii="Arial" w:hAnsi="Arial" w:cs="Arial"/>
                <w:b/>
              </w:rPr>
            </w:pPr>
          </w:p>
          <w:p w14:paraId="74FE858E" w14:textId="63568B13" w:rsidR="000B05C0" w:rsidRDefault="000B05C0" w:rsidP="00095D66">
            <w:pPr>
              <w:rPr>
                <w:rFonts w:ascii="Arial" w:hAnsi="Arial" w:cs="Arial"/>
                <w:b/>
              </w:rPr>
            </w:pPr>
          </w:p>
          <w:p w14:paraId="0A2246BA" w14:textId="77777777" w:rsidR="000B05C0" w:rsidRDefault="000B05C0" w:rsidP="00095D66">
            <w:pPr>
              <w:rPr>
                <w:rFonts w:ascii="Arial" w:hAnsi="Arial" w:cs="Arial"/>
                <w:b/>
              </w:rPr>
            </w:pPr>
          </w:p>
          <w:p w14:paraId="198326AB" w14:textId="77777777" w:rsidR="00095D66" w:rsidRDefault="00095D66" w:rsidP="00095D66">
            <w:pPr>
              <w:rPr>
                <w:rFonts w:ascii="Arial" w:hAnsi="Arial" w:cs="Arial"/>
                <w:b/>
              </w:rPr>
            </w:pPr>
          </w:p>
        </w:tc>
        <w:tc>
          <w:tcPr>
            <w:tcW w:w="1174" w:type="dxa"/>
            <w:gridSpan w:val="2"/>
          </w:tcPr>
          <w:p w14:paraId="576F2E2F" w14:textId="77777777" w:rsidR="00095D66" w:rsidRPr="00F54B3A" w:rsidRDefault="00095D66" w:rsidP="00095D66">
            <w:pPr>
              <w:rPr>
                <w:rFonts w:ascii="Arial" w:hAnsi="Arial" w:cs="Arial"/>
                <w:b/>
              </w:rPr>
            </w:pPr>
          </w:p>
        </w:tc>
      </w:tr>
      <w:tr w:rsidR="00095D66" w14:paraId="40B81301" w14:textId="77777777" w:rsidTr="004F5D1A">
        <w:tc>
          <w:tcPr>
            <w:tcW w:w="1747" w:type="dxa"/>
            <w:tcBorders>
              <w:bottom w:val="single" w:sz="4" w:space="0" w:color="auto"/>
            </w:tcBorders>
            <w:shd w:val="clear" w:color="auto" w:fill="DBE5F1" w:themeFill="accent1" w:themeFillTint="33"/>
          </w:tcPr>
          <w:p w14:paraId="65FDD376" w14:textId="77777777" w:rsidR="00095D66" w:rsidRPr="00F54B3A" w:rsidRDefault="00095D66" w:rsidP="00095D66">
            <w:pPr>
              <w:rPr>
                <w:rFonts w:ascii="Arial" w:hAnsi="Arial" w:cs="Arial"/>
                <w:b/>
              </w:rPr>
            </w:pPr>
            <w:r>
              <w:rPr>
                <w:rFonts w:ascii="Arial" w:hAnsi="Arial" w:cs="Arial"/>
                <w:b/>
              </w:rPr>
              <w:t>Trainee</w:t>
            </w:r>
          </w:p>
        </w:tc>
        <w:tc>
          <w:tcPr>
            <w:tcW w:w="3360" w:type="dxa"/>
            <w:gridSpan w:val="4"/>
            <w:tcBorders>
              <w:bottom w:val="single" w:sz="4" w:space="0" w:color="auto"/>
            </w:tcBorders>
            <w:shd w:val="clear" w:color="auto" w:fill="auto"/>
          </w:tcPr>
          <w:p w14:paraId="55A641C3" w14:textId="77777777" w:rsidR="00095D66" w:rsidRPr="00F54B3A" w:rsidRDefault="00095D66" w:rsidP="00095D66">
            <w:pPr>
              <w:rPr>
                <w:rFonts w:ascii="Arial" w:hAnsi="Arial" w:cs="Arial"/>
                <w:b/>
              </w:rPr>
            </w:pPr>
          </w:p>
        </w:tc>
        <w:tc>
          <w:tcPr>
            <w:tcW w:w="1713" w:type="dxa"/>
            <w:tcBorders>
              <w:bottom w:val="single" w:sz="4" w:space="0" w:color="auto"/>
            </w:tcBorders>
            <w:shd w:val="clear" w:color="auto" w:fill="DBE5F1" w:themeFill="accent1" w:themeFillTint="33"/>
          </w:tcPr>
          <w:p w14:paraId="6635C542" w14:textId="45B149BC" w:rsidR="00095D66" w:rsidRPr="00F54B3A" w:rsidRDefault="004F5D1A" w:rsidP="00095D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37DD52A3" w14:textId="67E3A080" w:rsidR="00095D66" w:rsidRPr="00F54B3A" w:rsidRDefault="00095D66" w:rsidP="00095D66">
            <w:pPr>
              <w:rPr>
                <w:rFonts w:ascii="Arial" w:hAnsi="Arial" w:cs="Arial"/>
                <w:b/>
              </w:rPr>
            </w:pPr>
          </w:p>
        </w:tc>
      </w:tr>
      <w:tr w:rsidR="00095D66" w14:paraId="62E22BC3" w14:textId="77777777" w:rsidTr="004F5D1A">
        <w:tc>
          <w:tcPr>
            <w:tcW w:w="1747" w:type="dxa"/>
            <w:shd w:val="clear" w:color="auto" w:fill="DBE5F1" w:themeFill="accent1" w:themeFillTint="33"/>
          </w:tcPr>
          <w:p w14:paraId="70BDD465" w14:textId="77777777" w:rsidR="00095D66" w:rsidRDefault="00095D66" w:rsidP="00095D66">
            <w:pPr>
              <w:rPr>
                <w:rFonts w:ascii="Arial" w:hAnsi="Arial" w:cs="Arial"/>
                <w:b/>
              </w:rPr>
            </w:pPr>
            <w:r>
              <w:rPr>
                <w:rFonts w:ascii="Arial" w:hAnsi="Arial" w:cs="Arial"/>
                <w:b/>
              </w:rPr>
              <w:t>Punctual?</w:t>
            </w:r>
          </w:p>
        </w:tc>
        <w:tc>
          <w:tcPr>
            <w:tcW w:w="461" w:type="dxa"/>
            <w:shd w:val="clear" w:color="auto" w:fill="auto"/>
          </w:tcPr>
          <w:p w14:paraId="3D8A0806" w14:textId="77777777" w:rsidR="00095D66" w:rsidRPr="00F54B3A" w:rsidRDefault="00095D66" w:rsidP="00095D66">
            <w:pPr>
              <w:rPr>
                <w:rFonts w:ascii="Arial" w:hAnsi="Arial" w:cs="Arial"/>
                <w:b/>
              </w:rPr>
            </w:pPr>
          </w:p>
        </w:tc>
        <w:tc>
          <w:tcPr>
            <w:tcW w:w="1310" w:type="dxa"/>
            <w:shd w:val="clear" w:color="auto" w:fill="DBE5F1" w:themeFill="accent1" w:themeFillTint="33"/>
          </w:tcPr>
          <w:p w14:paraId="7362A638" w14:textId="77777777" w:rsidR="00095D66" w:rsidRPr="00F54B3A" w:rsidRDefault="00095D66" w:rsidP="00095D66">
            <w:pPr>
              <w:rPr>
                <w:rFonts w:ascii="Arial" w:hAnsi="Arial" w:cs="Arial"/>
                <w:b/>
              </w:rPr>
            </w:pPr>
            <w:r>
              <w:rPr>
                <w:rFonts w:ascii="Arial" w:hAnsi="Arial" w:cs="Arial"/>
                <w:b/>
              </w:rPr>
              <w:t>Absences</w:t>
            </w:r>
          </w:p>
        </w:tc>
        <w:tc>
          <w:tcPr>
            <w:tcW w:w="418" w:type="dxa"/>
            <w:shd w:val="clear" w:color="auto" w:fill="auto"/>
          </w:tcPr>
          <w:p w14:paraId="2A8F9C98" w14:textId="77777777" w:rsidR="00095D66" w:rsidRPr="00F54B3A" w:rsidRDefault="00095D66" w:rsidP="00095D66">
            <w:pPr>
              <w:rPr>
                <w:rFonts w:ascii="Arial" w:hAnsi="Arial" w:cs="Arial"/>
                <w:b/>
              </w:rPr>
            </w:pPr>
          </w:p>
        </w:tc>
        <w:tc>
          <w:tcPr>
            <w:tcW w:w="2884" w:type="dxa"/>
            <w:gridSpan w:val="2"/>
            <w:shd w:val="clear" w:color="auto" w:fill="DBE5F1" w:themeFill="accent1" w:themeFillTint="33"/>
          </w:tcPr>
          <w:p w14:paraId="62773C92" w14:textId="139B37F5" w:rsidR="00095D66" w:rsidRPr="00F54B3A" w:rsidRDefault="00C86951" w:rsidP="00095D66">
            <w:pPr>
              <w:rPr>
                <w:rFonts w:ascii="Arial" w:hAnsi="Arial" w:cs="Arial"/>
                <w:b/>
              </w:rPr>
            </w:pPr>
            <w:r>
              <w:rPr>
                <w:rFonts w:ascii="Arial" w:hAnsi="Arial" w:cs="Arial"/>
                <w:b/>
              </w:rPr>
              <w:t>Lesson Plans provided?</w:t>
            </w:r>
          </w:p>
        </w:tc>
        <w:tc>
          <w:tcPr>
            <w:tcW w:w="406" w:type="dxa"/>
            <w:shd w:val="clear" w:color="auto" w:fill="auto"/>
          </w:tcPr>
          <w:p w14:paraId="135BA693" w14:textId="77777777" w:rsidR="00095D66" w:rsidRPr="00F54B3A" w:rsidRDefault="00095D66" w:rsidP="00095D66">
            <w:pPr>
              <w:rPr>
                <w:rFonts w:ascii="Arial" w:hAnsi="Arial" w:cs="Arial"/>
                <w:b/>
              </w:rPr>
            </w:pPr>
          </w:p>
        </w:tc>
        <w:tc>
          <w:tcPr>
            <w:tcW w:w="2448" w:type="dxa"/>
            <w:gridSpan w:val="2"/>
            <w:shd w:val="clear" w:color="auto" w:fill="DBE5F1" w:themeFill="accent1" w:themeFillTint="33"/>
          </w:tcPr>
          <w:p w14:paraId="3E1220B5" w14:textId="5D8268F0" w:rsidR="00095D66" w:rsidRPr="00F54B3A" w:rsidRDefault="00C86951" w:rsidP="00095D66">
            <w:pPr>
              <w:rPr>
                <w:rFonts w:ascii="Arial" w:hAnsi="Arial" w:cs="Arial"/>
                <w:b/>
              </w:rPr>
            </w:pPr>
            <w:r>
              <w:rPr>
                <w:rFonts w:ascii="Arial" w:hAnsi="Arial" w:cs="Arial"/>
                <w:b/>
              </w:rPr>
              <w:t>Number of lessons</w:t>
            </w:r>
          </w:p>
        </w:tc>
        <w:tc>
          <w:tcPr>
            <w:tcW w:w="782" w:type="dxa"/>
            <w:shd w:val="clear" w:color="auto" w:fill="auto"/>
          </w:tcPr>
          <w:p w14:paraId="587D8849" w14:textId="77777777" w:rsidR="00095D66" w:rsidRPr="00F54B3A" w:rsidRDefault="00095D66" w:rsidP="00095D66">
            <w:pPr>
              <w:rPr>
                <w:rFonts w:ascii="Arial" w:hAnsi="Arial" w:cs="Arial"/>
                <w:b/>
              </w:rPr>
            </w:pPr>
          </w:p>
        </w:tc>
      </w:tr>
      <w:tr w:rsidR="00095D66" w14:paraId="6F0B9CBA" w14:textId="77777777" w:rsidTr="00095D66">
        <w:tc>
          <w:tcPr>
            <w:tcW w:w="10456" w:type="dxa"/>
            <w:gridSpan w:val="10"/>
            <w:shd w:val="clear" w:color="auto" w:fill="DBE5F1" w:themeFill="accent1" w:themeFillTint="33"/>
          </w:tcPr>
          <w:p w14:paraId="19B5D07A" w14:textId="77777777" w:rsidR="00095D66" w:rsidRPr="00F54B3A" w:rsidRDefault="00095D66" w:rsidP="00095D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95D66" w14:paraId="30913ABB" w14:textId="77777777" w:rsidTr="00095D66">
        <w:tc>
          <w:tcPr>
            <w:tcW w:w="10456" w:type="dxa"/>
            <w:gridSpan w:val="10"/>
          </w:tcPr>
          <w:p w14:paraId="2B88858E" w14:textId="77777777" w:rsidR="00095D66" w:rsidRDefault="00095D66" w:rsidP="00095D66">
            <w:pPr>
              <w:rPr>
                <w:rFonts w:ascii="Arial" w:hAnsi="Arial" w:cs="Arial"/>
                <w:b/>
              </w:rPr>
            </w:pPr>
          </w:p>
          <w:p w14:paraId="2F786756" w14:textId="77777777" w:rsidR="00095D66" w:rsidRDefault="00095D66" w:rsidP="00095D66">
            <w:pPr>
              <w:rPr>
                <w:rFonts w:ascii="Arial" w:hAnsi="Arial" w:cs="Arial"/>
                <w:b/>
              </w:rPr>
            </w:pPr>
          </w:p>
          <w:p w14:paraId="39212469" w14:textId="77777777" w:rsidR="00095D66" w:rsidRDefault="00095D66" w:rsidP="00095D66">
            <w:pPr>
              <w:rPr>
                <w:rFonts w:ascii="Arial" w:hAnsi="Arial" w:cs="Arial"/>
                <w:b/>
              </w:rPr>
            </w:pPr>
          </w:p>
          <w:p w14:paraId="477EA5A3" w14:textId="77777777" w:rsidR="00095D66" w:rsidRDefault="00095D66" w:rsidP="00095D66">
            <w:pPr>
              <w:rPr>
                <w:rFonts w:ascii="Arial" w:hAnsi="Arial" w:cs="Arial"/>
                <w:b/>
              </w:rPr>
            </w:pPr>
          </w:p>
          <w:p w14:paraId="60A541B8" w14:textId="77777777" w:rsidR="00095D66" w:rsidRDefault="00095D66" w:rsidP="00095D66">
            <w:pPr>
              <w:rPr>
                <w:rFonts w:ascii="Arial" w:hAnsi="Arial" w:cs="Arial"/>
                <w:b/>
              </w:rPr>
            </w:pPr>
          </w:p>
          <w:p w14:paraId="3ED71213" w14:textId="77777777" w:rsidR="00095D66" w:rsidRDefault="00095D66" w:rsidP="00095D66">
            <w:pPr>
              <w:rPr>
                <w:rFonts w:ascii="Arial" w:hAnsi="Arial" w:cs="Arial"/>
                <w:b/>
              </w:rPr>
            </w:pPr>
          </w:p>
          <w:p w14:paraId="5BDD41C3" w14:textId="77777777" w:rsidR="00095D66" w:rsidRDefault="00095D66" w:rsidP="00095D66">
            <w:pPr>
              <w:rPr>
                <w:rFonts w:ascii="Arial" w:hAnsi="Arial" w:cs="Arial"/>
                <w:b/>
              </w:rPr>
            </w:pPr>
          </w:p>
          <w:p w14:paraId="04107308" w14:textId="77777777" w:rsidR="00095D66" w:rsidRDefault="00095D66" w:rsidP="00095D66">
            <w:pPr>
              <w:rPr>
                <w:rFonts w:ascii="Arial" w:hAnsi="Arial" w:cs="Arial"/>
                <w:b/>
              </w:rPr>
            </w:pPr>
          </w:p>
          <w:p w14:paraId="5230AE08" w14:textId="4916A04D" w:rsidR="000B05C0" w:rsidRPr="00F54B3A" w:rsidRDefault="000B05C0" w:rsidP="00095D66">
            <w:pPr>
              <w:rPr>
                <w:rFonts w:ascii="Arial" w:hAnsi="Arial" w:cs="Arial"/>
                <w:b/>
              </w:rPr>
            </w:pPr>
          </w:p>
        </w:tc>
      </w:tr>
      <w:tr w:rsidR="00095D66" w14:paraId="263BB58A" w14:textId="77777777" w:rsidTr="00095D66">
        <w:tc>
          <w:tcPr>
            <w:tcW w:w="10456" w:type="dxa"/>
            <w:gridSpan w:val="10"/>
            <w:shd w:val="clear" w:color="auto" w:fill="DBE5F1" w:themeFill="accent1" w:themeFillTint="33"/>
          </w:tcPr>
          <w:p w14:paraId="4E86D8E5" w14:textId="77777777" w:rsidR="00095D66" w:rsidRPr="00F54B3A" w:rsidRDefault="00095D66" w:rsidP="00095D66">
            <w:pPr>
              <w:rPr>
                <w:rFonts w:ascii="Arial" w:hAnsi="Arial" w:cs="Arial"/>
                <w:b/>
              </w:rPr>
            </w:pPr>
            <w:r>
              <w:rPr>
                <w:rFonts w:ascii="Arial" w:hAnsi="Arial" w:cs="Arial"/>
                <w:b/>
              </w:rPr>
              <w:t>Review of previous targets</w:t>
            </w:r>
          </w:p>
        </w:tc>
      </w:tr>
      <w:tr w:rsidR="00095D66" w14:paraId="1AEF0CD8" w14:textId="77777777" w:rsidTr="00095D66">
        <w:trPr>
          <w:trHeight w:val="302"/>
        </w:trPr>
        <w:tc>
          <w:tcPr>
            <w:tcW w:w="5107" w:type="dxa"/>
            <w:gridSpan w:val="5"/>
            <w:shd w:val="clear" w:color="auto" w:fill="DBE5F1" w:themeFill="accent1" w:themeFillTint="33"/>
          </w:tcPr>
          <w:p w14:paraId="5BB03BA2" w14:textId="77777777" w:rsidR="00095D66" w:rsidRDefault="00095D66" w:rsidP="00095D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12ECA127" w14:textId="77777777" w:rsidR="00095D66" w:rsidRPr="00F54B3A" w:rsidRDefault="00095D66" w:rsidP="00095D66">
            <w:pPr>
              <w:rPr>
                <w:rFonts w:ascii="Arial" w:hAnsi="Arial" w:cs="Arial"/>
                <w:b/>
              </w:rPr>
            </w:pPr>
            <w:r>
              <w:rPr>
                <w:rFonts w:ascii="Arial" w:hAnsi="Arial" w:cs="Arial"/>
                <w:b/>
              </w:rPr>
              <w:t>Were these met? How? If not why?</w:t>
            </w:r>
          </w:p>
        </w:tc>
      </w:tr>
      <w:tr w:rsidR="00095D66" w14:paraId="7284C484" w14:textId="77777777" w:rsidTr="00095D66">
        <w:trPr>
          <w:trHeight w:val="1160"/>
        </w:trPr>
        <w:tc>
          <w:tcPr>
            <w:tcW w:w="5107" w:type="dxa"/>
            <w:gridSpan w:val="5"/>
          </w:tcPr>
          <w:p w14:paraId="5FCC6C5F" w14:textId="77777777" w:rsidR="00095D66" w:rsidRDefault="00095D66" w:rsidP="00095D66">
            <w:pPr>
              <w:rPr>
                <w:rFonts w:ascii="Arial" w:hAnsi="Arial" w:cs="Arial"/>
                <w:b/>
              </w:rPr>
            </w:pPr>
          </w:p>
          <w:p w14:paraId="4066514D" w14:textId="77777777" w:rsidR="00095D66" w:rsidRDefault="00095D66" w:rsidP="00095D66">
            <w:pPr>
              <w:rPr>
                <w:rFonts w:ascii="Arial" w:hAnsi="Arial" w:cs="Arial"/>
                <w:b/>
              </w:rPr>
            </w:pPr>
          </w:p>
          <w:p w14:paraId="32966F6E" w14:textId="77777777" w:rsidR="00095D66" w:rsidRDefault="00095D66" w:rsidP="00095D66">
            <w:pPr>
              <w:rPr>
                <w:rFonts w:ascii="Arial" w:hAnsi="Arial" w:cs="Arial"/>
                <w:b/>
                <w:sz w:val="16"/>
                <w:szCs w:val="16"/>
              </w:rPr>
            </w:pPr>
          </w:p>
          <w:p w14:paraId="65F50F80" w14:textId="77777777" w:rsidR="000B05C0" w:rsidRDefault="000B05C0" w:rsidP="00095D66">
            <w:pPr>
              <w:rPr>
                <w:rFonts w:ascii="Arial" w:hAnsi="Arial" w:cs="Arial"/>
                <w:b/>
                <w:sz w:val="16"/>
                <w:szCs w:val="16"/>
              </w:rPr>
            </w:pPr>
          </w:p>
          <w:p w14:paraId="638D9193" w14:textId="77777777" w:rsidR="000B05C0" w:rsidRDefault="000B05C0" w:rsidP="00095D66">
            <w:pPr>
              <w:rPr>
                <w:rFonts w:ascii="Arial" w:hAnsi="Arial" w:cs="Arial"/>
                <w:b/>
                <w:sz w:val="16"/>
                <w:szCs w:val="16"/>
              </w:rPr>
            </w:pPr>
          </w:p>
          <w:p w14:paraId="3049DA2E" w14:textId="056089A7" w:rsidR="000B05C0" w:rsidRPr="006217D8" w:rsidRDefault="000B05C0" w:rsidP="00095D66">
            <w:pPr>
              <w:rPr>
                <w:rFonts w:ascii="Arial" w:hAnsi="Arial" w:cs="Arial"/>
                <w:b/>
                <w:sz w:val="16"/>
                <w:szCs w:val="16"/>
              </w:rPr>
            </w:pPr>
          </w:p>
        </w:tc>
        <w:tc>
          <w:tcPr>
            <w:tcW w:w="5349" w:type="dxa"/>
            <w:gridSpan w:val="5"/>
          </w:tcPr>
          <w:p w14:paraId="1C43DD12" w14:textId="77777777" w:rsidR="00095D66" w:rsidRDefault="00095D66" w:rsidP="00095D66">
            <w:pPr>
              <w:rPr>
                <w:rFonts w:ascii="Arial" w:hAnsi="Arial" w:cs="Arial"/>
                <w:b/>
              </w:rPr>
            </w:pPr>
          </w:p>
        </w:tc>
      </w:tr>
      <w:tr w:rsidR="00095D66" w14:paraId="5E5C90BE" w14:textId="77777777" w:rsidTr="00095D66">
        <w:tc>
          <w:tcPr>
            <w:tcW w:w="5107" w:type="dxa"/>
            <w:gridSpan w:val="5"/>
            <w:tcBorders>
              <w:bottom w:val="single" w:sz="4" w:space="0" w:color="auto"/>
            </w:tcBorders>
            <w:shd w:val="clear" w:color="auto" w:fill="DBE5F1" w:themeFill="accent1" w:themeFillTint="33"/>
          </w:tcPr>
          <w:p w14:paraId="6A73F902" w14:textId="77777777" w:rsidR="00095D66" w:rsidRDefault="00095D66" w:rsidP="00095D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7E24A1B5" w14:textId="77777777" w:rsidR="00095D66" w:rsidRDefault="00095D66" w:rsidP="00095D66">
            <w:pPr>
              <w:rPr>
                <w:rFonts w:ascii="Arial" w:hAnsi="Arial" w:cs="Arial"/>
                <w:b/>
              </w:rPr>
            </w:pPr>
            <w:r>
              <w:rPr>
                <w:rFonts w:ascii="Arial" w:hAnsi="Arial" w:cs="Arial"/>
                <w:b/>
              </w:rPr>
              <w:t>ITT Framework Placement Recommendations</w:t>
            </w:r>
            <w:r>
              <w:rPr>
                <w:rFonts w:ascii="Arial" w:hAnsi="Arial" w:cs="Arial"/>
                <w:b/>
              </w:rPr>
              <w:softHyphen/>
            </w:r>
          </w:p>
        </w:tc>
      </w:tr>
      <w:tr w:rsidR="00095D66" w14:paraId="48F3A356" w14:textId="77777777" w:rsidTr="004F5D1A">
        <w:tc>
          <w:tcPr>
            <w:tcW w:w="5107" w:type="dxa"/>
            <w:gridSpan w:val="5"/>
            <w:shd w:val="clear" w:color="auto" w:fill="auto"/>
          </w:tcPr>
          <w:p w14:paraId="63DECCE2" w14:textId="77777777" w:rsidR="00C47928" w:rsidRPr="00D30466" w:rsidRDefault="00C47928" w:rsidP="00C47928">
            <w:pPr>
              <w:ind w:left="360"/>
              <w:jc w:val="both"/>
              <w:rPr>
                <w:rFonts w:ascii="Arial" w:hAnsi="Arial" w:cs="Arial"/>
                <w:b/>
                <w:sz w:val="20"/>
                <w:szCs w:val="20"/>
              </w:rPr>
            </w:pPr>
            <w:r w:rsidRPr="00D30466">
              <w:rPr>
                <w:rFonts w:ascii="Arial" w:hAnsi="Arial" w:cs="Arial"/>
                <w:b/>
                <w:sz w:val="20"/>
                <w:szCs w:val="20"/>
              </w:rPr>
              <w:t>Prevent and British Values</w:t>
            </w:r>
          </w:p>
          <w:p w14:paraId="7566F4E8" w14:textId="77777777" w:rsidR="00C47928" w:rsidRPr="00D30466" w:rsidRDefault="00C47928" w:rsidP="00C47928">
            <w:pPr>
              <w:ind w:left="360"/>
              <w:jc w:val="both"/>
              <w:rPr>
                <w:rFonts w:ascii="Arial" w:hAnsi="Arial" w:cs="Arial"/>
                <w:sz w:val="20"/>
                <w:szCs w:val="20"/>
              </w:rPr>
            </w:pPr>
            <w:r w:rsidRPr="00D30466">
              <w:rPr>
                <w:rFonts w:ascii="Arial" w:hAnsi="Arial" w:cs="Arial"/>
                <w:bCs/>
                <w:color w:val="000000" w:themeColor="text1"/>
                <w:sz w:val="20"/>
                <w:szCs w:val="20"/>
              </w:rPr>
              <w:t>To understand the PREVENT agenda and implications for teachers</w:t>
            </w:r>
          </w:p>
          <w:p w14:paraId="09CE5D53" w14:textId="77777777" w:rsidR="00C47928" w:rsidRPr="00D30466" w:rsidRDefault="00C47928" w:rsidP="00C47928">
            <w:pPr>
              <w:ind w:left="360"/>
              <w:jc w:val="both"/>
              <w:rPr>
                <w:rFonts w:ascii="Arial" w:hAnsi="Arial" w:cs="Arial"/>
                <w:sz w:val="20"/>
                <w:szCs w:val="20"/>
              </w:rPr>
            </w:pPr>
            <w:r w:rsidRPr="00D30466">
              <w:rPr>
                <w:rFonts w:ascii="Arial" w:hAnsi="Arial" w:cs="Arial"/>
                <w:sz w:val="20"/>
                <w:szCs w:val="20"/>
              </w:rPr>
              <w:t>To understand what is meant by County Lines and the implications for teachers</w:t>
            </w:r>
          </w:p>
          <w:p w14:paraId="2029A9C2" w14:textId="4CDEE223" w:rsidR="00095D66" w:rsidRPr="00D30466" w:rsidRDefault="00C47928" w:rsidP="00C47928">
            <w:pPr>
              <w:ind w:left="360"/>
              <w:jc w:val="both"/>
              <w:rPr>
                <w:rFonts w:ascii="Arial" w:hAnsi="Arial" w:cs="Arial"/>
                <w:b/>
                <w:sz w:val="18"/>
                <w:szCs w:val="18"/>
              </w:rPr>
            </w:pPr>
            <w:r w:rsidRPr="00D30466">
              <w:rPr>
                <w:rFonts w:ascii="Arial" w:hAnsi="Arial" w:cs="Arial"/>
                <w:bCs/>
                <w:color w:val="000000" w:themeColor="text1"/>
                <w:sz w:val="20"/>
                <w:szCs w:val="20"/>
              </w:rPr>
              <w:t>To understand the British Values agenda and implications for teachers</w:t>
            </w:r>
          </w:p>
        </w:tc>
        <w:tc>
          <w:tcPr>
            <w:tcW w:w="5349" w:type="dxa"/>
            <w:gridSpan w:val="5"/>
            <w:shd w:val="clear" w:color="auto" w:fill="auto"/>
          </w:tcPr>
          <w:p w14:paraId="352C5336" w14:textId="77777777" w:rsidR="00095D66" w:rsidRPr="00D30466" w:rsidRDefault="00796D50" w:rsidP="00796D50">
            <w:pPr>
              <w:pStyle w:val="ListParagraph"/>
              <w:numPr>
                <w:ilvl w:val="0"/>
                <w:numId w:val="8"/>
              </w:numPr>
              <w:ind w:left="360"/>
              <w:rPr>
                <w:iCs/>
                <w:sz w:val="18"/>
                <w:szCs w:val="18"/>
              </w:rPr>
            </w:pPr>
            <w:r w:rsidRPr="00D30466">
              <w:rPr>
                <w:iCs/>
                <w:sz w:val="18"/>
                <w:szCs w:val="18"/>
              </w:rPr>
              <w:t xml:space="preserve">Discuss localised safeguarding issues in your area </w:t>
            </w:r>
            <w:proofErr w:type="spellStart"/>
            <w:r w:rsidRPr="00D30466">
              <w:rPr>
                <w:iCs/>
                <w:sz w:val="18"/>
                <w:szCs w:val="18"/>
              </w:rPr>
              <w:t>eg</w:t>
            </w:r>
            <w:proofErr w:type="spellEnd"/>
            <w:r w:rsidRPr="00D30466">
              <w:rPr>
                <w:iCs/>
                <w:sz w:val="18"/>
                <w:szCs w:val="18"/>
              </w:rPr>
              <w:t xml:space="preserve"> county lines or any local gang culture</w:t>
            </w:r>
          </w:p>
          <w:p w14:paraId="42A6A416" w14:textId="77777777" w:rsidR="00796D50" w:rsidRPr="00D30466" w:rsidRDefault="00796D50" w:rsidP="00796D50">
            <w:pPr>
              <w:pStyle w:val="ListParagraph"/>
              <w:numPr>
                <w:ilvl w:val="0"/>
                <w:numId w:val="8"/>
              </w:numPr>
              <w:ind w:left="360"/>
              <w:rPr>
                <w:iCs/>
                <w:sz w:val="18"/>
                <w:szCs w:val="18"/>
              </w:rPr>
            </w:pPr>
            <w:r w:rsidRPr="00D30466">
              <w:rPr>
                <w:iCs/>
                <w:sz w:val="18"/>
                <w:szCs w:val="18"/>
              </w:rPr>
              <w:t xml:space="preserve">How do such issues affect schooling, safeguarding procedures and assembly foci etc? </w:t>
            </w:r>
          </w:p>
          <w:p w14:paraId="79623E0E" w14:textId="5EF0E407" w:rsidR="00796D50" w:rsidRPr="00D30466" w:rsidRDefault="00796D50" w:rsidP="00796D50">
            <w:pPr>
              <w:pStyle w:val="ListParagraph"/>
              <w:numPr>
                <w:ilvl w:val="0"/>
                <w:numId w:val="8"/>
              </w:numPr>
              <w:ind w:left="360"/>
              <w:rPr>
                <w:iCs/>
                <w:sz w:val="18"/>
                <w:szCs w:val="18"/>
              </w:rPr>
            </w:pPr>
            <w:r w:rsidRPr="00D30466">
              <w:rPr>
                <w:iCs/>
                <w:sz w:val="18"/>
                <w:szCs w:val="18"/>
              </w:rPr>
              <w:t xml:space="preserve">Role play / discuss scenario of overhearing students discussing issues that would potentially trigger safeguarding concerns – what actions should be taken and what responsibilities do teachers have? </w:t>
            </w:r>
          </w:p>
        </w:tc>
      </w:tr>
      <w:tr w:rsidR="00095D66" w14:paraId="06C975F2" w14:textId="77777777" w:rsidTr="00095D66">
        <w:tc>
          <w:tcPr>
            <w:tcW w:w="10456" w:type="dxa"/>
            <w:gridSpan w:val="10"/>
            <w:shd w:val="clear" w:color="auto" w:fill="DBE5F1" w:themeFill="accent1" w:themeFillTint="33"/>
          </w:tcPr>
          <w:p w14:paraId="45CDE4A5" w14:textId="77777777" w:rsidR="00095D66" w:rsidRPr="00F54B3A" w:rsidRDefault="00095D66" w:rsidP="00095D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95D66" w14:paraId="2A5FB8FB" w14:textId="77777777" w:rsidTr="00095D66">
        <w:tc>
          <w:tcPr>
            <w:tcW w:w="5107" w:type="dxa"/>
            <w:gridSpan w:val="5"/>
            <w:shd w:val="clear" w:color="auto" w:fill="DBE5F1" w:themeFill="accent1" w:themeFillTint="33"/>
          </w:tcPr>
          <w:p w14:paraId="79BE7CE2" w14:textId="77777777" w:rsidR="00095D66" w:rsidRDefault="00095D66" w:rsidP="00095D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1BC9DE3E" w14:textId="77777777" w:rsidR="00095D66" w:rsidRDefault="00095D66" w:rsidP="00095D66">
            <w:pPr>
              <w:rPr>
                <w:rFonts w:ascii="Arial" w:hAnsi="Arial" w:cs="Arial"/>
                <w:b/>
              </w:rPr>
            </w:pPr>
            <w:r>
              <w:rPr>
                <w:rFonts w:ascii="Arial" w:hAnsi="Arial" w:cs="Arial"/>
                <w:b/>
              </w:rPr>
              <w:t>Action Plan (inc. what evidence will be generated)</w:t>
            </w:r>
          </w:p>
        </w:tc>
      </w:tr>
      <w:tr w:rsidR="00095D66" w14:paraId="29A32860" w14:textId="77777777" w:rsidTr="00095D66">
        <w:trPr>
          <w:trHeight w:val="430"/>
        </w:trPr>
        <w:tc>
          <w:tcPr>
            <w:tcW w:w="5107" w:type="dxa"/>
            <w:gridSpan w:val="5"/>
          </w:tcPr>
          <w:p w14:paraId="4FFC6F0C" w14:textId="77777777" w:rsidR="00095D66" w:rsidRDefault="00095D66" w:rsidP="00095D66">
            <w:pPr>
              <w:rPr>
                <w:rFonts w:ascii="Arial" w:hAnsi="Arial" w:cs="Arial"/>
                <w:b/>
                <w:sz w:val="16"/>
                <w:szCs w:val="16"/>
              </w:rPr>
            </w:pPr>
          </w:p>
          <w:p w14:paraId="1A2DB450" w14:textId="77777777" w:rsidR="000B05C0" w:rsidRDefault="000B05C0" w:rsidP="00095D66">
            <w:pPr>
              <w:rPr>
                <w:rFonts w:ascii="Arial" w:hAnsi="Arial" w:cs="Arial"/>
                <w:b/>
                <w:sz w:val="16"/>
                <w:szCs w:val="16"/>
              </w:rPr>
            </w:pPr>
          </w:p>
          <w:p w14:paraId="34DA657D" w14:textId="77777777" w:rsidR="000B05C0" w:rsidRDefault="000B05C0" w:rsidP="00095D66">
            <w:pPr>
              <w:rPr>
                <w:rFonts w:ascii="Arial" w:hAnsi="Arial" w:cs="Arial"/>
                <w:b/>
                <w:sz w:val="16"/>
                <w:szCs w:val="16"/>
              </w:rPr>
            </w:pPr>
          </w:p>
          <w:p w14:paraId="392E5FA9" w14:textId="77777777" w:rsidR="000B05C0" w:rsidRDefault="000B05C0" w:rsidP="00095D66">
            <w:pPr>
              <w:rPr>
                <w:rFonts w:ascii="Arial" w:hAnsi="Arial" w:cs="Arial"/>
                <w:b/>
                <w:sz w:val="16"/>
                <w:szCs w:val="16"/>
              </w:rPr>
            </w:pPr>
          </w:p>
          <w:p w14:paraId="242DEAFB" w14:textId="37D295E6" w:rsidR="000B05C0" w:rsidRDefault="000B05C0" w:rsidP="00095D66">
            <w:pPr>
              <w:rPr>
                <w:rFonts w:ascii="Arial" w:hAnsi="Arial" w:cs="Arial"/>
                <w:b/>
                <w:sz w:val="16"/>
                <w:szCs w:val="16"/>
              </w:rPr>
            </w:pPr>
          </w:p>
          <w:p w14:paraId="24CD7ACA" w14:textId="79EC4FE0" w:rsidR="000B05C0" w:rsidRDefault="000B05C0" w:rsidP="00095D66">
            <w:pPr>
              <w:rPr>
                <w:rFonts w:ascii="Arial" w:hAnsi="Arial" w:cs="Arial"/>
                <w:b/>
                <w:sz w:val="16"/>
                <w:szCs w:val="16"/>
              </w:rPr>
            </w:pPr>
          </w:p>
          <w:p w14:paraId="79C142ED" w14:textId="77777777" w:rsidR="000B05C0" w:rsidRDefault="000B05C0" w:rsidP="00095D66">
            <w:pPr>
              <w:rPr>
                <w:rFonts w:ascii="Arial" w:hAnsi="Arial" w:cs="Arial"/>
                <w:b/>
                <w:sz w:val="16"/>
                <w:szCs w:val="16"/>
              </w:rPr>
            </w:pPr>
          </w:p>
          <w:p w14:paraId="35484176" w14:textId="4318A991" w:rsidR="000B05C0" w:rsidRPr="005A7B9A" w:rsidRDefault="000B05C0" w:rsidP="00095D66">
            <w:pPr>
              <w:rPr>
                <w:rFonts w:ascii="Arial" w:hAnsi="Arial" w:cs="Arial"/>
                <w:b/>
                <w:sz w:val="16"/>
                <w:szCs w:val="16"/>
              </w:rPr>
            </w:pPr>
          </w:p>
        </w:tc>
        <w:tc>
          <w:tcPr>
            <w:tcW w:w="5349" w:type="dxa"/>
            <w:gridSpan w:val="5"/>
          </w:tcPr>
          <w:p w14:paraId="30042243" w14:textId="77777777" w:rsidR="00095D66" w:rsidRPr="00F54B3A" w:rsidRDefault="00095D66" w:rsidP="00095D66">
            <w:pPr>
              <w:rPr>
                <w:rFonts w:ascii="Arial" w:hAnsi="Arial" w:cs="Arial"/>
                <w:b/>
              </w:rPr>
            </w:pPr>
          </w:p>
        </w:tc>
      </w:tr>
      <w:tr w:rsidR="00095D66" w14:paraId="571C37A4" w14:textId="77777777" w:rsidTr="00095D66">
        <w:trPr>
          <w:trHeight w:val="255"/>
        </w:trPr>
        <w:tc>
          <w:tcPr>
            <w:tcW w:w="5107" w:type="dxa"/>
            <w:gridSpan w:val="5"/>
            <w:shd w:val="clear" w:color="auto" w:fill="DBE5F1" w:themeFill="accent1" w:themeFillTint="33"/>
          </w:tcPr>
          <w:p w14:paraId="7350C204" w14:textId="77777777" w:rsidR="00095D66" w:rsidRPr="00F54B3A" w:rsidRDefault="00095D66" w:rsidP="00095D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7C2FF6CE" w14:textId="77777777" w:rsidR="00095D66" w:rsidRPr="00F54B3A" w:rsidRDefault="00095D66" w:rsidP="00095D66">
            <w:pPr>
              <w:rPr>
                <w:rFonts w:ascii="Arial" w:hAnsi="Arial" w:cs="Arial"/>
                <w:b/>
              </w:rPr>
            </w:pPr>
            <w:r>
              <w:rPr>
                <w:rFonts w:ascii="Arial" w:hAnsi="Arial" w:cs="Arial"/>
                <w:b/>
              </w:rPr>
              <w:t>Outline any issues</w:t>
            </w:r>
          </w:p>
        </w:tc>
      </w:tr>
      <w:tr w:rsidR="00095D66" w14:paraId="7E87F669" w14:textId="77777777" w:rsidTr="00095D66">
        <w:trPr>
          <w:trHeight w:val="255"/>
        </w:trPr>
        <w:tc>
          <w:tcPr>
            <w:tcW w:w="5107" w:type="dxa"/>
            <w:gridSpan w:val="5"/>
          </w:tcPr>
          <w:p w14:paraId="708F83B0" w14:textId="77777777" w:rsidR="00095D66" w:rsidRDefault="00095D66" w:rsidP="00095D66">
            <w:pPr>
              <w:rPr>
                <w:rFonts w:ascii="Arial" w:hAnsi="Arial" w:cs="Arial"/>
                <w:b/>
              </w:rPr>
            </w:pPr>
          </w:p>
          <w:p w14:paraId="4CBBF378" w14:textId="77777777" w:rsidR="00095D66" w:rsidRDefault="00095D66" w:rsidP="00095D66">
            <w:pPr>
              <w:rPr>
                <w:rFonts w:ascii="Arial" w:hAnsi="Arial" w:cs="Arial"/>
                <w:b/>
              </w:rPr>
            </w:pPr>
          </w:p>
          <w:p w14:paraId="6178183C" w14:textId="77777777" w:rsidR="00095D66" w:rsidRDefault="00095D66" w:rsidP="00095D66">
            <w:pPr>
              <w:rPr>
                <w:rFonts w:ascii="Arial" w:hAnsi="Arial" w:cs="Arial"/>
                <w:b/>
              </w:rPr>
            </w:pPr>
          </w:p>
          <w:p w14:paraId="1AE6082D" w14:textId="77777777" w:rsidR="00095D66" w:rsidRDefault="00095D66" w:rsidP="00095D66">
            <w:pPr>
              <w:rPr>
                <w:rFonts w:ascii="Arial" w:hAnsi="Arial" w:cs="Arial"/>
                <w:b/>
              </w:rPr>
            </w:pPr>
          </w:p>
          <w:p w14:paraId="3DF9EBA9" w14:textId="77777777" w:rsidR="000B05C0" w:rsidRDefault="000B05C0" w:rsidP="00095D66">
            <w:pPr>
              <w:rPr>
                <w:rFonts w:ascii="Arial" w:hAnsi="Arial" w:cs="Arial"/>
                <w:b/>
              </w:rPr>
            </w:pPr>
          </w:p>
          <w:p w14:paraId="5746A73D" w14:textId="05D45628" w:rsidR="000B05C0" w:rsidRPr="00F54B3A" w:rsidRDefault="000B05C0" w:rsidP="00095D66">
            <w:pPr>
              <w:rPr>
                <w:rFonts w:ascii="Arial" w:hAnsi="Arial" w:cs="Arial"/>
                <w:b/>
              </w:rPr>
            </w:pPr>
          </w:p>
        </w:tc>
        <w:tc>
          <w:tcPr>
            <w:tcW w:w="5349" w:type="dxa"/>
            <w:gridSpan w:val="5"/>
          </w:tcPr>
          <w:p w14:paraId="4C8AA926" w14:textId="77777777" w:rsidR="00095D66" w:rsidRPr="00F54B3A" w:rsidRDefault="00095D66" w:rsidP="00095D66">
            <w:pPr>
              <w:rPr>
                <w:rFonts w:ascii="Arial" w:hAnsi="Arial" w:cs="Arial"/>
                <w:b/>
              </w:rPr>
            </w:pPr>
          </w:p>
        </w:tc>
      </w:tr>
      <w:tr w:rsidR="00095D66" w14:paraId="7A832914" w14:textId="77777777" w:rsidTr="00095D66">
        <w:trPr>
          <w:trHeight w:val="255"/>
        </w:trPr>
        <w:tc>
          <w:tcPr>
            <w:tcW w:w="10456" w:type="dxa"/>
            <w:gridSpan w:val="10"/>
            <w:shd w:val="clear" w:color="auto" w:fill="DBE5F1" w:themeFill="accent1" w:themeFillTint="33"/>
          </w:tcPr>
          <w:p w14:paraId="410511A8" w14:textId="77777777" w:rsidR="00095D66" w:rsidRPr="00F54B3A" w:rsidRDefault="00095D66" w:rsidP="00095D66">
            <w:pPr>
              <w:rPr>
                <w:rFonts w:ascii="Arial" w:hAnsi="Arial" w:cs="Arial"/>
                <w:b/>
              </w:rPr>
            </w:pPr>
            <w:r>
              <w:rPr>
                <w:rFonts w:ascii="Arial" w:hAnsi="Arial" w:cs="Arial"/>
                <w:b/>
              </w:rPr>
              <w:t>What additional activities have been undertaken this week and link to Teaching Standards</w:t>
            </w:r>
          </w:p>
        </w:tc>
      </w:tr>
      <w:tr w:rsidR="00095D66" w14:paraId="15291980" w14:textId="77777777" w:rsidTr="004F5D1A">
        <w:trPr>
          <w:trHeight w:val="255"/>
        </w:trPr>
        <w:tc>
          <w:tcPr>
            <w:tcW w:w="9282" w:type="dxa"/>
            <w:gridSpan w:val="8"/>
            <w:shd w:val="clear" w:color="auto" w:fill="DBE5F1" w:themeFill="accent1" w:themeFillTint="33"/>
          </w:tcPr>
          <w:p w14:paraId="14CBD64F" w14:textId="77777777" w:rsidR="00095D66" w:rsidRDefault="00095D66" w:rsidP="00095D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6AE959DB" w14:textId="77777777" w:rsidR="00095D66" w:rsidRPr="00F54B3A" w:rsidRDefault="00095D66" w:rsidP="00095D66">
            <w:pPr>
              <w:rPr>
                <w:rFonts w:ascii="Arial" w:hAnsi="Arial" w:cs="Arial"/>
                <w:b/>
              </w:rPr>
            </w:pPr>
            <w:r>
              <w:rPr>
                <w:rFonts w:ascii="Arial" w:hAnsi="Arial" w:cs="Arial"/>
                <w:b/>
              </w:rPr>
              <w:t>Standard</w:t>
            </w:r>
          </w:p>
        </w:tc>
      </w:tr>
      <w:tr w:rsidR="00095D66" w14:paraId="2B18EBC4" w14:textId="77777777" w:rsidTr="004F5D1A">
        <w:trPr>
          <w:trHeight w:val="255"/>
        </w:trPr>
        <w:tc>
          <w:tcPr>
            <w:tcW w:w="9282" w:type="dxa"/>
            <w:gridSpan w:val="8"/>
          </w:tcPr>
          <w:p w14:paraId="64C40F8D" w14:textId="77777777" w:rsidR="00095D66" w:rsidRDefault="00095D66" w:rsidP="00095D66">
            <w:pPr>
              <w:rPr>
                <w:rFonts w:ascii="Arial" w:hAnsi="Arial" w:cs="Arial"/>
                <w:b/>
              </w:rPr>
            </w:pPr>
          </w:p>
          <w:p w14:paraId="50957C13" w14:textId="77777777" w:rsidR="00095D66" w:rsidRDefault="00095D66" w:rsidP="00095D66">
            <w:pPr>
              <w:rPr>
                <w:rFonts w:ascii="Arial" w:hAnsi="Arial" w:cs="Arial"/>
                <w:b/>
              </w:rPr>
            </w:pPr>
          </w:p>
          <w:p w14:paraId="11C5B54E" w14:textId="77777777" w:rsidR="00095D66" w:rsidRDefault="00095D66" w:rsidP="00095D66">
            <w:pPr>
              <w:rPr>
                <w:rFonts w:ascii="Arial" w:hAnsi="Arial" w:cs="Arial"/>
                <w:b/>
              </w:rPr>
            </w:pPr>
          </w:p>
          <w:p w14:paraId="5B43AAB9" w14:textId="77777777" w:rsidR="00095D66" w:rsidRDefault="00095D66" w:rsidP="00095D66">
            <w:pPr>
              <w:rPr>
                <w:rFonts w:ascii="Arial" w:hAnsi="Arial" w:cs="Arial"/>
                <w:b/>
              </w:rPr>
            </w:pPr>
          </w:p>
          <w:p w14:paraId="75DDE9E0" w14:textId="77777777" w:rsidR="000B05C0" w:rsidRDefault="000B05C0" w:rsidP="00095D66">
            <w:pPr>
              <w:rPr>
                <w:rFonts w:ascii="Arial" w:hAnsi="Arial" w:cs="Arial"/>
                <w:b/>
              </w:rPr>
            </w:pPr>
          </w:p>
          <w:p w14:paraId="68C920FD" w14:textId="4DF973D7" w:rsidR="000B05C0" w:rsidRDefault="000B05C0" w:rsidP="00095D66">
            <w:pPr>
              <w:rPr>
                <w:rFonts w:ascii="Arial" w:hAnsi="Arial" w:cs="Arial"/>
                <w:b/>
              </w:rPr>
            </w:pPr>
          </w:p>
        </w:tc>
        <w:tc>
          <w:tcPr>
            <w:tcW w:w="1174" w:type="dxa"/>
            <w:gridSpan w:val="2"/>
          </w:tcPr>
          <w:p w14:paraId="070377D5" w14:textId="77777777" w:rsidR="00095D66" w:rsidRPr="00F54B3A" w:rsidRDefault="00095D66" w:rsidP="00095D66">
            <w:pPr>
              <w:rPr>
                <w:rFonts w:ascii="Arial" w:hAnsi="Arial" w:cs="Arial"/>
                <w:b/>
              </w:rPr>
            </w:pPr>
          </w:p>
        </w:tc>
      </w:tr>
    </w:tbl>
    <w:p w14:paraId="4A5024B1" w14:textId="6B5C1167" w:rsidR="00C85505" w:rsidRDefault="00C85505" w:rsidP="00C47928">
      <w:pPr>
        <w:spacing w:line="240" w:lineRule="auto"/>
        <w:rPr>
          <w:rFonts w:ascii="Arial" w:hAnsi="Arial" w:cs="Arial"/>
          <w:b/>
          <w:sz w:val="24"/>
          <w:szCs w:val="24"/>
        </w:rPr>
      </w:pPr>
    </w:p>
    <w:p w14:paraId="461498E0" w14:textId="0619B135" w:rsidR="000B05C0" w:rsidRDefault="000B05C0">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B05C0" w14:paraId="1225C8B5" w14:textId="77777777" w:rsidTr="00D30466">
        <w:tc>
          <w:tcPr>
            <w:tcW w:w="1748" w:type="dxa"/>
            <w:tcBorders>
              <w:bottom w:val="single" w:sz="4" w:space="0" w:color="auto"/>
            </w:tcBorders>
            <w:shd w:val="clear" w:color="auto" w:fill="DBE5F1" w:themeFill="accent1" w:themeFillTint="33"/>
          </w:tcPr>
          <w:p w14:paraId="225CAAE7" w14:textId="77777777" w:rsidR="000B05C0" w:rsidRPr="00F54B3A" w:rsidRDefault="000B05C0" w:rsidP="00D30466">
            <w:pPr>
              <w:rPr>
                <w:rFonts w:ascii="Arial" w:hAnsi="Arial" w:cs="Arial"/>
                <w:b/>
              </w:rPr>
            </w:pPr>
            <w:r>
              <w:rPr>
                <w:rFonts w:ascii="Arial" w:hAnsi="Arial" w:cs="Arial"/>
                <w:b/>
              </w:rPr>
              <w:lastRenderedPageBreak/>
              <w:t>Trainee</w:t>
            </w:r>
          </w:p>
        </w:tc>
        <w:tc>
          <w:tcPr>
            <w:tcW w:w="3359" w:type="dxa"/>
            <w:gridSpan w:val="4"/>
            <w:tcBorders>
              <w:bottom w:val="single" w:sz="4" w:space="0" w:color="auto"/>
            </w:tcBorders>
            <w:shd w:val="clear" w:color="auto" w:fill="auto"/>
          </w:tcPr>
          <w:p w14:paraId="58152C92" w14:textId="77777777" w:rsidR="000B05C0" w:rsidRPr="00F54B3A" w:rsidRDefault="000B05C0" w:rsidP="00D30466">
            <w:pPr>
              <w:rPr>
                <w:rFonts w:ascii="Arial" w:hAnsi="Arial" w:cs="Arial"/>
                <w:b/>
              </w:rPr>
            </w:pPr>
          </w:p>
        </w:tc>
        <w:tc>
          <w:tcPr>
            <w:tcW w:w="1713" w:type="dxa"/>
            <w:tcBorders>
              <w:bottom w:val="single" w:sz="4" w:space="0" w:color="auto"/>
            </w:tcBorders>
            <w:shd w:val="clear" w:color="auto" w:fill="DBE5F1" w:themeFill="accent1" w:themeFillTint="33"/>
          </w:tcPr>
          <w:p w14:paraId="3F5BAFE9" w14:textId="230B62D8" w:rsidR="000B05C0" w:rsidRPr="00F54B3A" w:rsidRDefault="004F5D1A" w:rsidP="00D304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3B785370" w14:textId="22912F16" w:rsidR="000B05C0" w:rsidRPr="00F54B3A" w:rsidRDefault="000B05C0" w:rsidP="00D30466">
            <w:pPr>
              <w:rPr>
                <w:rFonts w:ascii="Arial" w:hAnsi="Arial" w:cs="Arial"/>
                <w:b/>
              </w:rPr>
            </w:pPr>
          </w:p>
        </w:tc>
      </w:tr>
      <w:tr w:rsidR="000B05C0" w14:paraId="495D917F" w14:textId="77777777" w:rsidTr="00D30466">
        <w:tc>
          <w:tcPr>
            <w:tcW w:w="1748" w:type="dxa"/>
            <w:shd w:val="clear" w:color="auto" w:fill="DBE5F1" w:themeFill="accent1" w:themeFillTint="33"/>
          </w:tcPr>
          <w:p w14:paraId="4E917323" w14:textId="77777777" w:rsidR="000B05C0" w:rsidRDefault="000B05C0" w:rsidP="00D30466">
            <w:pPr>
              <w:rPr>
                <w:rFonts w:ascii="Arial" w:hAnsi="Arial" w:cs="Arial"/>
                <w:b/>
              </w:rPr>
            </w:pPr>
            <w:r>
              <w:rPr>
                <w:rFonts w:ascii="Arial" w:hAnsi="Arial" w:cs="Arial"/>
                <w:b/>
              </w:rPr>
              <w:t>Punctual?</w:t>
            </w:r>
          </w:p>
        </w:tc>
        <w:tc>
          <w:tcPr>
            <w:tcW w:w="461" w:type="dxa"/>
            <w:shd w:val="clear" w:color="auto" w:fill="auto"/>
          </w:tcPr>
          <w:p w14:paraId="3CFAE613" w14:textId="77777777" w:rsidR="000B05C0" w:rsidRPr="00F54B3A" w:rsidRDefault="000B05C0" w:rsidP="00D30466">
            <w:pPr>
              <w:rPr>
                <w:rFonts w:ascii="Arial" w:hAnsi="Arial" w:cs="Arial"/>
                <w:b/>
              </w:rPr>
            </w:pPr>
          </w:p>
        </w:tc>
        <w:tc>
          <w:tcPr>
            <w:tcW w:w="1310" w:type="dxa"/>
            <w:shd w:val="clear" w:color="auto" w:fill="DBE5F1" w:themeFill="accent1" w:themeFillTint="33"/>
          </w:tcPr>
          <w:p w14:paraId="00593103" w14:textId="77777777" w:rsidR="000B05C0" w:rsidRPr="00F54B3A" w:rsidRDefault="000B05C0" w:rsidP="00D30466">
            <w:pPr>
              <w:rPr>
                <w:rFonts w:ascii="Arial" w:hAnsi="Arial" w:cs="Arial"/>
                <w:b/>
              </w:rPr>
            </w:pPr>
            <w:r>
              <w:rPr>
                <w:rFonts w:ascii="Arial" w:hAnsi="Arial" w:cs="Arial"/>
                <w:b/>
              </w:rPr>
              <w:t>Absences</w:t>
            </w:r>
          </w:p>
        </w:tc>
        <w:tc>
          <w:tcPr>
            <w:tcW w:w="418" w:type="dxa"/>
            <w:shd w:val="clear" w:color="auto" w:fill="auto"/>
          </w:tcPr>
          <w:p w14:paraId="78B9E5DA" w14:textId="77777777" w:rsidR="000B05C0" w:rsidRPr="00F54B3A" w:rsidRDefault="000B05C0" w:rsidP="00D30466">
            <w:pPr>
              <w:rPr>
                <w:rFonts w:ascii="Arial" w:hAnsi="Arial" w:cs="Arial"/>
                <w:b/>
              </w:rPr>
            </w:pPr>
          </w:p>
        </w:tc>
        <w:tc>
          <w:tcPr>
            <w:tcW w:w="2883" w:type="dxa"/>
            <w:gridSpan w:val="2"/>
            <w:shd w:val="clear" w:color="auto" w:fill="DBE5F1" w:themeFill="accent1" w:themeFillTint="33"/>
          </w:tcPr>
          <w:p w14:paraId="0EB3CB05" w14:textId="57678FEF" w:rsidR="000B05C0" w:rsidRPr="00F54B3A" w:rsidRDefault="00C86951" w:rsidP="00D30466">
            <w:pPr>
              <w:rPr>
                <w:rFonts w:ascii="Arial" w:hAnsi="Arial" w:cs="Arial"/>
                <w:b/>
              </w:rPr>
            </w:pPr>
            <w:r>
              <w:rPr>
                <w:rFonts w:ascii="Arial" w:hAnsi="Arial" w:cs="Arial"/>
                <w:b/>
              </w:rPr>
              <w:t>Lesson Plans provided?</w:t>
            </w:r>
          </w:p>
        </w:tc>
        <w:tc>
          <w:tcPr>
            <w:tcW w:w="406" w:type="dxa"/>
            <w:shd w:val="clear" w:color="auto" w:fill="auto"/>
          </w:tcPr>
          <w:p w14:paraId="22803332" w14:textId="77777777" w:rsidR="000B05C0" w:rsidRPr="00F54B3A" w:rsidRDefault="000B05C0" w:rsidP="00D30466">
            <w:pPr>
              <w:rPr>
                <w:rFonts w:ascii="Arial" w:hAnsi="Arial" w:cs="Arial"/>
                <w:b/>
              </w:rPr>
            </w:pPr>
          </w:p>
        </w:tc>
        <w:tc>
          <w:tcPr>
            <w:tcW w:w="2448" w:type="dxa"/>
            <w:gridSpan w:val="2"/>
            <w:shd w:val="clear" w:color="auto" w:fill="DBE5F1" w:themeFill="accent1" w:themeFillTint="33"/>
          </w:tcPr>
          <w:p w14:paraId="2B38B75E" w14:textId="059F4BD9" w:rsidR="000B05C0" w:rsidRPr="00F54B3A" w:rsidRDefault="00C86951" w:rsidP="00D30466">
            <w:pPr>
              <w:rPr>
                <w:rFonts w:ascii="Arial" w:hAnsi="Arial" w:cs="Arial"/>
                <w:b/>
              </w:rPr>
            </w:pPr>
            <w:r>
              <w:rPr>
                <w:rFonts w:ascii="Arial" w:hAnsi="Arial" w:cs="Arial"/>
                <w:b/>
              </w:rPr>
              <w:t>Number of lessons</w:t>
            </w:r>
          </w:p>
        </w:tc>
        <w:tc>
          <w:tcPr>
            <w:tcW w:w="782" w:type="dxa"/>
            <w:shd w:val="clear" w:color="auto" w:fill="auto"/>
          </w:tcPr>
          <w:p w14:paraId="39DF5F73" w14:textId="77777777" w:rsidR="000B05C0" w:rsidRPr="00F54B3A" w:rsidRDefault="000B05C0" w:rsidP="00D30466">
            <w:pPr>
              <w:rPr>
                <w:rFonts w:ascii="Arial" w:hAnsi="Arial" w:cs="Arial"/>
                <w:b/>
              </w:rPr>
            </w:pPr>
          </w:p>
        </w:tc>
      </w:tr>
      <w:tr w:rsidR="000B05C0" w14:paraId="11BEBB52" w14:textId="77777777" w:rsidTr="00D30466">
        <w:tc>
          <w:tcPr>
            <w:tcW w:w="10456" w:type="dxa"/>
            <w:gridSpan w:val="10"/>
            <w:shd w:val="clear" w:color="auto" w:fill="DBE5F1" w:themeFill="accent1" w:themeFillTint="33"/>
          </w:tcPr>
          <w:p w14:paraId="25A3A35C" w14:textId="77777777" w:rsidR="000B05C0" w:rsidRPr="00F54B3A" w:rsidRDefault="000B05C0" w:rsidP="00D304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B05C0" w14:paraId="12E3795A" w14:textId="77777777" w:rsidTr="00D30466">
        <w:tc>
          <w:tcPr>
            <w:tcW w:w="10456" w:type="dxa"/>
            <w:gridSpan w:val="10"/>
          </w:tcPr>
          <w:p w14:paraId="5D24E36C" w14:textId="77777777" w:rsidR="000B05C0" w:rsidRDefault="000B05C0" w:rsidP="00D30466">
            <w:pPr>
              <w:rPr>
                <w:rFonts w:ascii="Arial" w:hAnsi="Arial" w:cs="Arial"/>
                <w:b/>
              </w:rPr>
            </w:pPr>
          </w:p>
          <w:p w14:paraId="6B358DA2" w14:textId="77777777" w:rsidR="000B05C0" w:rsidRDefault="000B05C0" w:rsidP="00D30466">
            <w:pPr>
              <w:rPr>
                <w:rFonts w:ascii="Arial" w:hAnsi="Arial" w:cs="Arial"/>
                <w:b/>
              </w:rPr>
            </w:pPr>
          </w:p>
          <w:p w14:paraId="0087732C" w14:textId="77777777" w:rsidR="000B05C0" w:rsidRDefault="000B05C0" w:rsidP="00D30466">
            <w:pPr>
              <w:rPr>
                <w:rFonts w:ascii="Arial" w:hAnsi="Arial" w:cs="Arial"/>
                <w:b/>
              </w:rPr>
            </w:pPr>
          </w:p>
          <w:p w14:paraId="675A0113" w14:textId="77777777" w:rsidR="000B05C0" w:rsidRDefault="000B05C0" w:rsidP="00D30466">
            <w:pPr>
              <w:rPr>
                <w:rFonts w:ascii="Arial" w:hAnsi="Arial" w:cs="Arial"/>
                <w:b/>
              </w:rPr>
            </w:pPr>
          </w:p>
          <w:p w14:paraId="02E8288C" w14:textId="77777777" w:rsidR="000B05C0" w:rsidRDefault="000B05C0" w:rsidP="00D30466">
            <w:pPr>
              <w:rPr>
                <w:rFonts w:ascii="Arial" w:hAnsi="Arial" w:cs="Arial"/>
                <w:b/>
              </w:rPr>
            </w:pPr>
          </w:p>
          <w:p w14:paraId="1F683E5B" w14:textId="77777777" w:rsidR="000B05C0" w:rsidRDefault="000B05C0" w:rsidP="00D30466">
            <w:pPr>
              <w:rPr>
                <w:rFonts w:ascii="Arial" w:hAnsi="Arial" w:cs="Arial"/>
                <w:b/>
              </w:rPr>
            </w:pPr>
          </w:p>
          <w:p w14:paraId="7D2CE513" w14:textId="77777777" w:rsidR="000B05C0" w:rsidRDefault="000B05C0" w:rsidP="00D30466">
            <w:pPr>
              <w:rPr>
                <w:rFonts w:ascii="Arial" w:hAnsi="Arial" w:cs="Arial"/>
                <w:b/>
              </w:rPr>
            </w:pPr>
          </w:p>
          <w:p w14:paraId="3E5D0DB4" w14:textId="77777777" w:rsidR="000B05C0" w:rsidRPr="00F54B3A" w:rsidRDefault="000B05C0" w:rsidP="00D30466">
            <w:pPr>
              <w:rPr>
                <w:rFonts w:ascii="Arial" w:hAnsi="Arial" w:cs="Arial"/>
                <w:b/>
              </w:rPr>
            </w:pPr>
          </w:p>
        </w:tc>
      </w:tr>
      <w:tr w:rsidR="000B05C0" w14:paraId="62B9F9C0" w14:textId="77777777" w:rsidTr="00D30466">
        <w:tc>
          <w:tcPr>
            <w:tcW w:w="10456" w:type="dxa"/>
            <w:gridSpan w:val="10"/>
            <w:shd w:val="clear" w:color="auto" w:fill="DBE5F1" w:themeFill="accent1" w:themeFillTint="33"/>
          </w:tcPr>
          <w:p w14:paraId="3BB325B2" w14:textId="77777777" w:rsidR="000B05C0" w:rsidRPr="00F54B3A" w:rsidRDefault="000B05C0" w:rsidP="00D30466">
            <w:pPr>
              <w:rPr>
                <w:rFonts w:ascii="Arial" w:hAnsi="Arial" w:cs="Arial"/>
                <w:b/>
              </w:rPr>
            </w:pPr>
            <w:r>
              <w:rPr>
                <w:rFonts w:ascii="Arial" w:hAnsi="Arial" w:cs="Arial"/>
                <w:b/>
              </w:rPr>
              <w:t>Review of previous targets</w:t>
            </w:r>
          </w:p>
        </w:tc>
      </w:tr>
      <w:tr w:rsidR="000B05C0" w14:paraId="7B703F33" w14:textId="77777777" w:rsidTr="00D30466">
        <w:trPr>
          <w:trHeight w:val="302"/>
        </w:trPr>
        <w:tc>
          <w:tcPr>
            <w:tcW w:w="5107" w:type="dxa"/>
            <w:gridSpan w:val="5"/>
            <w:shd w:val="clear" w:color="auto" w:fill="DBE5F1" w:themeFill="accent1" w:themeFillTint="33"/>
          </w:tcPr>
          <w:p w14:paraId="13AF1DA9" w14:textId="77777777" w:rsidR="000B05C0" w:rsidRDefault="000B05C0" w:rsidP="00D304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401186E1" w14:textId="77777777" w:rsidR="000B05C0" w:rsidRPr="00F54B3A" w:rsidRDefault="000B05C0" w:rsidP="00D30466">
            <w:pPr>
              <w:rPr>
                <w:rFonts w:ascii="Arial" w:hAnsi="Arial" w:cs="Arial"/>
                <w:b/>
              </w:rPr>
            </w:pPr>
            <w:r>
              <w:rPr>
                <w:rFonts w:ascii="Arial" w:hAnsi="Arial" w:cs="Arial"/>
                <w:b/>
              </w:rPr>
              <w:t>Were these met? How? If not why?</w:t>
            </w:r>
          </w:p>
        </w:tc>
      </w:tr>
      <w:tr w:rsidR="000B05C0" w14:paraId="76DC82B0" w14:textId="77777777" w:rsidTr="00D30466">
        <w:trPr>
          <w:trHeight w:val="1160"/>
        </w:trPr>
        <w:tc>
          <w:tcPr>
            <w:tcW w:w="5107" w:type="dxa"/>
            <w:gridSpan w:val="5"/>
          </w:tcPr>
          <w:p w14:paraId="1C358316" w14:textId="77777777" w:rsidR="000B05C0" w:rsidRDefault="000B05C0" w:rsidP="00D30466">
            <w:pPr>
              <w:rPr>
                <w:rFonts w:ascii="Arial" w:hAnsi="Arial" w:cs="Arial"/>
                <w:b/>
              </w:rPr>
            </w:pPr>
          </w:p>
          <w:p w14:paraId="4BF2AAB3" w14:textId="77777777" w:rsidR="000B05C0" w:rsidRDefault="000B05C0" w:rsidP="00D30466">
            <w:pPr>
              <w:rPr>
                <w:rFonts w:ascii="Arial" w:hAnsi="Arial" w:cs="Arial"/>
                <w:b/>
              </w:rPr>
            </w:pPr>
          </w:p>
          <w:p w14:paraId="0B16B3C7" w14:textId="77777777" w:rsidR="000B05C0" w:rsidRDefault="000B05C0" w:rsidP="00D30466">
            <w:pPr>
              <w:rPr>
                <w:rFonts w:ascii="Arial" w:hAnsi="Arial" w:cs="Arial"/>
                <w:b/>
                <w:sz w:val="16"/>
                <w:szCs w:val="16"/>
              </w:rPr>
            </w:pPr>
          </w:p>
          <w:p w14:paraId="4BC1D0D8" w14:textId="77777777" w:rsidR="000B05C0" w:rsidRDefault="000B05C0" w:rsidP="00D30466">
            <w:pPr>
              <w:rPr>
                <w:rFonts w:ascii="Arial" w:hAnsi="Arial" w:cs="Arial"/>
                <w:b/>
                <w:sz w:val="16"/>
                <w:szCs w:val="16"/>
              </w:rPr>
            </w:pPr>
          </w:p>
          <w:p w14:paraId="74EC90C7" w14:textId="77777777" w:rsidR="000B05C0" w:rsidRDefault="000B05C0" w:rsidP="00D30466">
            <w:pPr>
              <w:rPr>
                <w:rFonts w:ascii="Arial" w:hAnsi="Arial" w:cs="Arial"/>
                <w:b/>
                <w:sz w:val="16"/>
                <w:szCs w:val="16"/>
              </w:rPr>
            </w:pPr>
          </w:p>
          <w:p w14:paraId="378B6859" w14:textId="6575D801" w:rsidR="000B05C0" w:rsidRPr="006217D8" w:rsidRDefault="000B05C0" w:rsidP="00D30466">
            <w:pPr>
              <w:rPr>
                <w:rFonts w:ascii="Arial" w:hAnsi="Arial" w:cs="Arial"/>
                <w:b/>
                <w:sz w:val="16"/>
                <w:szCs w:val="16"/>
              </w:rPr>
            </w:pPr>
          </w:p>
        </w:tc>
        <w:tc>
          <w:tcPr>
            <w:tcW w:w="5349" w:type="dxa"/>
            <w:gridSpan w:val="5"/>
          </w:tcPr>
          <w:p w14:paraId="7A2EF792" w14:textId="77777777" w:rsidR="000B05C0" w:rsidRDefault="000B05C0" w:rsidP="00D30466">
            <w:pPr>
              <w:rPr>
                <w:rFonts w:ascii="Arial" w:hAnsi="Arial" w:cs="Arial"/>
                <w:b/>
              </w:rPr>
            </w:pPr>
          </w:p>
        </w:tc>
      </w:tr>
      <w:tr w:rsidR="000B05C0" w14:paraId="298F9752" w14:textId="77777777" w:rsidTr="00D30466">
        <w:tc>
          <w:tcPr>
            <w:tcW w:w="5107" w:type="dxa"/>
            <w:gridSpan w:val="5"/>
            <w:tcBorders>
              <w:bottom w:val="single" w:sz="4" w:space="0" w:color="auto"/>
            </w:tcBorders>
            <w:shd w:val="clear" w:color="auto" w:fill="DBE5F1" w:themeFill="accent1" w:themeFillTint="33"/>
          </w:tcPr>
          <w:p w14:paraId="048E9473" w14:textId="77777777" w:rsidR="000B05C0" w:rsidRDefault="000B05C0" w:rsidP="00D304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6CE1B2A7" w14:textId="77777777" w:rsidR="000B05C0" w:rsidRDefault="000B05C0" w:rsidP="00D30466">
            <w:pPr>
              <w:rPr>
                <w:rFonts w:ascii="Arial" w:hAnsi="Arial" w:cs="Arial"/>
                <w:b/>
              </w:rPr>
            </w:pPr>
            <w:r>
              <w:rPr>
                <w:rFonts w:ascii="Arial" w:hAnsi="Arial" w:cs="Arial"/>
                <w:b/>
              </w:rPr>
              <w:t>ITT Framework Placement Recommendations</w:t>
            </w:r>
            <w:r>
              <w:rPr>
                <w:rFonts w:ascii="Arial" w:hAnsi="Arial" w:cs="Arial"/>
                <w:b/>
              </w:rPr>
              <w:softHyphen/>
            </w:r>
          </w:p>
        </w:tc>
      </w:tr>
      <w:tr w:rsidR="000B05C0" w14:paraId="762E40D3" w14:textId="77777777" w:rsidTr="00D30466">
        <w:tc>
          <w:tcPr>
            <w:tcW w:w="5108" w:type="dxa"/>
            <w:gridSpan w:val="5"/>
            <w:shd w:val="clear" w:color="auto" w:fill="auto"/>
          </w:tcPr>
          <w:p w14:paraId="01FCA5A7" w14:textId="77777777" w:rsidR="000B05C0" w:rsidRPr="00D30466" w:rsidRDefault="000B05C0" w:rsidP="00D30466">
            <w:pPr>
              <w:ind w:left="360"/>
              <w:jc w:val="both"/>
              <w:rPr>
                <w:rFonts w:ascii="Arial" w:hAnsi="Arial" w:cs="Arial"/>
                <w:bCs/>
                <w:color w:val="000000" w:themeColor="text1"/>
                <w:sz w:val="20"/>
                <w:szCs w:val="20"/>
              </w:rPr>
            </w:pPr>
            <w:r w:rsidRPr="00D30466">
              <w:rPr>
                <w:rFonts w:ascii="Arial" w:hAnsi="Arial" w:cs="Arial"/>
                <w:bCs/>
                <w:color w:val="000000" w:themeColor="text1"/>
                <w:sz w:val="20"/>
                <w:szCs w:val="20"/>
              </w:rPr>
              <w:t>Reflections upon placement 1</w:t>
            </w:r>
          </w:p>
          <w:p w14:paraId="04872D6A" w14:textId="5F4CDD26" w:rsidR="000B05C0" w:rsidRPr="00D30466" w:rsidRDefault="000B05C0" w:rsidP="00D30466">
            <w:pPr>
              <w:ind w:left="360"/>
              <w:jc w:val="both"/>
              <w:rPr>
                <w:rFonts w:ascii="Arial" w:hAnsi="Arial" w:cs="Arial"/>
                <w:b/>
                <w:sz w:val="18"/>
                <w:szCs w:val="18"/>
              </w:rPr>
            </w:pPr>
            <w:r w:rsidRPr="00D30466">
              <w:rPr>
                <w:rFonts w:ascii="Arial" w:hAnsi="Arial" w:cs="Arial"/>
                <w:bCs/>
                <w:color w:val="000000" w:themeColor="text1"/>
                <w:sz w:val="20"/>
                <w:szCs w:val="20"/>
              </w:rPr>
              <w:t>Evidencing the teaching standards</w:t>
            </w:r>
          </w:p>
        </w:tc>
        <w:tc>
          <w:tcPr>
            <w:tcW w:w="5348" w:type="dxa"/>
            <w:gridSpan w:val="5"/>
            <w:shd w:val="clear" w:color="auto" w:fill="auto"/>
          </w:tcPr>
          <w:p w14:paraId="50E5E6F7" w14:textId="54D1A204" w:rsidR="000B05C0" w:rsidRPr="00D30466" w:rsidRDefault="000B05C0" w:rsidP="00D30466">
            <w:pPr>
              <w:pStyle w:val="ListParagraph"/>
              <w:numPr>
                <w:ilvl w:val="0"/>
                <w:numId w:val="8"/>
              </w:numPr>
              <w:ind w:left="360"/>
              <w:rPr>
                <w:iCs/>
                <w:sz w:val="18"/>
                <w:szCs w:val="18"/>
              </w:rPr>
            </w:pPr>
            <w:r w:rsidRPr="00D30466">
              <w:rPr>
                <w:iCs/>
                <w:sz w:val="18"/>
                <w:szCs w:val="18"/>
              </w:rPr>
              <w:t>Discuss target areas for placement 2</w:t>
            </w:r>
          </w:p>
          <w:p w14:paraId="1EDA790F" w14:textId="7C2DA99B" w:rsidR="000B05C0" w:rsidRPr="00D30466" w:rsidRDefault="000B05C0" w:rsidP="00D30466">
            <w:pPr>
              <w:pStyle w:val="ListParagraph"/>
              <w:numPr>
                <w:ilvl w:val="0"/>
                <w:numId w:val="8"/>
              </w:numPr>
              <w:ind w:left="360"/>
              <w:rPr>
                <w:iCs/>
                <w:sz w:val="18"/>
                <w:szCs w:val="18"/>
              </w:rPr>
            </w:pPr>
            <w:r w:rsidRPr="00D30466">
              <w:rPr>
                <w:iCs/>
                <w:sz w:val="18"/>
                <w:szCs w:val="18"/>
              </w:rPr>
              <w:t>Discuss opportunities to be sought in placement 2 – e</w:t>
            </w:r>
            <w:r w:rsidR="00D30466">
              <w:rPr>
                <w:iCs/>
                <w:sz w:val="18"/>
                <w:szCs w:val="18"/>
              </w:rPr>
              <w:t>.</w:t>
            </w:r>
            <w:r w:rsidRPr="00D30466">
              <w:rPr>
                <w:iCs/>
                <w:sz w:val="18"/>
                <w:szCs w:val="18"/>
              </w:rPr>
              <w:t>g</w:t>
            </w:r>
            <w:r w:rsidR="00D30466">
              <w:rPr>
                <w:iCs/>
                <w:sz w:val="18"/>
                <w:szCs w:val="18"/>
              </w:rPr>
              <w:t>.</w:t>
            </w:r>
            <w:r w:rsidRPr="00D30466">
              <w:rPr>
                <w:iCs/>
                <w:sz w:val="18"/>
                <w:szCs w:val="18"/>
              </w:rPr>
              <w:t xml:space="preserve"> where are the experience gaps in placement 1? </w:t>
            </w:r>
          </w:p>
          <w:p w14:paraId="3E62FA6F" w14:textId="723A7EAD" w:rsidR="000B05C0" w:rsidRPr="00D30466" w:rsidRDefault="000B05C0" w:rsidP="000B05C0">
            <w:pPr>
              <w:pStyle w:val="ListParagraph"/>
              <w:ind w:left="360"/>
              <w:rPr>
                <w:iCs/>
                <w:sz w:val="18"/>
                <w:szCs w:val="18"/>
              </w:rPr>
            </w:pPr>
          </w:p>
        </w:tc>
      </w:tr>
      <w:tr w:rsidR="000B05C0" w14:paraId="46454D50" w14:textId="77777777" w:rsidTr="00D30466">
        <w:tc>
          <w:tcPr>
            <w:tcW w:w="10456" w:type="dxa"/>
            <w:gridSpan w:val="10"/>
            <w:shd w:val="clear" w:color="auto" w:fill="DBE5F1" w:themeFill="accent1" w:themeFillTint="33"/>
          </w:tcPr>
          <w:p w14:paraId="6779C9F3" w14:textId="77777777" w:rsidR="000B05C0" w:rsidRPr="00F54B3A" w:rsidRDefault="000B05C0" w:rsidP="00D304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B05C0" w14:paraId="3B12A49E" w14:textId="77777777" w:rsidTr="00D30466">
        <w:tc>
          <w:tcPr>
            <w:tcW w:w="5107" w:type="dxa"/>
            <w:gridSpan w:val="5"/>
            <w:shd w:val="clear" w:color="auto" w:fill="DBE5F1" w:themeFill="accent1" w:themeFillTint="33"/>
          </w:tcPr>
          <w:p w14:paraId="6BB3CE53" w14:textId="77777777" w:rsidR="000B05C0" w:rsidRDefault="000B05C0" w:rsidP="00D304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6BFF454E" w14:textId="77777777" w:rsidR="000B05C0" w:rsidRDefault="000B05C0" w:rsidP="00D30466">
            <w:pPr>
              <w:rPr>
                <w:rFonts w:ascii="Arial" w:hAnsi="Arial" w:cs="Arial"/>
                <w:b/>
              </w:rPr>
            </w:pPr>
            <w:r>
              <w:rPr>
                <w:rFonts w:ascii="Arial" w:hAnsi="Arial" w:cs="Arial"/>
                <w:b/>
              </w:rPr>
              <w:t>Action Plan (inc. what evidence will be generated)</w:t>
            </w:r>
          </w:p>
        </w:tc>
      </w:tr>
      <w:tr w:rsidR="000B05C0" w14:paraId="16B24EEC" w14:textId="77777777" w:rsidTr="00D30466">
        <w:trPr>
          <w:trHeight w:val="430"/>
        </w:trPr>
        <w:tc>
          <w:tcPr>
            <w:tcW w:w="5107" w:type="dxa"/>
            <w:gridSpan w:val="5"/>
          </w:tcPr>
          <w:p w14:paraId="5324213E" w14:textId="77777777" w:rsidR="000B05C0" w:rsidRDefault="000B05C0" w:rsidP="00D30466">
            <w:pPr>
              <w:rPr>
                <w:rFonts w:ascii="Arial" w:hAnsi="Arial" w:cs="Arial"/>
                <w:b/>
                <w:sz w:val="16"/>
                <w:szCs w:val="16"/>
              </w:rPr>
            </w:pPr>
          </w:p>
          <w:p w14:paraId="4F583186" w14:textId="77777777" w:rsidR="000B05C0" w:rsidRDefault="000B05C0" w:rsidP="00D30466">
            <w:pPr>
              <w:rPr>
                <w:rFonts w:ascii="Arial" w:hAnsi="Arial" w:cs="Arial"/>
                <w:b/>
                <w:sz w:val="16"/>
                <w:szCs w:val="16"/>
              </w:rPr>
            </w:pPr>
          </w:p>
          <w:p w14:paraId="5240DEB1" w14:textId="77777777" w:rsidR="000B05C0" w:rsidRDefault="000B05C0" w:rsidP="00D30466">
            <w:pPr>
              <w:rPr>
                <w:rFonts w:ascii="Arial" w:hAnsi="Arial" w:cs="Arial"/>
                <w:b/>
                <w:sz w:val="16"/>
                <w:szCs w:val="16"/>
              </w:rPr>
            </w:pPr>
          </w:p>
          <w:p w14:paraId="6E0F46BE" w14:textId="77777777" w:rsidR="000B05C0" w:rsidRDefault="000B05C0" w:rsidP="00D30466">
            <w:pPr>
              <w:rPr>
                <w:rFonts w:ascii="Arial" w:hAnsi="Arial" w:cs="Arial"/>
                <w:b/>
                <w:sz w:val="16"/>
                <w:szCs w:val="16"/>
              </w:rPr>
            </w:pPr>
          </w:p>
          <w:p w14:paraId="0C2A296C" w14:textId="17838512" w:rsidR="000B05C0" w:rsidRDefault="000B05C0" w:rsidP="00D30466">
            <w:pPr>
              <w:rPr>
                <w:rFonts w:ascii="Arial" w:hAnsi="Arial" w:cs="Arial"/>
                <w:b/>
                <w:sz w:val="16"/>
                <w:szCs w:val="16"/>
              </w:rPr>
            </w:pPr>
          </w:p>
          <w:p w14:paraId="2B94C2B5" w14:textId="04FE51F4" w:rsidR="000B05C0" w:rsidRDefault="000B05C0" w:rsidP="00D30466">
            <w:pPr>
              <w:rPr>
                <w:rFonts w:ascii="Arial" w:hAnsi="Arial" w:cs="Arial"/>
                <w:b/>
                <w:sz w:val="16"/>
                <w:szCs w:val="16"/>
              </w:rPr>
            </w:pPr>
          </w:p>
          <w:p w14:paraId="2B9AB9F6" w14:textId="77777777" w:rsidR="000B05C0" w:rsidRDefault="000B05C0" w:rsidP="00D30466">
            <w:pPr>
              <w:rPr>
                <w:rFonts w:ascii="Arial" w:hAnsi="Arial" w:cs="Arial"/>
                <w:b/>
                <w:sz w:val="16"/>
                <w:szCs w:val="16"/>
              </w:rPr>
            </w:pPr>
          </w:p>
          <w:p w14:paraId="55420ECC" w14:textId="5B19E9C6" w:rsidR="000B05C0" w:rsidRPr="005A7B9A" w:rsidRDefault="000B05C0" w:rsidP="00D30466">
            <w:pPr>
              <w:rPr>
                <w:rFonts w:ascii="Arial" w:hAnsi="Arial" w:cs="Arial"/>
                <w:b/>
                <w:sz w:val="16"/>
                <w:szCs w:val="16"/>
              </w:rPr>
            </w:pPr>
          </w:p>
        </w:tc>
        <w:tc>
          <w:tcPr>
            <w:tcW w:w="5349" w:type="dxa"/>
            <w:gridSpan w:val="5"/>
          </w:tcPr>
          <w:p w14:paraId="623E9A4C" w14:textId="77777777" w:rsidR="000B05C0" w:rsidRPr="00F54B3A" w:rsidRDefault="000B05C0" w:rsidP="00D30466">
            <w:pPr>
              <w:rPr>
                <w:rFonts w:ascii="Arial" w:hAnsi="Arial" w:cs="Arial"/>
                <w:b/>
              </w:rPr>
            </w:pPr>
          </w:p>
        </w:tc>
      </w:tr>
      <w:tr w:rsidR="000B05C0" w14:paraId="65B69602" w14:textId="77777777" w:rsidTr="00D30466">
        <w:trPr>
          <w:trHeight w:val="255"/>
        </w:trPr>
        <w:tc>
          <w:tcPr>
            <w:tcW w:w="5107" w:type="dxa"/>
            <w:gridSpan w:val="5"/>
            <w:shd w:val="clear" w:color="auto" w:fill="DBE5F1" w:themeFill="accent1" w:themeFillTint="33"/>
          </w:tcPr>
          <w:p w14:paraId="518A6A22" w14:textId="77777777" w:rsidR="000B05C0" w:rsidRPr="00F54B3A" w:rsidRDefault="000B05C0" w:rsidP="00D304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46166F3F" w14:textId="77777777" w:rsidR="000B05C0" w:rsidRPr="00F54B3A" w:rsidRDefault="000B05C0" w:rsidP="00D30466">
            <w:pPr>
              <w:rPr>
                <w:rFonts w:ascii="Arial" w:hAnsi="Arial" w:cs="Arial"/>
                <w:b/>
              </w:rPr>
            </w:pPr>
            <w:r>
              <w:rPr>
                <w:rFonts w:ascii="Arial" w:hAnsi="Arial" w:cs="Arial"/>
                <w:b/>
              </w:rPr>
              <w:t>Outline any issues</w:t>
            </w:r>
          </w:p>
        </w:tc>
      </w:tr>
      <w:tr w:rsidR="000B05C0" w14:paraId="0D5EA965" w14:textId="77777777" w:rsidTr="00D30466">
        <w:trPr>
          <w:trHeight w:val="255"/>
        </w:trPr>
        <w:tc>
          <w:tcPr>
            <w:tcW w:w="5107" w:type="dxa"/>
            <w:gridSpan w:val="5"/>
          </w:tcPr>
          <w:p w14:paraId="28A5A791" w14:textId="77777777" w:rsidR="000B05C0" w:rsidRDefault="000B05C0" w:rsidP="00D30466">
            <w:pPr>
              <w:rPr>
                <w:rFonts w:ascii="Arial" w:hAnsi="Arial" w:cs="Arial"/>
                <w:b/>
              </w:rPr>
            </w:pPr>
          </w:p>
          <w:p w14:paraId="761A1B2C" w14:textId="77777777" w:rsidR="000B05C0" w:rsidRDefault="000B05C0" w:rsidP="00D30466">
            <w:pPr>
              <w:rPr>
                <w:rFonts w:ascii="Arial" w:hAnsi="Arial" w:cs="Arial"/>
                <w:b/>
              </w:rPr>
            </w:pPr>
          </w:p>
          <w:p w14:paraId="62915B59" w14:textId="77777777" w:rsidR="000B05C0" w:rsidRDefault="000B05C0" w:rsidP="00D30466">
            <w:pPr>
              <w:rPr>
                <w:rFonts w:ascii="Arial" w:hAnsi="Arial" w:cs="Arial"/>
                <w:b/>
              </w:rPr>
            </w:pPr>
          </w:p>
          <w:p w14:paraId="058B2086" w14:textId="77777777" w:rsidR="000B05C0" w:rsidRDefault="000B05C0" w:rsidP="00D30466">
            <w:pPr>
              <w:rPr>
                <w:rFonts w:ascii="Arial" w:hAnsi="Arial" w:cs="Arial"/>
                <w:b/>
              </w:rPr>
            </w:pPr>
          </w:p>
          <w:p w14:paraId="41C757E3" w14:textId="77777777" w:rsidR="000B05C0" w:rsidRDefault="000B05C0" w:rsidP="00D30466">
            <w:pPr>
              <w:rPr>
                <w:rFonts w:ascii="Arial" w:hAnsi="Arial" w:cs="Arial"/>
                <w:b/>
              </w:rPr>
            </w:pPr>
          </w:p>
          <w:p w14:paraId="7D6A429D" w14:textId="456B55CC" w:rsidR="000B05C0" w:rsidRPr="00F54B3A" w:rsidRDefault="000B05C0" w:rsidP="00D30466">
            <w:pPr>
              <w:rPr>
                <w:rFonts w:ascii="Arial" w:hAnsi="Arial" w:cs="Arial"/>
                <w:b/>
              </w:rPr>
            </w:pPr>
          </w:p>
        </w:tc>
        <w:tc>
          <w:tcPr>
            <w:tcW w:w="5349" w:type="dxa"/>
            <w:gridSpan w:val="5"/>
          </w:tcPr>
          <w:p w14:paraId="708A86B4" w14:textId="77777777" w:rsidR="000B05C0" w:rsidRPr="00F54B3A" w:rsidRDefault="000B05C0" w:rsidP="00D30466">
            <w:pPr>
              <w:rPr>
                <w:rFonts w:ascii="Arial" w:hAnsi="Arial" w:cs="Arial"/>
                <w:b/>
              </w:rPr>
            </w:pPr>
          </w:p>
        </w:tc>
      </w:tr>
      <w:tr w:rsidR="000B05C0" w14:paraId="0FE62878" w14:textId="77777777" w:rsidTr="00D30466">
        <w:trPr>
          <w:trHeight w:val="255"/>
        </w:trPr>
        <w:tc>
          <w:tcPr>
            <w:tcW w:w="10456" w:type="dxa"/>
            <w:gridSpan w:val="10"/>
            <w:shd w:val="clear" w:color="auto" w:fill="DBE5F1" w:themeFill="accent1" w:themeFillTint="33"/>
          </w:tcPr>
          <w:p w14:paraId="039540DE" w14:textId="77777777" w:rsidR="000B05C0" w:rsidRPr="00F54B3A" w:rsidRDefault="000B05C0" w:rsidP="00D30466">
            <w:pPr>
              <w:rPr>
                <w:rFonts w:ascii="Arial" w:hAnsi="Arial" w:cs="Arial"/>
                <w:b/>
              </w:rPr>
            </w:pPr>
            <w:r>
              <w:rPr>
                <w:rFonts w:ascii="Arial" w:hAnsi="Arial" w:cs="Arial"/>
                <w:b/>
              </w:rPr>
              <w:t>What additional activities have been undertaken this week and link to Teaching Standards</w:t>
            </w:r>
          </w:p>
        </w:tc>
      </w:tr>
      <w:tr w:rsidR="000B05C0" w14:paraId="1297D9DA" w14:textId="77777777" w:rsidTr="00D30466">
        <w:trPr>
          <w:trHeight w:val="255"/>
        </w:trPr>
        <w:tc>
          <w:tcPr>
            <w:tcW w:w="9283" w:type="dxa"/>
            <w:gridSpan w:val="8"/>
            <w:shd w:val="clear" w:color="auto" w:fill="DBE5F1" w:themeFill="accent1" w:themeFillTint="33"/>
          </w:tcPr>
          <w:p w14:paraId="0BAB3054" w14:textId="77777777" w:rsidR="000B05C0" w:rsidRDefault="000B05C0" w:rsidP="00D30466">
            <w:pPr>
              <w:rPr>
                <w:rFonts w:ascii="Arial" w:hAnsi="Arial" w:cs="Arial"/>
                <w:b/>
              </w:rPr>
            </w:pPr>
            <w:r>
              <w:rPr>
                <w:rFonts w:ascii="Arial" w:hAnsi="Arial" w:cs="Arial"/>
                <w:b/>
              </w:rPr>
              <w:t>Activity</w:t>
            </w:r>
          </w:p>
        </w:tc>
        <w:tc>
          <w:tcPr>
            <w:tcW w:w="1173" w:type="dxa"/>
            <w:gridSpan w:val="2"/>
            <w:shd w:val="clear" w:color="auto" w:fill="DBE5F1" w:themeFill="accent1" w:themeFillTint="33"/>
          </w:tcPr>
          <w:p w14:paraId="4169CADA" w14:textId="77777777" w:rsidR="000B05C0" w:rsidRPr="00F54B3A" w:rsidRDefault="000B05C0" w:rsidP="00D30466">
            <w:pPr>
              <w:rPr>
                <w:rFonts w:ascii="Arial" w:hAnsi="Arial" w:cs="Arial"/>
                <w:b/>
              </w:rPr>
            </w:pPr>
            <w:r>
              <w:rPr>
                <w:rFonts w:ascii="Arial" w:hAnsi="Arial" w:cs="Arial"/>
                <w:b/>
              </w:rPr>
              <w:t>Standard</w:t>
            </w:r>
          </w:p>
        </w:tc>
      </w:tr>
      <w:tr w:rsidR="000B05C0" w14:paraId="7DCBACCF" w14:textId="77777777" w:rsidTr="00D30466">
        <w:trPr>
          <w:trHeight w:val="255"/>
        </w:trPr>
        <w:tc>
          <w:tcPr>
            <w:tcW w:w="9283" w:type="dxa"/>
            <w:gridSpan w:val="8"/>
          </w:tcPr>
          <w:p w14:paraId="668D2CB3" w14:textId="77777777" w:rsidR="000B05C0" w:rsidRDefault="000B05C0" w:rsidP="00D30466">
            <w:pPr>
              <w:rPr>
                <w:rFonts w:ascii="Arial" w:hAnsi="Arial" w:cs="Arial"/>
                <w:b/>
              </w:rPr>
            </w:pPr>
          </w:p>
          <w:p w14:paraId="50F8CB2F" w14:textId="77777777" w:rsidR="000B05C0" w:rsidRDefault="000B05C0" w:rsidP="00D30466">
            <w:pPr>
              <w:rPr>
                <w:rFonts w:ascii="Arial" w:hAnsi="Arial" w:cs="Arial"/>
                <w:b/>
              </w:rPr>
            </w:pPr>
          </w:p>
          <w:p w14:paraId="7397A316" w14:textId="77777777" w:rsidR="000B05C0" w:rsidRDefault="000B05C0" w:rsidP="00D30466">
            <w:pPr>
              <w:rPr>
                <w:rFonts w:ascii="Arial" w:hAnsi="Arial" w:cs="Arial"/>
                <w:b/>
              </w:rPr>
            </w:pPr>
          </w:p>
          <w:p w14:paraId="56E39287" w14:textId="77777777" w:rsidR="000B05C0" w:rsidRDefault="000B05C0" w:rsidP="00D30466">
            <w:pPr>
              <w:rPr>
                <w:rFonts w:ascii="Arial" w:hAnsi="Arial" w:cs="Arial"/>
                <w:b/>
              </w:rPr>
            </w:pPr>
          </w:p>
          <w:p w14:paraId="07C53FBC" w14:textId="77777777" w:rsidR="000B05C0" w:rsidRDefault="000B05C0" w:rsidP="00D30466">
            <w:pPr>
              <w:rPr>
                <w:rFonts w:ascii="Arial" w:hAnsi="Arial" w:cs="Arial"/>
                <w:b/>
              </w:rPr>
            </w:pPr>
          </w:p>
          <w:p w14:paraId="46002646" w14:textId="77777777" w:rsidR="000B05C0" w:rsidRDefault="000B05C0" w:rsidP="00D30466">
            <w:pPr>
              <w:rPr>
                <w:rFonts w:ascii="Arial" w:hAnsi="Arial" w:cs="Arial"/>
                <w:b/>
              </w:rPr>
            </w:pPr>
          </w:p>
          <w:p w14:paraId="1B587B1B" w14:textId="0EC915B0" w:rsidR="000B05C0" w:rsidRDefault="000B05C0" w:rsidP="00D30466">
            <w:pPr>
              <w:rPr>
                <w:rFonts w:ascii="Arial" w:hAnsi="Arial" w:cs="Arial"/>
                <w:b/>
              </w:rPr>
            </w:pPr>
          </w:p>
        </w:tc>
        <w:tc>
          <w:tcPr>
            <w:tcW w:w="1173" w:type="dxa"/>
            <w:gridSpan w:val="2"/>
          </w:tcPr>
          <w:p w14:paraId="2C7774E1" w14:textId="77777777" w:rsidR="000B05C0" w:rsidRPr="00F54B3A" w:rsidRDefault="000B05C0" w:rsidP="00D30466">
            <w:pPr>
              <w:rPr>
                <w:rFonts w:ascii="Arial" w:hAnsi="Arial" w:cs="Arial"/>
                <w:b/>
              </w:rPr>
            </w:pPr>
          </w:p>
        </w:tc>
      </w:tr>
    </w:tbl>
    <w:p w14:paraId="21F3D5C5" w14:textId="77777777" w:rsidR="00C85505" w:rsidRDefault="00C85505">
      <w:pPr>
        <w:rPr>
          <w:rFonts w:ascii="Arial" w:hAnsi="Arial" w:cs="Arial"/>
          <w:b/>
          <w:sz w:val="24"/>
          <w:szCs w:val="24"/>
        </w:rPr>
      </w:pPr>
    </w:p>
    <w:p w14:paraId="7711FCF1" w14:textId="77777777" w:rsidR="000B05C0" w:rsidRDefault="000B05C0">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C85505" w14:paraId="18B79569" w14:textId="77777777" w:rsidTr="004F5D1A">
        <w:tc>
          <w:tcPr>
            <w:tcW w:w="1747" w:type="dxa"/>
            <w:tcBorders>
              <w:bottom w:val="single" w:sz="4" w:space="0" w:color="auto"/>
            </w:tcBorders>
            <w:shd w:val="clear" w:color="auto" w:fill="DBE5F1" w:themeFill="accent1" w:themeFillTint="33"/>
          </w:tcPr>
          <w:p w14:paraId="70D37848" w14:textId="77777777" w:rsidR="00C85505" w:rsidRPr="00F54B3A" w:rsidRDefault="00C85505" w:rsidP="00FC6828">
            <w:pPr>
              <w:rPr>
                <w:rFonts w:ascii="Arial" w:hAnsi="Arial" w:cs="Arial"/>
                <w:b/>
              </w:rPr>
            </w:pPr>
            <w:r>
              <w:rPr>
                <w:rFonts w:ascii="Arial" w:hAnsi="Arial" w:cs="Arial"/>
                <w:b/>
              </w:rPr>
              <w:lastRenderedPageBreak/>
              <w:t>Trainee</w:t>
            </w:r>
          </w:p>
        </w:tc>
        <w:tc>
          <w:tcPr>
            <w:tcW w:w="3360" w:type="dxa"/>
            <w:gridSpan w:val="4"/>
            <w:tcBorders>
              <w:bottom w:val="single" w:sz="4" w:space="0" w:color="auto"/>
            </w:tcBorders>
            <w:shd w:val="clear" w:color="auto" w:fill="auto"/>
          </w:tcPr>
          <w:p w14:paraId="7BBA55D8" w14:textId="77777777" w:rsidR="00C85505" w:rsidRPr="00F54B3A" w:rsidRDefault="00C85505" w:rsidP="00FC6828">
            <w:pPr>
              <w:rPr>
                <w:rFonts w:ascii="Arial" w:hAnsi="Arial" w:cs="Arial"/>
                <w:b/>
              </w:rPr>
            </w:pPr>
          </w:p>
        </w:tc>
        <w:tc>
          <w:tcPr>
            <w:tcW w:w="1713" w:type="dxa"/>
            <w:tcBorders>
              <w:bottom w:val="single" w:sz="4" w:space="0" w:color="auto"/>
            </w:tcBorders>
            <w:shd w:val="clear" w:color="auto" w:fill="DBE5F1" w:themeFill="accent1" w:themeFillTint="33"/>
          </w:tcPr>
          <w:p w14:paraId="367C2AB1" w14:textId="37A4AEF4" w:rsidR="00C85505" w:rsidRPr="00F54B3A" w:rsidRDefault="004F5D1A" w:rsidP="00FC6828">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547E9F71" w14:textId="794E20B2" w:rsidR="00C85505" w:rsidRPr="00F54B3A" w:rsidRDefault="00C85505" w:rsidP="00FC6828">
            <w:pPr>
              <w:rPr>
                <w:rFonts w:ascii="Arial" w:hAnsi="Arial" w:cs="Arial"/>
                <w:b/>
              </w:rPr>
            </w:pPr>
          </w:p>
        </w:tc>
      </w:tr>
      <w:tr w:rsidR="00C85505" w14:paraId="36A37362" w14:textId="77777777" w:rsidTr="004F5D1A">
        <w:tc>
          <w:tcPr>
            <w:tcW w:w="1747" w:type="dxa"/>
            <w:shd w:val="clear" w:color="auto" w:fill="DBE5F1" w:themeFill="accent1" w:themeFillTint="33"/>
          </w:tcPr>
          <w:p w14:paraId="55EB8B13" w14:textId="77777777" w:rsidR="00C85505" w:rsidRDefault="00C85505" w:rsidP="00FC6828">
            <w:pPr>
              <w:rPr>
                <w:rFonts w:ascii="Arial" w:hAnsi="Arial" w:cs="Arial"/>
                <w:b/>
              </w:rPr>
            </w:pPr>
            <w:r>
              <w:rPr>
                <w:rFonts w:ascii="Arial" w:hAnsi="Arial" w:cs="Arial"/>
                <w:b/>
              </w:rPr>
              <w:t>Punctual?</w:t>
            </w:r>
          </w:p>
        </w:tc>
        <w:tc>
          <w:tcPr>
            <w:tcW w:w="461" w:type="dxa"/>
            <w:shd w:val="clear" w:color="auto" w:fill="auto"/>
          </w:tcPr>
          <w:p w14:paraId="48433F01" w14:textId="77777777" w:rsidR="00C85505" w:rsidRPr="00F54B3A" w:rsidRDefault="00C85505" w:rsidP="00FC6828">
            <w:pPr>
              <w:rPr>
                <w:rFonts w:ascii="Arial" w:hAnsi="Arial" w:cs="Arial"/>
                <w:b/>
              </w:rPr>
            </w:pPr>
          </w:p>
        </w:tc>
        <w:tc>
          <w:tcPr>
            <w:tcW w:w="1310" w:type="dxa"/>
            <w:shd w:val="clear" w:color="auto" w:fill="DBE5F1" w:themeFill="accent1" w:themeFillTint="33"/>
          </w:tcPr>
          <w:p w14:paraId="56D4E0CE" w14:textId="77777777" w:rsidR="00C85505" w:rsidRPr="00F54B3A" w:rsidRDefault="00C85505" w:rsidP="00FC6828">
            <w:pPr>
              <w:rPr>
                <w:rFonts w:ascii="Arial" w:hAnsi="Arial" w:cs="Arial"/>
                <w:b/>
              </w:rPr>
            </w:pPr>
            <w:r>
              <w:rPr>
                <w:rFonts w:ascii="Arial" w:hAnsi="Arial" w:cs="Arial"/>
                <w:b/>
              </w:rPr>
              <w:t>Absences</w:t>
            </w:r>
          </w:p>
        </w:tc>
        <w:tc>
          <w:tcPr>
            <w:tcW w:w="418" w:type="dxa"/>
            <w:shd w:val="clear" w:color="auto" w:fill="auto"/>
          </w:tcPr>
          <w:p w14:paraId="3FC117B4" w14:textId="77777777" w:rsidR="00C85505" w:rsidRPr="00F54B3A" w:rsidRDefault="00C85505" w:rsidP="00FC6828">
            <w:pPr>
              <w:rPr>
                <w:rFonts w:ascii="Arial" w:hAnsi="Arial" w:cs="Arial"/>
                <w:b/>
              </w:rPr>
            </w:pPr>
          </w:p>
        </w:tc>
        <w:tc>
          <w:tcPr>
            <w:tcW w:w="2884" w:type="dxa"/>
            <w:gridSpan w:val="2"/>
            <w:shd w:val="clear" w:color="auto" w:fill="DBE5F1" w:themeFill="accent1" w:themeFillTint="33"/>
          </w:tcPr>
          <w:p w14:paraId="6DB71833" w14:textId="79D5C13B" w:rsidR="00C85505" w:rsidRPr="00F54B3A" w:rsidRDefault="00C86951" w:rsidP="00FC6828">
            <w:pPr>
              <w:rPr>
                <w:rFonts w:ascii="Arial" w:hAnsi="Arial" w:cs="Arial"/>
                <w:b/>
              </w:rPr>
            </w:pPr>
            <w:r>
              <w:rPr>
                <w:rFonts w:ascii="Arial" w:hAnsi="Arial" w:cs="Arial"/>
                <w:b/>
              </w:rPr>
              <w:t>Lesson Plans provided?</w:t>
            </w:r>
          </w:p>
        </w:tc>
        <w:tc>
          <w:tcPr>
            <w:tcW w:w="406" w:type="dxa"/>
            <w:shd w:val="clear" w:color="auto" w:fill="auto"/>
          </w:tcPr>
          <w:p w14:paraId="24284521" w14:textId="77777777" w:rsidR="00C85505" w:rsidRPr="00F54B3A" w:rsidRDefault="00C85505" w:rsidP="00FC6828">
            <w:pPr>
              <w:rPr>
                <w:rFonts w:ascii="Arial" w:hAnsi="Arial" w:cs="Arial"/>
                <w:b/>
              </w:rPr>
            </w:pPr>
          </w:p>
        </w:tc>
        <w:tc>
          <w:tcPr>
            <w:tcW w:w="2448" w:type="dxa"/>
            <w:gridSpan w:val="2"/>
            <w:shd w:val="clear" w:color="auto" w:fill="DBE5F1" w:themeFill="accent1" w:themeFillTint="33"/>
          </w:tcPr>
          <w:p w14:paraId="37F0CC58" w14:textId="29836C2B" w:rsidR="00C85505" w:rsidRPr="00F54B3A" w:rsidRDefault="00C86951" w:rsidP="00FC6828">
            <w:pPr>
              <w:rPr>
                <w:rFonts w:ascii="Arial" w:hAnsi="Arial" w:cs="Arial"/>
                <w:b/>
              </w:rPr>
            </w:pPr>
            <w:r>
              <w:rPr>
                <w:rFonts w:ascii="Arial" w:hAnsi="Arial" w:cs="Arial"/>
                <w:b/>
              </w:rPr>
              <w:t>Number of lessons</w:t>
            </w:r>
          </w:p>
        </w:tc>
        <w:tc>
          <w:tcPr>
            <w:tcW w:w="782" w:type="dxa"/>
            <w:shd w:val="clear" w:color="auto" w:fill="auto"/>
          </w:tcPr>
          <w:p w14:paraId="2BDC1F24" w14:textId="77777777" w:rsidR="00C85505" w:rsidRPr="00F54B3A" w:rsidRDefault="00C85505" w:rsidP="00FC6828">
            <w:pPr>
              <w:rPr>
                <w:rFonts w:ascii="Arial" w:hAnsi="Arial" w:cs="Arial"/>
                <w:b/>
              </w:rPr>
            </w:pPr>
          </w:p>
        </w:tc>
      </w:tr>
      <w:tr w:rsidR="00C85505" w14:paraId="6718CE98" w14:textId="77777777" w:rsidTr="00FC6828">
        <w:tc>
          <w:tcPr>
            <w:tcW w:w="10456" w:type="dxa"/>
            <w:gridSpan w:val="10"/>
            <w:shd w:val="clear" w:color="auto" w:fill="DBE5F1" w:themeFill="accent1" w:themeFillTint="33"/>
          </w:tcPr>
          <w:p w14:paraId="378E3F22" w14:textId="77777777" w:rsidR="00C85505" w:rsidRPr="00F54B3A" w:rsidRDefault="00C85505" w:rsidP="00FC6828">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C85505" w14:paraId="68D807FA" w14:textId="77777777" w:rsidTr="00FC6828">
        <w:tc>
          <w:tcPr>
            <w:tcW w:w="10456" w:type="dxa"/>
            <w:gridSpan w:val="10"/>
          </w:tcPr>
          <w:p w14:paraId="3DBA95DB" w14:textId="77777777" w:rsidR="00C85505" w:rsidRDefault="00C85505" w:rsidP="00FC6828">
            <w:pPr>
              <w:rPr>
                <w:rFonts w:ascii="Arial" w:hAnsi="Arial" w:cs="Arial"/>
                <w:b/>
              </w:rPr>
            </w:pPr>
          </w:p>
          <w:p w14:paraId="3A13B6F8" w14:textId="77777777" w:rsidR="00C85505" w:rsidRDefault="00C85505" w:rsidP="00FC6828">
            <w:pPr>
              <w:rPr>
                <w:rFonts w:ascii="Arial" w:hAnsi="Arial" w:cs="Arial"/>
                <w:b/>
              </w:rPr>
            </w:pPr>
          </w:p>
          <w:p w14:paraId="215F1BB7" w14:textId="77777777" w:rsidR="00C85505" w:rsidRDefault="00C85505" w:rsidP="00FC6828">
            <w:pPr>
              <w:rPr>
                <w:rFonts w:ascii="Arial" w:hAnsi="Arial" w:cs="Arial"/>
                <w:b/>
              </w:rPr>
            </w:pPr>
          </w:p>
          <w:p w14:paraId="58B70A3B" w14:textId="77777777" w:rsidR="00C85505" w:rsidRDefault="00C85505" w:rsidP="00FC6828">
            <w:pPr>
              <w:rPr>
                <w:rFonts w:ascii="Arial" w:hAnsi="Arial" w:cs="Arial"/>
                <w:b/>
              </w:rPr>
            </w:pPr>
          </w:p>
          <w:p w14:paraId="01104F9B" w14:textId="77777777" w:rsidR="00C85505" w:rsidRDefault="00C85505" w:rsidP="00FC6828">
            <w:pPr>
              <w:rPr>
                <w:rFonts w:ascii="Arial" w:hAnsi="Arial" w:cs="Arial"/>
                <w:b/>
              </w:rPr>
            </w:pPr>
          </w:p>
          <w:p w14:paraId="69CA9C70" w14:textId="77777777" w:rsidR="00C85505" w:rsidRDefault="00C85505" w:rsidP="00FC6828">
            <w:pPr>
              <w:rPr>
                <w:rFonts w:ascii="Arial" w:hAnsi="Arial" w:cs="Arial"/>
                <w:b/>
              </w:rPr>
            </w:pPr>
          </w:p>
          <w:p w14:paraId="1CE05832" w14:textId="77777777" w:rsidR="00C85505" w:rsidRDefault="00C85505" w:rsidP="00FC6828">
            <w:pPr>
              <w:rPr>
                <w:rFonts w:ascii="Arial" w:hAnsi="Arial" w:cs="Arial"/>
                <w:b/>
              </w:rPr>
            </w:pPr>
          </w:p>
          <w:p w14:paraId="65A43D7E" w14:textId="77777777" w:rsidR="00C85505" w:rsidRPr="00F54B3A" w:rsidRDefault="00C85505" w:rsidP="00FC6828">
            <w:pPr>
              <w:rPr>
                <w:rFonts w:ascii="Arial" w:hAnsi="Arial" w:cs="Arial"/>
                <w:b/>
              </w:rPr>
            </w:pPr>
          </w:p>
        </w:tc>
      </w:tr>
      <w:tr w:rsidR="00C85505" w14:paraId="7F153188" w14:textId="77777777" w:rsidTr="00FC6828">
        <w:tc>
          <w:tcPr>
            <w:tcW w:w="10456" w:type="dxa"/>
            <w:gridSpan w:val="10"/>
            <w:shd w:val="clear" w:color="auto" w:fill="DBE5F1" w:themeFill="accent1" w:themeFillTint="33"/>
          </w:tcPr>
          <w:p w14:paraId="42B6EFAA" w14:textId="77777777" w:rsidR="00C85505" w:rsidRPr="00F54B3A" w:rsidRDefault="00C85505" w:rsidP="00FC6828">
            <w:pPr>
              <w:rPr>
                <w:rFonts w:ascii="Arial" w:hAnsi="Arial" w:cs="Arial"/>
                <w:b/>
              </w:rPr>
            </w:pPr>
            <w:r>
              <w:rPr>
                <w:rFonts w:ascii="Arial" w:hAnsi="Arial" w:cs="Arial"/>
                <w:b/>
              </w:rPr>
              <w:t>Review of previous targets</w:t>
            </w:r>
          </w:p>
        </w:tc>
      </w:tr>
      <w:tr w:rsidR="00C85505" w14:paraId="355F4245" w14:textId="77777777" w:rsidTr="00FC6828">
        <w:trPr>
          <w:trHeight w:val="302"/>
        </w:trPr>
        <w:tc>
          <w:tcPr>
            <w:tcW w:w="5107" w:type="dxa"/>
            <w:gridSpan w:val="5"/>
            <w:shd w:val="clear" w:color="auto" w:fill="DBE5F1" w:themeFill="accent1" w:themeFillTint="33"/>
          </w:tcPr>
          <w:p w14:paraId="6B1A3A5F" w14:textId="77777777" w:rsidR="00C85505" w:rsidRDefault="00C85505" w:rsidP="00FC6828">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683E340A" w14:textId="77777777" w:rsidR="00C85505" w:rsidRPr="00F54B3A" w:rsidRDefault="00C85505" w:rsidP="00FC6828">
            <w:pPr>
              <w:rPr>
                <w:rFonts w:ascii="Arial" w:hAnsi="Arial" w:cs="Arial"/>
                <w:b/>
              </w:rPr>
            </w:pPr>
            <w:r>
              <w:rPr>
                <w:rFonts w:ascii="Arial" w:hAnsi="Arial" w:cs="Arial"/>
                <w:b/>
              </w:rPr>
              <w:t>Were these met? How? If not why?</w:t>
            </w:r>
          </w:p>
        </w:tc>
      </w:tr>
      <w:tr w:rsidR="00C85505" w14:paraId="527B741C" w14:textId="77777777" w:rsidTr="00FC6828">
        <w:trPr>
          <w:trHeight w:val="1160"/>
        </w:trPr>
        <w:tc>
          <w:tcPr>
            <w:tcW w:w="5107" w:type="dxa"/>
            <w:gridSpan w:val="5"/>
          </w:tcPr>
          <w:p w14:paraId="227E145B" w14:textId="77777777" w:rsidR="00C85505" w:rsidRDefault="00C85505" w:rsidP="00FC6828">
            <w:pPr>
              <w:rPr>
                <w:rFonts w:ascii="Arial" w:hAnsi="Arial" w:cs="Arial"/>
                <w:b/>
              </w:rPr>
            </w:pPr>
          </w:p>
          <w:p w14:paraId="59DF9EE1" w14:textId="77777777" w:rsidR="00C85505" w:rsidRDefault="00C85505" w:rsidP="00FC6828">
            <w:pPr>
              <w:rPr>
                <w:rFonts w:ascii="Arial" w:hAnsi="Arial" w:cs="Arial"/>
                <w:b/>
              </w:rPr>
            </w:pPr>
          </w:p>
          <w:p w14:paraId="72DF03F0" w14:textId="77777777" w:rsidR="00C85505" w:rsidRPr="006217D8" w:rsidRDefault="00C85505" w:rsidP="00FC6828">
            <w:pPr>
              <w:rPr>
                <w:rFonts w:ascii="Arial" w:hAnsi="Arial" w:cs="Arial"/>
                <w:b/>
                <w:sz w:val="16"/>
                <w:szCs w:val="16"/>
              </w:rPr>
            </w:pPr>
          </w:p>
        </w:tc>
        <w:tc>
          <w:tcPr>
            <w:tcW w:w="5349" w:type="dxa"/>
            <w:gridSpan w:val="5"/>
          </w:tcPr>
          <w:p w14:paraId="70A70519" w14:textId="77777777" w:rsidR="00C85505" w:rsidRDefault="00C85505" w:rsidP="00FC6828">
            <w:pPr>
              <w:rPr>
                <w:rFonts w:ascii="Arial" w:hAnsi="Arial" w:cs="Arial"/>
                <w:b/>
              </w:rPr>
            </w:pPr>
          </w:p>
        </w:tc>
      </w:tr>
      <w:tr w:rsidR="00C85505" w14:paraId="69ABB2AD" w14:textId="77777777" w:rsidTr="00FC6828">
        <w:tc>
          <w:tcPr>
            <w:tcW w:w="5107" w:type="dxa"/>
            <w:gridSpan w:val="5"/>
            <w:tcBorders>
              <w:bottom w:val="single" w:sz="4" w:space="0" w:color="auto"/>
            </w:tcBorders>
            <w:shd w:val="clear" w:color="auto" w:fill="DBE5F1" w:themeFill="accent1" w:themeFillTint="33"/>
          </w:tcPr>
          <w:p w14:paraId="652242E4" w14:textId="77777777" w:rsidR="00C85505" w:rsidRDefault="00C85505" w:rsidP="00FC6828">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6E6D142B" w14:textId="77777777" w:rsidR="00C85505" w:rsidRDefault="00C85505" w:rsidP="00FC6828">
            <w:pPr>
              <w:rPr>
                <w:rFonts w:ascii="Arial" w:hAnsi="Arial" w:cs="Arial"/>
                <w:b/>
              </w:rPr>
            </w:pPr>
            <w:r>
              <w:rPr>
                <w:rFonts w:ascii="Arial" w:hAnsi="Arial" w:cs="Arial"/>
                <w:b/>
              </w:rPr>
              <w:t>ITT Framework Placement Recommendations</w:t>
            </w:r>
            <w:r>
              <w:rPr>
                <w:rFonts w:ascii="Arial" w:hAnsi="Arial" w:cs="Arial"/>
                <w:b/>
              </w:rPr>
              <w:softHyphen/>
            </w:r>
          </w:p>
        </w:tc>
      </w:tr>
      <w:tr w:rsidR="00C85505" w14:paraId="225E2EF3" w14:textId="77777777" w:rsidTr="004F5D1A">
        <w:tc>
          <w:tcPr>
            <w:tcW w:w="5107" w:type="dxa"/>
            <w:gridSpan w:val="5"/>
            <w:shd w:val="clear" w:color="auto" w:fill="auto"/>
          </w:tcPr>
          <w:p w14:paraId="7AF276D4" w14:textId="77777777" w:rsidR="00C85505" w:rsidRPr="00D30466" w:rsidRDefault="00C85505" w:rsidP="00FC6828">
            <w:pPr>
              <w:ind w:left="360"/>
              <w:jc w:val="both"/>
              <w:rPr>
                <w:rFonts w:ascii="Arial" w:hAnsi="Arial" w:cs="Arial"/>
                <w:b/>
                <w:sz w:val="18"/>
                <w:szCs w:val="18"/>
              </w:rPr>
            </w:pPr>
            <w:r w:rsidRPr="00D30466">
              <w:rPr>
                <w:rFonts w:ascii="Arial" w:hAnsi="Arial" w:cs="Arial"/>
                <w:b/>
                <w:sz w:val="18"/>
                <w:szCs w:val="18"/>
              </w:rPr>
              <w:t>PP and Ever6</w:t>
            </w:r>
          </w:p>
          <w:p w14:paraId="42C59701" w14:textId="77777777" w:rsidR="00C85505" w:rsidRPr="00D30466" w:rsidRDefault="00C85505" w:rsidP="00FC6828">
            <w:pPr>
              <w:ind w:left="360"/>
              <w:jc w:val="both"/>
              <w:rPr>
                <w:rFonts w:ascii="Arial" w:hAnsi="Arial" w:cs="Arial"/>
                <w:sz w:val="18"/>
                <w:szCs w:val="18"/>
              </w:rPr>
            </w:pPr>
            <w:r w:rsidRPr="00D30466">
              <w:rPr>
                <w:rFonts w:ascii="Arial" w:hAnsi="Arial" w:cs="Arial"/>
                <w:sz w:val="18"/>
                <w:szCs w:val="18"/>
              </w:rPr>
              <w:t>To understand the issues surrounding PP/Ever 6 students in education.</w:t>
            </w:r>
          </w:p>
          <w:p w14:paraId="313EE219" w14:textId="77777777" w:rsidR="00C85505" w:rsidRPr="00D30466" w:rsidRDefault="00C85505" w:rsidP="00FC6828">
            <w:pPr>
              <w:ind w:left="360"/>
              <w:jc w:val="both"/>
              <w:rPr>
                <w:rFonts w:ascii="Arial" w:hAnsi="Arial" w:cs="Arial"/>
                <w:sz w:val="18"/>
                <w:szCs w:val="18"/>
              </w:rPr>
            </w:pPr>
          </w:p>
          <w:p w14:paraId="54749FAA" w14:textId="77777777" w:rsidR="00C85505" w:rsidRPr="00D30466" w:rsidRDefault="00C85505" w:rsidP="00FC6828">
            <w:pPr>
              <w:ind w:left="360"/>
              <w:jc w:val="both"/>
              <w:rPr>
                <w:rFonts w:ascii="Arial" w:hAnsi="Arial" w:cs="Arial"/>
                <w:sz w:val="18"/>
                <w:szCs w:val="18"/>
              </w:rPr>
            </w:pPr>
            <w:r w:rsidRPr="00D30466">
              <w:rPr>
                <w:rFonts w:ascii="Arial" w:hAnsi="Arial" w:cs="Arial"/>
                <w:sz w:val="18"/>
                <w:szCs w:val="18"/>
              </w:rPr>
              <w:t>How to develop strategies to monitor, evaluate and intervene when needed with vulnerable students.</w:t>
            </w:r>
          </w:p>
          <w:p w14:paraId="191E1AA5" w14:textId="77777777" w:rsidR="00C85505" w:rsidRPr="00D30466" w:rsidRDefault="00C85505" w:rsidP="00FC6828">
            <w:pPr>
              <w:ind w:left="360"/>
              <w:jc w:val="both"/>
              <w:rPr>
                <w:rFonts w:ascii="Arial" w:hAnsi="Arial" w:cs="Arial"/>
                <w:sz w:val="18"/>
                <w:szCs w:val="18"/>
              </w:rPr>
            </w:pPr>
          </w:p>
          <w:p w14:paraId="32F0F645" w14:textId="77777777" w:rsidR="00C85505" w:rsidRPr="00D30466" w:rsidRDefault="00C85505" w:rsidP="00FC6828">
            <w:pPr>
              <w:ind w:left="360"/>
              <w:jc w:val="both"/>
              <w:rPr>
                <w:rFonts w:ascii="Arial" w:hAnsi="Arial" w:cs="Arial"/>
                <w:sz w:val="18"/>
                <w:szCs w:val="18"/>
              </w:rPr>
            </w:pPr>
            <w:r w:rsidRPr="00D30466">
              <w:rPr>
                <w:rFonts w:ascii="Arial" w:hAnsi="Arial" w:cs="Arial"/>
                <w:sz w:val="18"/>
                <w:szCs w:val="18"/>
              </w:rPr>
              <w:t>Revisit learning theory in line with PP and Ever 6.</w:t>
            </w:r>
          </w:p>
          <w:p w14:paraId="61249619" w14:textId="77777777" w:rsidR="00C85505" w:rsidRPr="00D30466" w:rsidRDefault="00C85505" w:rsidP="00FC6828">
            <w:pPr>
              <w:ind w:left="360"/>
              <w:jc w:val="both"/>
              <w:rPr>
                <w:rFonts w:ascii="Arial" w:hAnsi="Arial" w:cs="Arial"/>
                <w:sz w:val="18"/>
                <w:szCs w:val="18"/>
              </w:rPr>
            </w:pPr>
            <w:r w:rsidRPr="00D30466">
              <w:rPr>
                <w:rFonts w:ascii="Arial" w:hAnsi="Arial" w:cs="Arial"/>
                <w:sz w:val="18"/>
                <w:szCs w:val="18"/>
              </w:rPr>
              <w:t>Promotion of progress using a range of techniques.</w:t>
            </w:r>
          </w:p>
          <w:p w14:paraId="539F1F89" w14:textId="77777777" w:rsidR="00C85505" w:rsidRPr="00D30466" w:rsidRDefault="00C85505" w:rsidP="00FC6828">
            <w:pPr>
              <w:ind w:left="360"/>
              <w:jc w:val="both"/>
              <w:rPr>
                <w:rFonts w:ascii="Arial" w:hAnsi="Arial" w:cs="Arial"/>
                <w:sz w:val="18"/>
                <w:szCs w:val="18"/>
              </w:rPr>
            </w:pPr>
            <w:r w:rsidRPr="00D30466">
              <w:rPr>
                <w:rFonts w:ascii="Arial" w:hAnsi="Arial" w:cs="Arial"/>
                <w:sz w:val="18"/>
                <w:szCs w:val="18"/>
              </w:rPr>
              <w:t>Modelling, snowballing and scaffolding.</w:t>
            </w:r>
          </w:p>
          <w:p w14:paraId="1A89BE89" w14:textId="77777777" w:rsidR="00C85505" w:rsidRPr="00D30466" w:rsidRDefault="00C85505" w:rsidP="00FC6828">
            <w:pPr>
              <w:ind w:left="360"/>
              <w:jc w:val="both"/>
              <w:rPr>
                <w:rFonts w:ascii="Arial" w:hAnsi="Arial" w:cs="Arial"/>
                <w:sz w:val="18"/>
                <w:szCs w:val="18"/>
              </w:rPr>
            </w:pPr>
          </w:p>
          <w:p w14:paraId="315F5999" w14:textId="77777777" w:rsidR="00C85505" w:rsidRPr="00D30466" w:rsidRDefault="00C85505" w:rsidP="00FC6828">
            <w:pPr>
              <w:rPr>
                <w:rFonts w:ascii="Arial" w:hAnsi="Arial" w:cs="Arial"/>
                <w:b/>
                <w:sz w:val="18"/>
                <w:szCs w:val="18"/>
              </w:rPr>
            </w:pPr>
          </w:p>
        </w:tc>
        <w:tc>
          <w:tcPr>
            <w:tcW w:w="5349" w:type="dxa"/>
            <w:gridSpan w:val="5"/>
            <w:shd w:val="clear" w:color="auto" w:fill="auto"/>
          </w:tcPr>
          <w:p w14:paraId="552FB8CE" w14:textId="77777777" w:rsidR="00C85505" w:rsidRPr="00D30466" w:rsidRDefault="00C85505" w:rsidP="00C85505">
            <w:pPr>
              <w:pStyle w:val="ListParagraph"/>
              <w:numPr>
                <w:ilvl w:val="0"/>
                <w:numId w:val="9"/>
              </w:numPr>
              <w:rPr>
                <w:sz w:val="18"/>
                <w:szCs w:val="18"/>
              </w:rPr>
            </w:pPr>
            <w:r w:rsidRPr="00D30466">
              <w:rPr>
                <w:sz w:val="18"/>
                <w:szCs w:val="18"/>
              </w:rPr>
              <w:t>Coaching in the use of intentional and consistent language that promotes challenge and aspiration.</w:t>
            </w:r>
          </w:p>
          <w:p w14:paraId="22D18BBB" w14:textId="77777777" w:rsidR="00C85505" w:rsidRPr="00D30466" w:rsidRDefault="00C85505" w:rsidP="00C85505">
            <w:pPr>
              <w:pStyle w:val="ListParagraph"/>
              <w:numPr>
                <w:ilvl w:val="0"/>
                <w:numId w:val="9"/>
              </w:numPr>
              <w:rPr>
                <w:sz w:val="18"/>
                <w:szCs w:val="18"/>
              </w:rPr>
            </w:pPr>
            <w:r w:rsidRPr="00D30466">
              <w:rPr>
                <w:sz w:val="18"/>
                <w:szCs w:val="18"/>
              </w:rPr>
              <w:t>Support in creating a positive environment where effort, making mistakes and learning from them are part of the daily routine.</w:t>
            </w:r>
          </w:p>
          <w:p w14:paraId="5BEA570E" w14:textId="77777777" w:rsidR="00C85505" w:rsidRPr="00D30466" w:rsidRDefault="00C85505" w:rsidP="00C85505">
            <w:pPr>
              <w:pStyle w:val="ListParagraph"/>
              <w:numPr>
                <w:ilvl w:val="0"/>
                <w:numId w:val="9"/>
              </w:numPr>
              <w:rPr>
                <w:sz w:val="18"/>
                <w:szCs w:val="18"/>
              </w:rPr>
            </w:pPr>
            <w:r w:rsidRPr="00D30466">
              <w:rPr>
                <w:sz w:val="18"/>
                <w:szCs w:val="18"/>
              </w:rPr>
              <w:t>Allow opportunities to engage parents and carers in the education of their child.</w:t>
            </w:r>
          </w:p>
          <w:p w14:paraId="481A90EC" w14:textId="77777777" w:rsidR="00C85505" w:rsidRPr="00D30466" w:rsidRDefault="00C85505" w:rsidP="00C85505">
            <w:pPr>
              <w:pStyle w:val="ListParagraph"/>
              <w:numPr>
                <w:ilvl w:val="0"/>
                <w:numId w:val="9"/>
              </w:numPr>
              <w:rPr>
                <w:sz w:val="18"/>
                <w:szCs w:val="18"/>
              </w:rPr>
            </w:pPr>
            <w:r w:rsidRPr="00D30466">
              <w:rPr>
                <w:sz w:val="18"/>
                <w:szCs w:val="18"/>
              </w:rPr>
              <w:t>Identify students who need additional support in allocated classes.</w:t>
            </w:r>
          </w:p>
          <w:p w14:paraId="3E368999" w14:textId="77777777" w:rsidR="00C85505" w:rsidRPr="00D30466" w:rsidRDefault="00C85505" w:rsidP="00C85505">
            <w:pPr>
              <w:pStyle w:val="ListParagraph"/>
              <w:numPr>
                <w:ilvl w:val="0"/>
                <w:numId w:val="9"/>
              </w:numPr>
              <w:rPr>
                <w:sz w:val="18"/>
                <w:szCs w:val="18"/>
              </w:rPr>
            </w:pPr>
            <w:r w:rsidRPr="00D30466">
              <w:rPr>
                <w:sz w:val="18"/>
                <w:szCs w:val="18"/>
              </w:rPr>
              <w:t>Discuss how best to prepare and utilise teaching assistants for lessons.</w:t>
            </w:r>
          </w:p>
          <w:p w14:paraId="4D498095" w14:textId="77777777" w:rsidR="00C85505" w:rsidRPr="00D30466" w:rsidRDefault="00C85505" w:rsidP="00C85505">
            <w:pPr>
              <w:pStyle w:val="ListParagraph"/>
              <w:numPr>
                <w:ilvl w:val="0"/>
                <w:numId w:val="9"/>
              </w:numPr>
              <w:rPr>
                <w:sz w:val="18"/>
                <w:szCs w:val="18"/>
              </w:rPr>
            </w:pPr>
            <w:r w:rsidRPr="00D30466">
              <w:rPr>
                <w:sz w:val="18"/>
                <w:szCs w:val="18"/>
              </w:rPr>
              <w:t>Contribute to the wider school culture by supporting colleagues with their pastoral responsibilities.</w:t>
            </w:r>
          </w:p>
          <w:p w14:paraId="17D6B158" w14:textId="77777777" w:rsidR="00C85505" w:rsidRPr="00D30466" w:rsidRDefault="00C85505" w:rsidP="00FC6828">
            <w:pPr>
              <w:pStyle w:val="ListParagraph"/>
              <w:rPr>
                <w:i/>
                <w:sz w:val="18"/>
                <w:szCs w:val="18"/>
              </w:rPr>
            </w:pPr>
          </w:p>
        </w:tc>
      </w:tr>
      <w:tr w:rsidR="00C85505" w14:paraId="1D1A7A92" w14:textId="77777777" w:rsidTr="00FC6828">
        <w:tc>
          <w:tcPr>
            <w:tcW w:w="10456" w:type="dxa"/>
            <w:gridSpan w:val="10"/>
            <w:shd w:val="clear" w:color="auto" w:fill="DBE5F1" w:themeFill="accent1" w:themeFillTint="33"/>
          </w:tcPr>
          <w:p w14:paraId="123BD9AD" w14:textId="77777777" w:rsidR="00C85505" w:rsidRPr="00F54B3A" w:rsidRDefault="00C85505" w:rsidP="00FC6828">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C85505" w14:paraId="11A14C6B" w14:textId="77777777" w:rsidTr="00FC6828">
        <w:tc>
          <w:tcPr>
            <w:tcW w:w="5107" w:type="dxa"/>
            <w:gridSpan w:val="5"/>
            <w:shd w:val="clear" w:color="auto" w:fill="DBE5F1" w:themeFill="accent1" w:themeFillTint="33"/>
          </w:tcPr>
          <w:p w14:paraId="1BDCF9C6" w14:textId="77777777" w:rsidR="00C85505" w:rsidRDefault="00C85505" w:rsidP="00FC6828">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0766E664" w14:textId="77777777" w:rsidR="00C85505" w:rsidRDefault="00C85505" w:rsidP="00FC6828">
            <w:pPr>
              <w:rPr>
                <w:rFonts w:ascii="Arial" w:hAnsi="Arial" w:cs="Arial"/>
                <w:b/>
              </w:rPr>
            </w:pPr>
            <w:r>
              <w:rPr>
                <w:rFonts w:ascii="Arial" w:hAnsi="Arial" w:cs="Arial"/>
                <w:b/>
              </w:rPr>
              <w:t>Action Plan (Inc. what evidence will be generated)</w:t>
            </w:r>
          </w:p>
        </w:tc>
      </w:tr>
      <w:tr w:rsidR="00C85505" w14:paraId="4287782A" w14:textId="77777777" w:rsidTr="00FC6828">
        <w:trPr>
          <w:trHeight w:val="430"/>
        </w:trPr>
        <w:tc>
          <w:tcPr>
            <w:tcW w:w="5107" w:type="dxa"/>
            <w:gridSpan w:val="5"/>
          </w:tcPr>
          <w:p w14:paraId="3540FDFE" w14:textId="77777777" w:rsidR="00C85505" w:rsidRDefault="00C85505" w:rsidP="00FC6828">
            <w:pPr>
              <w:rPr>
                <w:rFonts w:ascii="Arial" w:hAnsi="Arial" w:cs="Arial"/>
                <w:b/>
                <w:sz w:val="16"/>
                <w:szCs w:val="16"/>
              </w:rPr>
            </w:pPr>
          </w:p>
          <w:p w14:paraId="14E021F7" w14:textId="77777777" w:rsidR="000B05C0" w:rsidRDefault="000B05C0" w:rsidP="00FC6828">
            <w:pPr>
              <w:rPr>
                <w:rFonts w:ascii="Arial" w:hAnsi="Arial" w:cs="Arial"/>
                <w:b/>
                <w:sz w:val="16"/>
                <w:szCs w:val="16"/>
              </w:rPr>
            </w:pPr>
          </w:p>
          <w:p w14:paraId="5B70E6B9" w14:textId="77777777" w:rsidR="000B05C0" w:rsidRDefault="000B05C0" w:rsidP="00FC6828">
            <w:pPr>
              <w:rPr>
                <w:rFonts w:ascii="Arial" w:hAnsi="Arial" w:cs="Arial"/>
                <w:b/>
                <w:sz w:val="16"/>
                <w:szCs w:val="16"/>
              </w:rPr>
            </w:pPr>
          </w:p>
          <w:p w14:paraId="3F750AFF" w14:textId="77777777" w:rsidR="000B05C0" w:rsidRDefault="000B05C0" w:rsidP="00FC6828">
            <w:pPr>
              <w:rPr>
                <w:rFonts w:ascii="Arial" w:hAnsi="Arial" w:cs="Arial"/>
                <w:b/>
                <w:sz w:val="16"/>
                <w:szCs w:val="16"/>
              </w:rPr>
            </w:pPr>
          </w:p>
          <w:p w14:paraId="406A19FA" w14:textId="77777777" w:rsidR="000B05C0" w:rsidRDefault="000B05C0" w:rsidP="00FC6828">
            <w:pPr>
              <w:rPr>
                <w:rFonts w:ascii="Arial" w:hAnsi="Arial" w:cs="Arial"/>
                <w:b/>
                <w:sz w:val="16"/>
                <w:szCs w:val="16"/>
              </w:rPr>
            </w:pPr>
          </w:p>
          <w:p w14:paraId="047FC584" w14:textId="77777777" w:rsidR="000B05C0" w:rsidRDefault="000B05C0" w:rsidP="00FC6828">
            <w:pPr>
              <w:rPr>
                <w:rFonts w:ascii="Arial" w:hAnsi="Arial" w:cs="Arial"/>
                <w:b/>
                <w:sz w:val="16"/>
                <w:szCs w:val="16"/>
              </w:rPr>
            </w:pPr>
          </w:p>
          <w:p w14:paraId="73FD6049" w14:textId="41736F40" w:rsidR="000B05C0" w:rsidRPr="005A7B9A" w:rsidRDefault="000B05C0" w:rsidP="00FC6828">
            <w:pPr>
              <w:rPr>
                <w:rFonts w:ascii="Arial" w:hAnsi="Arial" w:cs="Arial"/>
                <w:b/>
                <w:sz w:val="16"/>
                <w:szCs w:val="16"/>
              </w:rPr>
            </w:pPr>
          </w:p>
        </w:tc>
        <w:tc>
          <w:tcPr>
            <w:tcW w:w="5349" w:type="dxa"/>
            <w:gridSpan w:val="5"/>
          </w:tcPr>
          <w:p w14:paraId="5A63D24B" w14:textId="77777777" w:rsidR="00C85505" w:rsidRPr="00F54B3A" w:rsidRDefault="00C85505" w:rsidP="00FC6828">
            <w:pPr>
              <w:rPr>
                <w:rFonts w:ascii="Arial" w:hAnsi="Arial" w:cs="Arial"/>
                <w:b/>
              </w:rPr>
            </w:pPr>
          </w:p>
        </w:tc>
      </w:tr>
      <w:tr w:rsidR="00C85505" w14:paraId="6B9DCF7B" w14:textId="77777777" w:rsidTr="00FC6828">
        <w:trPr>
          <w:trHeight w:val="255"/>
        </w:trPr>
        <w:tc>
          <w:tcPr>
            <w:tcW w:w="5107" w:type="dxa"/>
            <w:gridSpan w:val="5"/>
            <w:shd w:val="clear" w:color="auto" w:fill="DBE5F1" w:themeFill="accent1" w:themeFillTint="33"/>
          </w:tcPr>
          <w:p w14:paraId="6219B2D4" w14:textId="77777777" w:rsidR="00C85505" w:rsidRPr="00F54B3A" w:rsidRDefault="00C85505" w:rsidP="00FC6828">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0EEE6B7A" w14:textId="77777777" w:rsidR="00C85505" w:rsidRPr="00F54B3A" w:rsidRDefault="00C85505" w:rsidP="00FC6828">
            <w:pPr>
              <w:rPr>
                <w:rFonts w:ascii="Arial" w:hAnsi="Arial" w:cs="Arial"/>
                <w:b/>
              </w:rPr>
            </w:pPr>
            <w:r>
              <w:rPr>
                <w:rFonts w:ascii="Arial" w:hAnsi="Arial" w:cs="Arial"/>
                <w:b/>
              </w:rPr>
              <w:t>Outline any issues</w:t>
            </w:r>
          </w:p>
        </w:tc>
      </w:tr>
      <w:tr w:rsidR="00C85505" w14:paraId="1962A637" w14:textId="77777777" w:rsidTr="00FC6828">
        <w:trPr>
          <w:trHeight w:val="255"/>
        </w:trPr>
        <w:tc>
          <w:tcPr>
            <w:tcW w:w="5107" w:type="dxa"/>
            <w:gridSpan w:val="5"/>
          </w:tcPr>
          <w:p w14:paraId="202D8950" w14:textId="77777777" w:rsidR="00C85505" w:rsidRDefault="00C85505" w:rsidP="00FC6828">
            <w:pPr>
              <w:rPr>
                <w:rFonts w:ascii="Arial" w:hAnsi="Arial" w:cs="Arial"/>
                <w:b/>
              </w:rPr>
            </w:pPr>
          </w:p>
          <w:p w14:paraId="0DF97DA2" w14:textId="77777777" w:rsidR="00C85505" w:rsidRDefault="00C85505" w:rsidP="00FC6828">
            <w:pPr>
              <w:rPr>
                <w:rFonts w:ascii="Arial" w:hAnsi="Arial" w:cs="Arial"/>
                <w:b/>
              </w:rPr>
            </w:pPr>
          </w:p>
          <w:p w14:paraId="375572D7" w14:textId="34C91592" w:rsidR="00C85505" w:rsidRDefault="00C85505" w:rsidP="00FC6828">
            <w:pPr>
              <w:rPr>
                <w:rFonts w:ascii="Arial" w:hAnsi="Arial" w:cs="Arial"/>
                <w:b/>
              </w:rPr>
            </w:pPr>
          </w:p>
          <w:p w14:paraId="214D59DB" w14:textId="2F7CFBE7" w:rsidR="000B05C0" w:rsidRDefault="000B05C0" w:rsidP="00FC6828">
            <w:pPr>
              <w:rPr>
                <w:rFonts w:ascii="Arial" w:hAnsi="Arial" w:cs="Arial"/>
                <w:b/>
              </w:rPr>
            </w:pPr>
          </w:p>
          <w:p w14:paraId="68D8A27C" w14:textId="77777777" w:rsidR="000B05C0" w:rsidRDefault="000B05C0" w:rsidP="00FC6828">
            <w:pPr>
              <w:rPr>
                <w:rFonts w:ascii="Arial" w:hAnsi="Arial" w:cs="Arial"/>
                <w:b/>
              </w:rPr>
            </w:pPr>
          </w:p>
          <w:p w14:paraId="6423646A" w14:textId="77777777" w:rsidR="00C85505" w:rsidRPr="00F54B3A" w:rsidRDefault="00C85505" w:rsidP="00FC6828">
            <w:pPr>
              <w:rPr>
                <w:rFonts w:ascii="Arial" w:hAnsi="Arial" w:cs="Arial"/>
                <w:b/>
              </w:rPr>
            </w:pPr>
          </w:p>
        </w:tc>
        <w:tc>
          <w:tcPr>
            <w:tcW w:w="5349" w:type="dxa"/>
            <w:gridSpan w:val="5"/>
          </w:tcPr>
          <w:p w14:paraId="3CD02D32" w14:textId="77777777" w:rsidR="00C85505" w:rsidRPr="00F54B3A" w:rsidRDefault="00C85505" w:rsidP="00FC6828">
            <w:pPr>
              <w:rPr>
                <w:rFonts w:ascii="Arial" w:hAnsi="Arial" w:cs="Arial"/>
                <w:b/>
              </w:rPr>
            </w:pPr>
          </w:p>
        </w:tc>
      </w:tr>
      <w:tr w:rsidR="00C85505" w14:paraId="2E22B368" w14:textId="77777777" w:rsidTr="00FC6828">
        <w:trPr>
          <w:trHeight w:val="255"/>
        </w:trPr>
        <w:tc>
          <w:tcPr>
            <w:tcW w:w="10456" w:type="dxa"/>
            <w:gridSpan w:val="10"/>
            <w:shd w:val="clear" w:color="auto" w:fill="DBE5F1" w:themeFill="accent1" w:themeFillTint="33"/>
          </w:tcPr>
          <w:p w14:paraId="788F57A8" w14:textId="77777777" w:rsidR="00C85505" w:rsidRPr="00F54B3A" w:rsidRDefault="00C85505" w:rsidP="00FC6828">
            <w:pPr>
              <w:rPr>
                <w:rFonts w:ascii="Arial" w:hAnsi="Arial" w:cs="Arial"/>
                <w:b/>
              </w:rPr>
            </w:pPr>
            <w:r>
              <w:rPr>
                <w:rFonts w:ascii="Arial" w:hAnsi="Arial" w:cs="Arial"/>
                <w:b/>
              </w:rPr>
              <w:t>What additional activities have been undertaken this week and link to Teaching Standards</w:t>
            </w:r>
          </w:p>
        </w:tc>
      </w:tr>
      <w:tr w:rsidR="00C85505" w14:paraId="1C25564C" w14:textId="77777777" w:rsidTr="004F5D1A">
        <w:trPr>
          <w:trHeight w:val="255"/>
        </w:trPr>
        <w:tc>
          <w:tcPr>
            <w:tcW w:w="9282" w:type="dxa"/>
            <w:gridSpan w:val="8"/>
            <w:shd w:val="clear" w:color="auto" w:fill="DBE5F1" w:themeFill="accent1" w:themeFillTint="33"/>
          </w:tcPr>
          <w:p w14:paraId="04495B80" w14:textId="77777777" w:rsidR="00C85505" w:rsidRDefault="00C85505" w:rsidP="00FC6828">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0D47F241" w14:textId="77777777" w:rsidR="00C85505" w:rsidRPr="00F54B3A" w:rsidRDefault="00C85505" w:rsidP="00FC6828">
            <w:pPr>
              <w:rPr>
                <w:rFonts w:ascii="Arial" w:hAnsi="Arial" w:cs="Arial"/>
                <w:b/>
              </w:rPr>
            </w:pPr>
            <w:r>
              <w:rPr>
                <w:rFonts w:ascii="Arial" w:hAnsi="Arial" w:cs="Arial"/>
                <w:b/>
              </w:rPr>
              <w:t>Standard</w:t>
            </w:r>
          </w:p>
        </w:tc>
      </w:tr>
      <w:tr w:rsidR="00C85505" w14:paraId="273E939C" w14:textId="77777777" w:rsidTr="004F5D1A">
        <w:trPr>
          <w:trHeight w:val="255"/>
        </w:trPr>
        <w:tc>
          <w:tcPr>
            <w:tcW w:w="9282" w:type="dxa"/>
            <w:gridSpan w:val="8"/>
          </w:tcPr>
          <w:p w14:paraId="5F6C5B4D" w14:textId="77777777" w:rsidR="00C85505" w:rsidRDefault="00C85505" w:rsidP="00FC6828">
            <w:pPr>
              <w:rPr>
                <w:rFonts w:ascii="Arial" w:hAnsi="Arial" w:cs="Arial"/>
                <w:b/>
              </w:rPr>
            </w:pPr>
          </w:p>
          <w:p w14:paraId="5AF793EE" w14:textId="77777777" w:rsidR="00C85505" w:rsidRDefault="00C85505" w:rsidP="00FC6828">
            <w:pPr>
              <w:rPr>
                <w:rFonts w:ascii="Arial" w:hAnsi="Arial" w:cs="Arial"/>
                <w:b/>
              </w:rPr>
            </w:pPr>
          </w:p>
          <w:p w14:paraId="66F2EE12" w14:textId="77777777" w:rsidR="00C85505" w:rsidRDefault="00C85505" w:rsidP="00FC6828">
            <w:pPr>
              <w:rPr>
                <w:rFonts w:ascii="Arial" w:hAnsi="Arial" w:cs="Arial"/>
                <w:b/>
              </w:rPr>
            </w:pPr>
          </w:p>
          <w:p w14:paraId="10A415DD" w14:textId="77777777" w:rsidR="00C85505" w:rsidRDefault="00C85505" w:rsidP="00FC6828">
            <w:pPr>
              <w:rPr>
                <w:rFonts w:ascii="Arial" w:hAnsi="Arial" w:cs="Arial"/>
                <w:b/>
              </w:rPr>
            </w:pPr>
          </w:p>
        </w:tc>
        <w:tc>
          <w:tcPr>
            <w:tcW w:w="1174" w:type="dxa"/>
            <w:gridSpan w:val="2"/>
          </w:tcPr>
          <w:p w14:paraId="01E7734A" w14:textId="77777777" w:rsidR="00C85505" w:rsidRPr="00F54B3A" w:rsidRDefault="00C85505" w:rsidP="00FC6828">
            <w:pPr>
              <w:rPr>
                <w:rFonts w:ascii="Arial" w:hAnsi="Arial" w:cs="Arial"/>
                <w:b/>
              </w:rPr>
            </w:pPr>
          </w:p>
        </w:tc>
      </w:tr>
    </w:tbl>
    <w:p w14:paraId="26B18438" w14:textId="77777777" w:rsidR="00C85505" w:rsidRDefault="00C85505" w:rsidP="00C85505">
      <w:pPr>
        <w:spacing w:line="240" w:lineRule="auto"/>
        <w:rPr>
          <w:rFonts w:ascii="Arial" w:hAnsi="Arial" w:cs="Arial"/>
          <w:b/>
          <w:sz w:val="24"/>
          <w:szCs w:val="24"/>
        </w:rPr>
      </w:pPr>
    </w:p>
    <w:p w14:paraId="032A19D6" w14:textId="77777777" w:rsidR="00C85505" w:rsidRDefault="00C85505" w:rsidP="00C85505">
      <w:pPr>
        <w:rPr>
          <w:rFonts w:ascii="Arial" w:hAnsi="Arial" w:cs="Arial"/>
          <w:b/>
          <w:sz w:val="24"/>
          <w:szCs w:val="24"/>
        </w:rPr>
      </w:pPr>
      <w:r>
        <w:rPr>
          <w:rFonts w:ascii="Arial" w:hAnsi="Arial" w:cs="Arial"/>
          <w:b/>
          <w:sz w:val="24"/>
          <w:szCs w:val="24"/>
        </w:rPr>
        <w:br w:type="page"/>
      </w:r>
    </w:p>
    <w:p w14:paraId="6960EF70" w14:textId="77777777" w:rsidR="00C85505" w:rsidRDefault="00C85505" w:rsidP="00C85505">
      <w:pPr>
        <w:rPr>
          <w:rFonts w:ascii="Arial" w:hAnsi="Arial" w:cs="Arial"/>
          <w:b/>
          <w:sz w:val="24"/>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C85505" w14:paraId="09352136" w14:textId="77777777" w:rsidTr="004F5D1A">
        <w:tc>
          <w:tcPr>
            <w:tcW w:w="1747" w:type="dxa"/>
            <w:tcBorders>
              <w:bottom w:val="single" w:sz="4" w:space="0" w:color="auto"/>
            </w:tcBorders>
            <w:shd w:val="clear" w:color="auto" w:fill="DBE5F1" w:themeFill="accent1" w:themeFillTint="33"/>
          </w:tcPr>
          <w:p w14:paraId="7E4256E1" w14:textId="432C7741" w:rsidR="00C85505" w:rsidRPr="00F54B3A" w:rsidRDefault="004F5D1A" w:rsidP="00FC6828">
            <w:pPr>
              <w:rPr>
                <w:rFonts w:ascii="Arial" w:hAnsi="Arial" w:cs="Arial"/>
                <w:b/>
              </w:rPr>
            </w:pPr>
            <w:r>
              <w:rPr>
                <w:rFonts w:ascii="Arial" w:hAnsi="Arial" w:cs="Arial"/>
                <w:b/>
              </w:rPr>
              <w:t>T</w:t>
            </w:r>
            <w:r w:rsidR="00C85505">
              <w:rPr>
                <w:rFonts w:ascii="Arial" w:hAnsi="Arial" w:cs="Arial"/>
                <w:b/>
              </w:rPr>
              <w:t>rainee</w:t>
            </w:r>
          </w:p>
        </w:tc>
        <w:tc>
          <w:tcPr>
            <w:tcW w:w="3360" w:type="dxa"/>
            <w:gridSpan w:val="4"/>
            <w:tcBorders>
              <w:bottom w:val="single" w:sz="4" w:space="0" w:color="auto"/>
            </w:tcBorders>
            <w:shd w:val="clear" w:color="auto" w:fill="auto"/>
          </w:tcPr>
          <w:p w14:paraId="520BE083" w14:textId="77777777" w:rsidR="00C85505" w:rsidRPr="00F54B3A" w:rsidRDefault="00C85505" w:rsidP="00FC6828">
            <w:pPr>
              <w:rPr>
                <w:rFonts w:ascii="Arial" w:hAnsi="Arial" w:cs="Arial"/>
                <w:b/>
              </w:rPr>
            </w:pPr>
          </w:p>
        </w:tc>
        <w:tc>
          <w:tcPr>
            <w:tcW w:w="1713" w:type="dxa"/>
            <w:tcBorders>
              <w:bottom w:val="single" w:sz="4" w:space="0" w:color="auto"/>
            </w:tcBorders>
            <w:shd w:val="clear" w:color="auto" w:fill="DBE5F1" w:themeFill="accent1" w:themeFillTint="33"/>
          </w:tcPr>
          <w:p w14:paraId="2CB0D549" w14:textId="6701D254" w:rsidR="00C85505" w:rsidRPr="00F54B3A" w:rsidRDefault="004F5D1A" w:rsidP="00FC6828">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16F3273E" w14:textId="7ED0A0C8" w:rsidR="00C85505" w:rsidRPr="00F54B3A" w:rsidRDefault="00C85505" w:rsidP="00FC6828">
            <w:pPr>
              <w:rPr>
                <w:rFonts w:ascii="Arial" w:hAnsi="Arial" w:cs="Arial"/>
                <w:b/>
              </w:rPr>
            </w:pPr>
          </w:p>
        </w:tc>
      </w:tr>
      <w:tr w:rsidR="00C85505" w14:paraId="285C6F2B" w14:textId="77777777" w:rsidTr="004F5D1A">
        <w:tc>
          <w:tcPr>
            <w:tcW w:w="1747" w:type="dxa"/>
            <w:shd w:val="clear" w:color="auto" w:fill="DBE5F1" w:themeFill="accent1" w:themeFillTint="33"/>
          </w:tcPr>
          <w:p w14:paraId="5647C41F" w14:textId="77777777" w:rsidR="00C85505" w:rsidRDefault="00C85505" w:rsidP="00FC6828">
            <w:pPr>
              <w:rPr>
                <w:rFonts w:ascii="Arial" w:hAnsi="Arial" w:cs="Arial"/>
                <w:b/>
              </w:rPr>
            </w:pPr>
            <w:r>
              <w:rPr>
                <w:rFonts w:ascii="Arial" w:hAnsi="Arial" w:cs="Arial"/>
                <w:b/>
              </w:rPr>
              <w:t>Punctual?</w:t>
            </w:r>
          </w:p>
        </w:tc>
        <w:tc>
          <w:tcPr>
            <w:tcW w:w="461" w:type="dxa"/>
            <w:shd w:val="clear" w:color="auto" w:fill="auto"/>
          </w:tcPr>
          <w:p w14:paraId="1A3BB93F" w14:textId="77777777" w:rsidR="00C85505" w:rsidRPr="00F54B3A" w:rsidRDefault="00C85505" w:rsidP="00FC6828">
            <w:pPr>
              <w:rPr>
                <w:rFonts w:ascii="Arial" w:hAnsi="Arial" w:cs="Arial"/>
                <w:b/>
              </w:rPr>
            </w:pPr>
          </w:p>
        </w:tc>
        <w:tc>
          <w:tcPr>
            <w:tcW w:w="1310" w:type="dxa"/>
            <w:shd w:val="clear" w:color="auto" w:fill="DBE5F1" w:themeFill="accent1" w:themeFillTint="33"/>
          </w:tcPr>
          <w:p w14:paraId="003E7384" w14:textId="77777777" w:rsidR="00C85505" w:rsidRPr="00F54B3A" w:rsidRDefault="00C85505" w:rsidP="00FC6828">
            <w:pPr>
              <w:rPr>
                <w:rFonts w:ascii="Arial" w:hAnsi="Arial" w:cs="Arial"/>
                <w:b/>
              </w:rPr>
            </w:pPr>
            <w:r>
              <w:rPr>
                <w:rFonts w:ascii="Arial" w:hAnsi="Arial" w:cs="Arial"/>
                <w:b/>
              </w:rPr>
              <w:t>Absences</w:t>
            </w:r>
          </w:p>
        </w:tc>
        <w:tc>
          <w:tcPr>
            <w:tcW w:w="418" w:type="dxa"/>
            <w:shd w:val="clear" w:color="auto" w:fill="auto"/>
          </w:tcPr>
          <w:p w14:paraId="76E24952" w14:textId="77777777" w:rsidR="00C85505" w:rsidRPr="00F54B3A" w:rsidRDefault="00C85505" w:rsidP="00FC6828">
            <w:pPr>
              <w:rPr>
                <w:rFonts w:ascii="Arial" w:hAnsi="Arial" w:cs="Arial"/>
                <w:b/>
              </w:rPr>
            </w:pPr>
          </w:p>
        </w:tc>
        <w:tc>
          <w:tcPr>
            <w:tcW w:w="2884" w:type="dxa"/>
            <w:gridSpan w:val="2"/>
            <w:shd w:val="clear" w:color="auto" w:fill="DBE5F1" w:themeFill="accent1" w:themeFillTint="33"/>
          </w:tcPr>
          <w:p w14:paraId="6223BBBC" w14:textId="25251C00" w:rsidR="00C85505" w:rsidRPr="00F54B3A" w:rsidRDefault="00C86951" w:rsidP="00FC6828">
            <w:pPr>
              <w:rPr>
                <w:rFonts w:ascii="Arial" w:hAnsi="Arial" w:cs="Arial"/>
                <w:b/>
              </w:rPr>
            </w:pPr>
            <w:r>
              <w:rPr>
                <w:rFonts w:ascii="Arial" w:hAnsi="Arial" w:cs="Arial"/>
                <w:b/>
              </w:rPr>
              <w:t>Lesson Plans provided?</w:t>
            </w:r>
          </w:p>
        </w:tc>
        <w:tc>
          <w:tcPr>
            <w:tcW w:w="406" w:type="dxa"/>
            <w:shd w:val="clear" w:color="auto" w:fill="auto"/>
          </w:tcPr>
          <w:p w14:paraId="0FE60792" w14:textId="77777777" w:rsidR="00C85505" w:rsidRPr="00F54B3A" w:rsidRDefault="00C85505" w:rsidP="00FC6828">
            <w:pPr>
              <w:rPr>
                <w:rFonts w:ascii="Arial" w:hAnsi="Arial" w:cs="Arial"/>
                <w:b/>
              </w:rPr>
            </w:pPr>
          </w:p>
        </w:tc>
        <w:tc>
          <w:tcPr>
            <w:tcW w:w="2448" w:type="dxa"/>
            <w:gridSpan w:val="2"/>
            <w:shd w:val="clear" w:color="auto" w:fill="DBE5F1" w:themeFill="accent1" w:themeFillTint="33"/>
          </w:tcPr>
          <w:p w14:paraId="06BD3194" w14:textId="7D1DFA5A" w:rsidR="00C85505" w:rsidRPr="00F54B3A" w:rsidRDefault="00C86951" w:rsidP="00FC6828">
            <w:pPr>
              <w:rPr>
                <w:rFonts w:ascii="Arial" w:hAnsi="Arial" w:cs="Arial"/>
                <w:b/>
              </w:rPr>
            </w:pPr>
            <w:r>
              <w:rPr>
                <w:rFonts w:ascii="Arial" w:hAnsi="Arial" w:cs="Arial"/>
                <w:b/>
              </w:rPr>
              <w:t>Number of lessons</w:t>
            </w:r>
          </w:p>
        </w:tc>
        <w:tc>
          <w:tcPr>
            <w:tcW w:w="782" w:type="dxa"/>
            <w:shd w:val="clear" w:color="auto" w:fill="auto"/>
          </w:tcPr>
          <w:p w14:paraId="23239D76" w14:textId="77777777" w:rsidR="00C85505" w:rsidRPr="00F54B3A" w:rsidRDefault="00C85505" w:rsidP="00FC6828">
            <w:pPr>
              <w:rPr>
                <w:rFonts w:ascii="Arial" w:hAnsi="Arial" w:cs="Arial"/>
                <w:b/>
              </w:rPr>
            </w:pPr>
          </w:p>
        </w:tc>
      </w:tr>
      <w:tr w:rsidR="00C85505" w14:paraId="0853E565" w14:textId="77777777" w:rsidTr="00FC6828">
        <w:tc>
          <w:tcPr>
            <w:tcW w:w="10456" w:type="dxa"/>
            <w:gridSpan w:val="10"/>
            <w:shd w:val="clear" w:color="auto" w:fill="DBE5F1" w:themeFill="accent1" w:themeFillTint="33"/>
          </w:tcPr>
          <w:p w14:paraId="7D217A0B" w14:textId="77777777" w:rsidR="00C85505" w:rsidRPr="00F54B3A" w:rsidRDefault="00C85505" w:rsidP="00FC6828">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C85505" w14:paraId="65D29528" w14:textId="77777777" w:rsidTr="00FC6828">
        <w:tc>
          <w:tcPr>
            <w:tcW w:w="10456" w:type="dxa"/>
            <w:gridSpan w:val="10"/>
          </w:tcPr>
          <w:p w14:paraId="15940EAA" w14:textId="77777777" w:rsidR="00C85505" w:rsidRDefault="00C85505" w:rsidP="00FC6828">
            <w:pPr>
              <w:rPr>
                <w:rFonts w:ascii="Arial" w:hAnsi="Arial" w:cs="Arial"/>
                <w:b/>
              </w:rPr>
            </w:pPr>
          </w:p>
          <w:p w14:paraId="6C03415C" w14:textId="77777777" w:rsidR="00C85505" w:rsidRDefault="00C85505" w:rsidP="00FC6828">
            <w:pPr>
              <w:rPr>
                <w:rFonts w:ascii="Arial" w:hAnsi="Arial" w:cs="Arial"/>
                <w:b/>
              </w:rPr>
            </w:pPr>
          </w:p>
          <w:p w14:paraId="53EF49B3" w14:textId="77777777" w:rsidR="00C85505" w:rsidRDefault="00C85505" w:rsidP="00FC6828">
            <w:pPr>
              <w:rPr>
                <w:rFonts w:ascii="Arial" w:hAnsi="Arial" w:cs="Arial"/>
                <w:b/>
              </w:rPr>
            </w:pPr>
          </w:p>
          <w:p w14:paraId="1DEB4BCB" w14:textId="77777777" w:rsidR="00C85505" w:rsidRDefault="00C85505" w:rsidP="00FC6828">
            <w:pPr>
              <w:rPr>
                <w:rFonts w:ascii="Arial" w:hAnsi="Arial" w:cs="Arial"/>
                <w:b/>
              </w:rPr>
            </w:pPr>
          </w:p>
          <w:p w14:paraId="66C77692" w14:textId="77777777" w:rsidR="00C85505" w:rsidRDefault="00C85505" w:rsidP="00FC6828">
            <w:pPr>
              <w:rPr>
                <w:rFonts w:ascii="Arial" w:hAnsi="Arial" w:cs="Arial"/>
                <w:b/>
              </w:rPr>
            </w:pPr>
          </w:p>
          <w:p w14:paraId="0D1CB85A" w14:textId="77777777" w:rsidR="00C85505" w:rsidRDefault="00C85505" w:rsidP="00FC6828">
            <w:pPr>
              <w:rPr>
                <w:rFonts w:ascii="Arial" w:hAnsi="Arial" w:cs="Arial"/>
                <w:b/>
              </w:rPr>
            </w:pPr>
          </w:p>
          <w:p w14:paraId="21D90B18" w14:textId="77777777" w:rsidR="00C85505" w:rsidRDefault="00C85505" w:rsidP="00FC6828">
            <w:pPr>
              <w:rPr>
                <w:rFonts w:ascii="Arial" w:hAnsi="Arial" w:cs="Arial"/>
                <w:b/>
              </w:rPr>
            </w:pPr>
          </w:p>
          <w:p w14:paraId="1E8B6C9D" w14:textId="77777777" w:rsidR="00C85505" w:rsidRPr="00F54B3A" w:rsidRDefault="00C85505" w:rsidP="00FC6828">
            <w:pPr>
              <w:rPr>
                <w:rFonts w:ascii="Arial" w:hAnsi="Arial" w:cs="Arial"/>
                <w:b/>
              </w:rPr>
            </w:pPr>
          </w:p>
        </w:tc>
      </w:tr>
      <w:tr w:rsidR="00C85505" w14:paraId="52CE7E02" w14:textId="77777777" w:rsidTr="00FC6828">
        <w:tc>
          <w:tcPr>
            <w:tcW w:w="10456" w:type="dxa"/>
            <w:gridSpan w:val="10"/>
            <w:shd w:val="clear" w:color="auto" w:fill="DBE5F1" w:themeFill="accent1" w:themeFillTint="33"/>
          </w:tcPr>
          <w:p w14:paraId="5AB0FC5E" w14:textId="77777777" w:rsidR="00C85505" w:rsidRPr="00F54B3A" w:rsidRDefault="00C85505" w:rsidP="00FC6828">
            <w:pPr>
              <w:rPr>
                <w:rFonts w:ascii="Arial" w:hAnsi="Arial" w:cs="Arial"/>
                <w:b/>
              </w:rPr>
            </w:pPr>
            <w:r>
              <w:rPr>
                <w:rFonts w:ascii="Arial" w:hAnsi="Arial" w:cs="Arial"/>
                <w:b/>
              </w:rPr>
              <w:t>Review of previous targets</w:t>
            </w:r>
          </w:p>
        </w:tc>
      </w:tr>
      <w:tr w:rsidR="00C85505" w14:paraId="2BA6C505" w14:textId="77777777" w:rsidTr="00FC6828">
        <w:trPr>
          <w:trHeight w:val="302"/>
        </w:trPr>
        <w:tc>
          <w:tcPr>
            <w:tcW w:w="5107" w:type="dxa"/>
            <w:gridSpan w:val="5"/>
            <w:shd w:val="clear" w:color="auto" w:fill="DBE5F1" w:themeFill="accent1" w:themeFillTint="33"/>
          </w:tcPr>
          <w:p w14:paraId="56C50717" w14:textId="77777777" w:rsidR="00C85505" w:rsidRDefault="00C85505" w:rsidP="00FC6828">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5FADDA91" w14:textId="77777777" w:rsidR="00C85505" w:rsidRPr="00F54B3A" w:rsidRDefault="00C85505" w:rsidP="00FC6828">
            <w:pPr>
              <w:rPr>
                <w:rFonts w:ascii="Arial" w:hAnsi="Arial" w:cs="Arial"/>
                <w:b/>
              </w:rPr>
            </w:pPr>
            <w:r>
              <w:rPr>
                <w:rFonts w:ascii="Arial" w:hAnsi="Arial" w:cs="Arial"/>
                <w:b/>
              </w:rPr>
              <w:t>Were these met? How? If not why?</w:t>
            </w:r>
          </w:p>
        </w:tc>
      </w:tr>
      <w:tr w:rsidR="00C85505" w14:paraId="4B4AA915" w14:textId="77777777" w:rsidTr="00FC6828">
        <w:trPr>
          <w:trHeight w:val="1160"/>
        </w:trPr>
        <w:tc>
          <w:tcPr>
            <w:tcW w:w="5107" w:type="dxa"/>
            <w:gridSpan w:val="5"/>
          </w:tcPr>
          <w:p w14:paraId="37E10A36" w14:textId="77777777" w:rsidR="00C85505" w:rsidRDefault="00C85505" w:rsidP="00FC6828">
            <w:pPr>
              <w:rPr>
                <w:rFonts w:ascii="Arial" w:hAnsi="Arial" w:cs="Arial"/>
                <w:b/>
              </w:rPr>
            </w:pPr>
          </w:p>
          <w:p w14:paraId="4F5198B3" w14:textId="77777777" w:rsidR="00C85505" w:rsidRPr="006217D8" w:rsidRDefault="00C85505" w:rsidP="00FC6828">
            <w:pPr>
              <w:ind w:left="360"/>
              <w:jc w:val="both"/>
              <w:rPr>
                <w:rFonts w:ascii="Arial" w:hAnsi="Arial" w:cs="Arial"/>
                <w:b/>
                <w:sz w:val="16"/>
                <w:szCs w:val="16"/>
              </w:rPr>
            </w:pPr>
          </w:p>
        </w:tc>
        <w:tc>
          <w:tcPr>
            <w:tcW w:w="5349" w:type="dxa"/>
            <w:gridSpan w:val="5"/>
          </w:tcPr>
          <w:p w14:paraId="085BF820" w14:textId="77777777" w:rsidR="00C85505" w:rsidRDefault="00C85505" w:rsidP="00FC6828">
            <w:pPr>
              <w:rPr>
                <w:rFonts w:ascii="Arial" w:hAnsi="Arial" w:cs="Arial"/>
                <w:b/>
              </w:rPr>
            </w:pPr>
          </w:p>
        </w:tc>
      </w:tr>
      <w:tr w:rsidR="00C85505" w14:paraId="6EA7AFC5" w14:textId="77777777" w:rsidTr="00FC6828">
        <w:tc>
          <w:tcPr>
            <w:tcW w:w="5107" w:type="dxa"/>
            <w:gridSpan w:val="5"/>
            <w:tcBorders>
              <w:bottom w:val="single" w:sz="4" w:space="0" w:color="auto"/>
            </w:tcBorders>
            <w:shd w:val="clear" w:color="auto" w:fill="DBE5F1" w:themeFill="accent1" w:themeFillTint="33"/>
          </w:tcPr>
          <w:p w14:paraId="0A457315" w14:textId="77777777" w:rsidR="00C85505" w:rsidRDefault="00C85505" w:rsidP="00FC6828">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255CA80D" w14:textId="77777777" w:rsidR="00C85505" w:rsidRDefault="00C85505" w:rsidP="00FC6828">
            <w:pPr>
              <w:rPr>
                <w:rFonts w:ascii="Arial" w:hAnsi="Arial" w:cs="Arial"/>
                <w:b/>
              </w:rPr>
            </w:pPr>
            <w:r>
              <w:rPr>
                <w:rFonts w:ascii="Arial" w:hAnsi="Arial" w:cs="Arial"/>
                <w:b/>
              </w:rPr>
              <w:t>ITT Framework Placement Recommendations</w:t>
            </w:r>
            <w:r>
              <w:rPr>
                <w:rFonts w:ascii="Arial" w:hAnsi="Arial" w:cs="Arial"/>
                <w:b/>
              </w:rPr>
              <w:softHyphen/>
            </w:r>
          </w:p>
        </w:tc>
      </w:tr>
      <w:tr w:rsidR="00C85505" w14:paraId="2F3AB252" w14:textId="77777777" w:rsidTr="004F5D1A">
        <w:tc>
          <w:tcPr>
            <w:tcW w:w="5107" w:type="dxa"/>
            <w:gridSpan w:val="5"/>
            <w:shd w:val="clear" w:color="auto" w:fill="auto"/>
          </w:tcPr>
          <w:p w14:paraId="320F097C" w14:textId="77777777" w:rsidR="00C85505" w:rsidRPr="00D30466" w:rsidRDefault="00C85505" w:rsidP="00FC6828">
            <w:pPr>
              <w:ind w:left="360"/>
              <w:jc w:val="both"/>
              <w:rPr>
                <w:rFonts w:ascii="Arial" w:hAnsi="Arial" w:cs="Arial"/>
                <w:b/>
                <w:sz w:val="18"/>
                <w:szCs w:val="18"/>
              </w:rPr>
            </w:pPr>
            <w:r w:rsidRPr="00D30466">
              <w:rPr>
                <w:rFonts w:asciiTheme="majorHAnsi" w:hAnsiTheme="majorHAnsi"/>
                <w:bCs/>
                <w:color w:val="000000" w:themeColor="text1"/>
                <w:sz w:val="18"/>
                <w:szCs w:val="18"/>
              </w:rPr>
              <w:t xml:space="preserve"> </w:t>
            </w:r>
            <w:r w:rsidRPr="00D30466">
              <w:rPr>
                <w:rFonts w:ascii="Arial" w:hAnsi="Arial" w:cs="Arial"/>
                <w:b/>
                <w:sz w:val="18"/>
                <w:szCs w:val="18"/>
              </w:rPr>
              <w:t xml:space="preserve">Behaviour </w:t>
            </w:r>
          </w:p>
          <w:p w14:paraId="05EBA9B3" w14:textId="77777777" w:rsidR="00C85505" w:rsidRPr="00D30466" w:rsidRDefault="00C85505" w:rsidP="00FC6828">
            <w:pPr>
              <w:ind w:left="360"/>
              <w:jc w:val="both"/>
              <w:rPr>
                <w:rFonts w:ascii="Arial" w:hAnsi="Arial" w:cs="Arial"/>
                <w:b/>
                <w:sz w:val="18"/>
                <w:szCs w:val="18"/>
              </w:rPr>
            </w:pPr>
          </w:p>
          <w:p w14:paraId="3CD9EEBA" w14:textId="77777777" w:rsidR="00C85505" w:rsidRPr="00D30466" w:rsidRDefault="00C85505" w:rsidP="00FC6828">
            <w:pPr>
              <w:ind w:left="360"/>
              <w:jc w:val="both"/>
              <w:rPr>
                <w:rFonts w:ascii="Arial" w:hAnsi="Arial" w:cs="Arial"/>
                <w:sz w:val="18"/>
                <w:szCs w:val="18"/>
              </w:rPr>
            </w:pPr>
            <w:r w:rsidRPr="00D30466">
              <w:rPr>
                <w:rFonts w:ascii="Arial" w:hAnsi="Arial" w:cs="Arial"/>
                <w:sz w:val="18"/>
                <w:szCs w:val="18"/>
              </w:rPr>
              <w:t>Responses to low – high level behaviour incidents. Diffusing situations. Avoidance of dead time.</w:t>
            </w:r>
          </w:p>
          <w:p w14:paraId="0FA81FFA" w14:textId="77777777" w:rsidR="00C85505" w:rsidRPr="00D30466" w:rsidRDefault="00C85505" w:rsidP="00FC6828">
            <w:pPr>
              <w:ind w:left="360"/>
              <w:jc w:val="both"/>
              <w:rPr>
                <w:rFonts w:ascii="Arial" w:hAnsi="Arial" w:cs="Arial"/>
                <w:sz w:val="18"/>
                <w:szCs w:val="18"/>
              </w:rPr>
            </w:pPr>
            <w:r w:rsidRPr="00D30466">
              <w:rPr>
                <w:rFonts w:ascii="Arial" w:hAnsi="Arial" w:cs="Arial"/>
                <w:sz w:val="18"/>
                <w:szCs w:val="18"/>
              </w:rPr>
              <w:t xml:space="preserve">Use of positive behaviour strategies </w:t>
            </w:r>
          </w:p>
          <w:p w14:paraId="3FDF7B75" w14:textId="77777777" w:rsidR="00C85505" w:rsidRPr="00D30466" w:rsidRDefault="00C85505" w:rsidP="00FC6828">
            <w:pPr>
              <w:ind w:left="360"/>
              <w:jc w:val="both"/>
              <w:rPr>
                <w:rFonts w:ascii="Arial" w:hAnsi="Arial" w:cs="Arial"/>
                <w:b/>
                <w:sz w:val="18"/>
                <w:szCs w:val="18"/>
              </w:rPr>
            </w:pPr>
            <w:r w:rsidRPr="00D30466">
              <w:rPr>
                <w:rFonts w:ascii="Arial" w:hAnsi="Arial" w:cs="Arial"/>
                <w:sz w:val="18"/>
                <w:szCs w:val="18"/>
              </w:rPr>
              <w:t>Appropriate use of rewards</w:t>
            </w:r>
          </w:p>
          <w:p w14:paraId="7B9015D6" w14:textId="77777777" w:rsidR="00C85505" w:rsidRPr="00D30466" w:rsidRDefault="00C85505" w:rsidP="00FC6828">
            <w:pPr>
              <w:rPr>
                <w:rFonts w:ascii="Arial" w:hAnsi="Arial" w:cs="Arial"/>
                <w:b/>
                <w:sz w:val="18"/>
                <w:szCs w:val="18"/>
              </w:rPr>
            </w:pPr>
          </w:p>
          <w:p w14:paraId="61A2A6E1" w14:textId="77777777" w:rsidR="00C85505" w:rsidRPr="00D30466" w:rsidRDefault="00C85505" w:rsidP="00FC6828">
            <w:pPr>
              <w:rPr>
                <w:rFonts w:ascii="Arial" w:hAnsi="Arial" w:cs="Arial"/>
                <w:b/>
                <w:sz w:val="18"/>
                <w:szCs w:val="18"/>
              </w:rPr>
            </w:pPr>
          </w:p>
        </w:tc>
        <w:tc>
          <w:tcPr>
            <w:tcW w:w="5349" w:type="dxa"/>
            <w:gridSpan w:val="5"/>
            <w:shd w:val="clear" w:color="auto" w:fill="auto"/>
          </w:tcPr>
          <w:p w14:paraId="37E8F48F" w14:textId="77777777" w:rsidR="00C85505" w:rsidRPr="00D30466" w:rsidRDefault="00C85505" w:rsidP="00C85505">
            <w:pPr>
              <w:pStyle w:val="ListParagraph"/>
              <w:numPr>
                <w:ilvl w:val="0"/>
                <w:numId w:val="10"/>
              </w:numPr>
              <w:rPr>
                <w:sz w:val="18"/>
                <w:szCs w:val="18"/>
              </w:rPr>
            </w:pPr>
            <w:r w:rsidRPr="00D30466">
              <w:rPr>
                <w:sz w:val="18"/>
                <w:szCs w:val="18"/>
              </w:rPr>
              <w:t xml:space="preserve">Coach in how to create a culture of respect and trust in the classroom that supports all pupils to succeed (e.g. by modelling the types of courteous behaviour expected of pupils). </w:t>
            </w:r>
          </w:p>
          <w:p w14:paraId="7EFADE39" w14:textId="77777777" w:rsidR="00C85505" w:rsidRPr="00D30466" w:rsidRDefault="00C85505" w:rsidP="00C85505">
            <w:pPr>
              <w:pStyle w:val="ListParagraph"/>
              <w:numPr>
                <w:ilvl w:val="0"/>
                <w:numId w:val="10"/>
              </w:numPr>
              <w:rPr>
                <w:sz w:val="18"/>
                <w:szCs w:val="18"/>
              </w:rPr>
            </w:pPr>
            <w:r w:rsidRPr="00D30466">
              <w:rPr>
                <w:sz w:val="18"/>
                <w:szCs w:val="18"/>
              </w:rPr>
              <w:t>Following the behaviour policy in schools set pupils manageable stepped instructions.</w:t>
            </w:r>
          </w:p>
          <w:p w14:paraId="792C2D76" w14:textId="77777777" w:rsidR="00C85505" w:rsidRPr="00D30466" w:rsidRDefault="00C85505" w:rsidP="00C85505">
            <w:pPr>
              <w:pStyle w:val="ListParagraph"/>
              <w:numPr>
                <w:ilvl w:val="0"/>
                <w:numId w:val="10"/>
              </w:numPr>
              <w:rPr>
                <w:sz w:val="18"/>
                <w:szCs w:val="18"/>
              </w:rPr>
            </w:pPr>
            <w:r w:rsidRPr="00D30466">
              <w:rPr>
                <w:sz w:val="18"/>
                <w:szCs w:val="18"/>
              </w:rPr>
              <w:t xml:space="preserve">Using either schools set routines and language or their own check regularly pupils understanding of tasks. </w:t>
            </w:r>
          </w:p>
          <w:p w14:paraId="2ED8F257" w14:textId="77777777" w:rsidR="00C85505" w:rsidRPr="00D30466" w:rsidRDefault="00C85505" w:rsidP="00C85505">
            <w:pPr>
              <w:pStyle w:val="ListParagraph"/>
              <w:numPr>
                <w:ilvl w:val="0"/>
                <w:numId w:val="10"/>
              </w:numPr>
              <w:rPr>
                <w:sz w:val="18"/>
                <w:szCs w:val="18"/>
              </w:rPr>
            </w:pPr>
            <w:r w:rsidRPr="00D30466">
              <w:rPr>
                <w:sz w:val="18"/>
                <w:szCs w:val="18"/>
              </w:rPr>
              <w:t>Develop and utilise early and least intrusive interventions as an initial response to low level disruption</w:t>
            </w:r>
          </w:p>
          <w:p w14:paraId="53D5D1CA" w14:textId="77777777" w:rsidR="00C85505" w:rsidRPr="00D30466" w:rsidRDefault="00C85505" w:rsidP="00C85505">
            <w:pPr>
              <w:pStyle w:val="ListParagraph"/>
              <w:numPr>
                <w:ilvl w:val="0"/>
                <w:numId w:val="10"/>
              </w:numPr>
              <w:rPr>
                <w:sz w:val="18"/>
                <w:szCs w:val="18"/>
              </w:rPr>
            </w:pPr>
            <w:r w:rsidRPr="00D30466">
              <w:rPr>
                <w:sz w:val="18"/>
                <w:szCs w:val="18"/>
              </w:rPr>
              <w:t>Does the trainee follow schools set routines and practices? Can they try and develop some of their own?</w:t>
            </w:r>
          </w:p>
          <w:p w14:paraId="4CDE1896" w14:textId="77777777" w:rsidR="00C85505" w:rsidRPr="00D30466" w:rsidRDefault="00C85505" w:rsidP="00C85505">
            <w:pPr>
              <w:pStyle w:val="ListParagraph"/>
              <w:numPr>
                <w:ilvl w:val="0"/>
                <w:numId w:val="10"/>
              </w:numPr>
              <w:rPr>
                <w:sz w:val="18"/>
                <w:szCs w:val="18"/>
              </w:rPr>
            </w:pPr>
            <w:r w:rsidRPr="00D30466">
              <w:rPr>
                <w:sz w:val="18"/>
                <w:szCs w:val="18"/>
              </w:rPr>
              <w:t>Discuss how to recognise low level behaviour problems, tensions and how they should and can then defuse these situations. Alternatively, how to follow the school’s consequence systems in place.</w:t>
            </w:r>
          </w:p>
          <w:p w14:paraId="7F620309" w14:textId="77777777" w:rsidR="00C85505" w:rsidRPr="00D30466" w:rsidRDefault="00C85505" w:rsidP="00FC6828">
            <w:pPr>
              <w:pStyle w:val="ListParagraph"/>
              <w:rPr>
                <w:sz w:val="18"/>
                <w:szCs w:val="18"/>
              </w:rPr>
            </w:pPr>
          </w:p>
          <w:p w14:paraId="6E1B7A96" w14:textId="77777777" w:rsidR="00C85505" w:rsidRPr="00D30466" w:rsidRDefault="00C85505" w:rsidP="00FC6828">
            <w:pPr>
              <w:rPr>
                <w:rFonts w:ascii="Arial" w:hAnsi="Arial" w:cs="Arial"/>
                <w:iCs/>
                <w:sz w:val="18"/>
                <w:szCs w:val="18"/>
              </w:rPr>
            </w:pPr>
          </w:p>
        </w:tc>
      </w:tr>
      <w:tr w:rsidR="00C85505" w14:paraId="661DF4FD" w14:textId="77777777" w:rsidTr="00FC6828">
        <w:tc>
          <w:tcPr>
            <w:tcW w:w="10456" w:type="dxa"/>
            <w:gridSpan w:val="10"/>
            <w:shd w:val="clear" w:color="auto" w:fill="DBE5F1" w:themeFill="accent1" w:themeFillTint="33"/>
          </w:tcPr>
          <w:p w14:paraId="79D7C7EE" w14:textId="77777777" w:rsidR="00C85505" w:rsidRPr="00F54B3A" w:rsidRDefault="00C85505" w:rsidP="00FC6828">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C85505" w14:paraId="6EABD9E0" w14:textId="77777777" w:rsidTr="00FC6828">
        <w:tc>
          <w:tcPr>
            <w:tcW w:w="5107" w:type="dxa"/>
            <w:gridSpan w:val="5"/>
            <w:shd w:val="clear" w:color="auto" w:fill="DBE5F1" w:themeFill="accent1" w:themeFillTint="33"/>
          </w:tcPr>
          <w:p w14:paraId="264C6DBF" w14:textId="77777777" w:rsidR="00C85505" w:rsidRDefault="00C85505" w:rsidP="00FC6828">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5D1AF813" w14:textId="77777777" w:rsidR="00C85505" w:rsidRDefault="00C85505" w:rsidP="00FC6828">
            <w:pPr>
              <w:rPr>
                <w:rFonts w:ascii="Arial" w:hAnsi="Arial" w:cs="Arial"/>
                <w:b/>
              </w:rPr>
            </w:pPr>
            <w:r>
              <w:rPr>
                <w:rFonts w:ascii="Arial" w:hAnsi="Arial" w:cs="Arial"/>
                <w:b/>
              </w:rPr>
              <w:t>Action Plan (Inc. what evidence will be generated)</w:t>
            </w:r>
          </w:p>
        </w:tc>
      </w:tr>
      <w:tr w:rsidR="00C85505" w14:paraId="52BDEA45" w14:textId="77777777" w:rsidTr="00FC6828">
        <w:trPr>
          <w:trHeight w:val="430"/>
        </w:trPr>
        <w:tc>
          <w:tcPr>
            <w:tcW w:w="5107" w:type="dxa"/>
            <w:gridSpan w:val="5"/>
          </w:tcPr>
          <w:p w14:paraId="421D216D" w14:textId="77777777" w:rsidR="00C85505" w:rsidRDefault="00C85505" w:rsidP="00FC6828">
            <w:pPr>
              <w:rPr>
                <w:rFonts w:ascii="Arial" w:hAnsi="Arial" w:cs="Arial"/>
                <w:b/>
                <w:sz w:val="16"/>
                <w:szCs w:val="16"/>
              </w:rPr>
            </w:pPr>
          </w:p>
          <w:p w14:paraId="53BC8D0C" w14:textId="77777777" w:rsidR="000B05C0" w:rsidRDefault="000B05C0" w:rsidP="00FC6828">
            <w:pPr>
              <w:rPr>
                <w:rFonts w:ascii="Arial" w:hAnsi="Arial" w:cs="Arial"/>
                <w:b/>
                <w:sz w:val="16"/>
                <w:szCs w:val="16"/>
              </w:rPr>
            </w:pPr>
          </w:p>
          <w:p w14:paraId="43A9E821" w14:textId="77777777" w:rsidR="000B05C0" w:rsidRDefault="000B05C0" w:rsidP="00FC6828">
            <w:pPr>
              <w:rPr>
                <w:rFonts w:ascii="Arial" w:hAnsi="Arial" w:cs="Arial"/>
                <w:b/>
                <w:sz w:val="16"/>
                <w:szCs w:val="16"/>
              </w:rPr>
            </w:pPr>
          </w:p>
          <w:p w14:paraId="51D25292" w14:textId="037BE918" w:rsidR="000B05C0" w:rsidRPr="005A7B9A" w:rsidRDefault="000B05C0" w:rsidP="00FC6828">
            <w:pPr>
              <w:rPr>
                <w:rFonts w:ascii="Arial" w:hAnsi="Arial" w:cs="Arial"/>
                <w:b/>
                <w:sz w:val="16"/>
                <w:szCs w:val="16"/>
              </w:rPr>
            </w:pPr>
          </w:p>
        </w:tc>
        <w:tc>
          <w:tcPr>
            <w:tcW w:w="5349" w:type="dxa"/>
            <w:gridSpan w:val="5"/>
          </w:tcPr>
          <w:p w14:paraId="0CB68FF9" w14:textId="77777777" w:rsidR="00C85505" w:rsidRPr="00F54B3A" w:rsidRDefault="00C85505" w:rsidP="00FC6828">
            <w:pPr>
              <w:rPr>
                <w:rFonts w:ascii="Arial" w:hAnsi="Arial" w:cs="Arial"/>
                <w:b/>
              </w:rPr>
            </w:pPr>
          </w:p>
        </w:tc>
      </w:tr>
      <w:tr w:rsidR="00C85505" w14:paraId="6A69D400" w14:textId="77777777" w:rsidTr="00FC6828">
        <w:trPr>
          <w:trHeight w:val="255"/>
        </w:trPr>
        <w:tc>
          <w:tcPr>
            <w:tcW w:w="5107" w:type="dxa"/>
            <w:gridSpan w:val="5"/>
            <w:shd w:val="clear" w:color="auto" w:fill="DBE5F1" w:themeFill="accent1" w:themeFillTint="33"/>
          </w:tcPr>
          <w:p w14:paraId="5AD1365A" w14:textId="77777777" w:rsidR="00C85505" w:rsidRPr="00F54B3A" w:rsidRDefault="00C85505" w:rsidP="00FC6828">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271EFA02" w14:textId="77777777" w:rsidR="00C85505" w:rsidRPr="00F54B3A" w:rsidRDefault="00C85505" w:rsidP="00FC6828">
            <w:pPr>
              <w:rPr>
                <w:rFonts w:ascii="Arial" w:hAnsi="Arial" w:cs="Arial"/>
                <w:b/>
              </w:rPr>
            </w:pPr>
            <w:r>
              <w:rPr>
                <w:rFonts w:ascii="Arial" w:hAnsi="Arial" w:cs="Arial"/>
                <w:b/>
              </w:rPr>
              <w:t>Outline any issues</w:t>
            </w:r>
          </w:p>
        </w:tc>
      </w:tr>
      <w:tr w:rsidR="00C85505" w14:paraId="3D35234F" w14:textId="77777777" w:rsidTr="00FC6828">
        <w:trPr>
          <w:trHeight w:val="255"/>
        </w:trPr>
        <w:tc>
          <w:tcPr>
            <w:tcW w:w="5107" w:type="dxa"/>
            <w:gridSpan w:val="5"/>
          </w:tcPr>
          <w:p w14:paraId="78F6E375" w14:textId="77777777" w:rsidR="00C85505" w:rsidRDefault="00C85505" w:rsidP="00FC6828">
            <w:pPr>
              <w:rPr>
                <w:rFonts w:ascii="Arial" w:hAnsi="Arial" w:cs="Arial"/>
                <w:b/>
              </w:rPr>
            </w:pPr>
          </w:p>
          <w:p w14:paraId="3280E914" w14:textId="77777777" w:rsidR="00C85505" w:rsidRDefault="00C85505" w:rsidP="00FC6828">
            <w:pPr>
              <w:rPr>
                <w:rFonts w:ascii="Arial" w:hAnsi="Arial" w:cs="Arial"/>
                <w:b/>
              </w:rPr>
            </w:pPr>
          </w:p>
          <w:p w14:paraId="167A7B8F" w14:textId="77777777" w:rsidR="00C85505" w:rsidRDefault="00C85505" w:rsidP="00FC6828">
            <w:pPr>
              <w:rPr>
                <w:rFonts w:ascii="Arial" w:hAnsi="Arial" w:cs="Arial"/>
                <w:b/>
              </w:rPr>
            </w:pPr>
          </w:p>
          <w:p w14:paraId="73E2E7E0" w14:textId="77777777" w:rsidR="00C85505" w:rsidRPr="00F54B3A" w:rsidRDefault="00C85505" w:rsidP="00FC6828">
            <w:pPr>
              <w:rPr>
                <w:rFonts w:ascii="Arial" w:hAnsi="Arial" w:cs="Arial"/>
                <w:b/>
              </w:rPr>
            </w:pPr>
          </w:p>
        </w:tc>
        <w:tc>
          <w:tcPr>
            <w:tcW w:w="5349" w:type="dxa"/>
            <w:gridSpan w:val="5"/>
          </w:tcPr>
          <w:p w14:paraId="62E66ECA" w14:textId="77777777" w:rsidR="00C85505" w:rsidRPr="00F54B3A" w:rsidRDefault="00C85505" w:rsidP="00FC6828">
            <w:pPr>
              <w:rPr>
                <w:rFonts w:ascii="Arial" w:hAnsi="Arial" w:cs="Arial"/>
                <w:b/>
              </w:rPr>
            </w:pPr>
          </w:p>
        </w:tc>
      </w:tr>
      <w:tr w:rsidR="00C85505" w14:paraId="036A0F14" w14:textId="77777777" w:rsidTr="00FC6828">
        <w:trPr>
          <w:trHeight w:val="255"/>
        </w:trPr>
        <w:tc>
          <w:tcPr>
            <w:tcW w:w="10456" w:type="dxa"/>
            <w:gridSpan w:val="10"/>
            <w:shd w:val="clear" w:color="auto" w:fill="DBE5F1" w:themeFill="accent1" w:themeFillTint="33"/>
          </w:tcPr>
          <w:p w14:paraId="3A986511" w14:textId="77777777" w:rsidR="00C85505" w:rsidRPr="00F54B3A" w:rsidRDefault="00C85505" w:rsidP="00FC6828">
            <w:pPr>
              <w:rPr>
                <w:rFonts w:ascii="Arial" w:hAnsi="Arial" w:cs="Arial"/>
                <w:b/>
              </w:rPr>
            </w:pPr>
            <w:r>
              <w:rPr>
                <w:rFonts w:ascii="Arial" w:hAnsi="Arial" w:cs="Arial"/>
                <w:b/>
              </w:rPr>
              <w:t>What additional activities have been undertaken this week and link to Teaching Standards</w:t>
            </w:r>
          </w:p>
        </w:tc>
      </w:tr>
      <w:tr w:rsidR="00C85505" w14:paraId="13ED9930" w14:textId="77777777" w:rsidTr="004F5D1A">
        <w:trPr>
          <w:trHeight w:val="255"/>
        </w:trPr>
        <w:tc>
          <w:tcPr>
            <w:tcW w:w="9282" w:type="dxa"/>
            <w:gridSpan w:val="8"/>
            <w:shd w:val="clear" w:color="auto" w:fill="DBE5F1" w:themeFill="accent1" w:themeFillTint="33"/>
          </w:tcPr>
          <w:p w14:paraId="16D113D6" w14:textId="77777777" w:rsidR="00C85505" w:rsidRDefault="00C85505" w:rsidP="00FC6828">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6DF2BA9A" w14:textId="77777777" w:rsidR="00C85505" w:rsidRPr="00F54B3A" w:rsidRDefault="00C85505" w:rsidP="00FC6828">
            <w:pPr>
              <w:rPr>
                <w:rFonts w:ascii="Arial" w:hAnsi="Arial" w:cs="Arial"/>
                <w:b/>
              </w:rPr>
            </w:pPr>
            <w:r>
              <w:rPr>
                <w:rFonts w:ascii="Arial" w:hAnsi="Arial" w:cs="Arial"/>
                <w:b/>
              </w:rPr>
              <w:t>Standard</w:t>
            </w:r>
          </w:p>
        </w:tc>
      </w:tr>
      <w:tr w:rsidR="00C85505" w14:paraId="328BCD20" w14:textId="77777777" w:rsidTr="004F5D1A">
        <w:trPr>
          <w:trHeight w:val="255"/>
        </w:trPr>
        <w:tc>
          <w:tcPr>
            <w:tcW w:w="9282" w:type="dxa"/>
            <w:gridSpan w:val="8"/>
          </w:tcPr>
          <w:p w14:paraId="1D1A8801" w14:textId="77777777" w:rsidR="00C85505" w:rsidRDefault="00C85505" w:rsidP="00FC6828">
            <w:pPr>
              <w:rPr>
                <w:rFonts w:ascii="Arial" w:hAnsi="Arial" w:cs="Arial"/>
                <w:b/>
              </w:rPr>
            </w:pPr>
          </w:p>
          <w:p w14:paraId="1DE03F5E" w14:textId="77777777" w:rsidR="00C85505" w:rsidRDefault="00C85505" w:rsidP="00FC6828">
            <w:pPr>
              <w:rPr>
                <w:rFonts w:ascii="Arial" w:hAnsi="Arial" w:cs="Arial"/>
                <w:b/>
              </w:rPr>
            </w:pPr>
          </w:p>
          <w:p w14:paraId="3EEBCB0C" w14:textId="77777777" w:rsidR="00C85505" w:rsidRDefault="00C85505" w:rsidP="00FC6828">
            <w:pPr>
              <w:rPr>
                <w:rFonts w:ascii="Arial" w:hAnsi="Arial" w:cs="Arial"/>
                <w:b/>
              </w:rPr>
            </w:pPr>
          </w:p>
          <w:p w14:paraId="76D9534A" w14:textId="77777777" w:rsidR="00C85505" w:rsidRDefault="00C85505" w:rsidP="00FC6828">
            <w:pPr>
              <w:rPr>
                <w:rFonts w:ascii="Arial" w:hAnsi="Arial" w:cs="Arial"/>
                <w:b/>
              </w:rPr>
            </w:pPr>
          </w:p>
        </w:tc>
        <w:tc>
          <w:tcPr>
            <w:tcW w:w="1174" w:type="dxa"/>
            <w:gridSpan w:val="2"/>
          </w:tcPr>
          <w:p w14:paraId="0A5D261D" w14:textId="77777777" w:rsidR="00C85505" w:rsidRPr="00F54B3A" w:rsidRDefault="00C85505" w:rsidP="00FC6828">
            <w:pPr>
              <w:rPr>
                <w:rFonts w:ascii="Arial" w:hAnsi="Arial" w:cs="Arial"/>
                <w:b/>
              </w:rPr>
            </w:pPr>
          </w:p>
        </w:tc>
      </w:tr>
    </w:tbl>
    <w:p w14:paraId="38490D02" w14:textId="77777777" w:rsidR="00C85505" w:rsidRDefault="00C85505" w:rsidP="00C85505">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C85505" w14:paraId="01920317" w14:textId="77777777" w:rsidTr="004F5D1A">
        <w:tc>
          <w:tcPr>
            <w:tcW w:w="1747" w:type="dxa"/>
            <w:tcBorders>
              <w:bottom w:val="single" w:sz="4" w:space="0" w:color="auto"/>
            </w:tcBorders>
            <w:shd w:val="clear" w:color="auto" w:fill="DBE5F1" w:themeFill="accent1" w:themeFillTint="33"/>
          </w:tcPr>
          <w:p w14:paraId="3F07CCAE" w14:textId="250BFAB9" w:rsidR="00C85505" w:rsidRPr="00F54B3A" w:rsidRDefault="00C85505" w:rsidP="00FC6828">
            <w:pPr>
              <w:rPr>
                <w:rFonts w:ascii="Arial" w:hAnsi="Arial" w:cs="Arial"/>
                <w:b/>
              </w:rPr>
            </w:pPr>
            <w:r>
              <w:rPr>
                <w:rFonts w:ascii="Arial" w:hAnsi="Arial" w:cs="Arial"/>
                <w:b/>
                <w:sz w:val="24"/>
                <w:szCs w:val="24"/>
              </w:rPr>
              <w:lastRenderedPageBreak/>
              <w:br w:type="page"/>
            </w:r>
            <w:r>
              <w:rPr>
                <w:rFonts w:ascii="Arial" w:hAnsi="Arial" w:cs="Arial"/>
                <w:b/>
              </w:rPr>
              <w:t>Trainee</w:t>
            </w:r>
          </w:p>
        </w:tc>
        <w:tc>
          <w:tcPr>
            <w:tcW w:w="3360" w:type="dxa"/>
            <w:gridSpan w:val="4"/>
            <w:tcBorders>
              <w:bottom w:val="single" w:sz="4" w:space="0" w:color="auto"/>
            </w:tcBorders>
            <w:shd w:val="clear" w:color="auto" w:fill="auto"/>
          </w:tcPr>
          <w:p w14:paraId="294409E0" w14:textId="77777777" w:rsidR="00C85505" w:rsidRPr="00F54B3A" w:rsidRDefault="00C85505" w:rsidP="00FC6828">
            <w:pPr>
              <w:rPr>
                <w:rFonts w:ascii="Arial" w:hAnsi="Arial" w:cs="Arial"/>
                <w:b/>
              </w:rPr>
            </w:pPr>
          </w:p>
        </w:tc>
        <w:tc>
          <w:tcPr>
            <w:tcW w:w="1713" w:type="dxa"/>
            <w:tcBorders>
              <w:bottom w:val="single" w:sz="4" w:space="0" w:color="auto"/>
            </w:tcBorders>
            <w:shd w:val="clear" w:color="auto" w:fill="DBE5F1" w:themeFill="accent1" w:themeFillTint="33"/>
          </w:tcPr>
          <w:p w14:paraId="323BA7F9" w14:textId="25B9E9D2" w:rsidR="00C85505" w:rsidRPr="00F54B3A" w:rsidRDefault="004F5D1A" w:rsidP="00FC6828">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35A7CDE1" w14:textId="24B51411" w:rsidR="00C85505" w:rsidRPr="00F54B3A" w:rsidRDefault="00C85505" w:rsidP="00FC6828">
            <w:pPr>
              <w:rPr>
                <w:rFonts w:ascii="Arial" w:hAnsi="Arial" w:cs="Arial"/>
                <w:b/>
              </w:rPr>
            </w:pPr>
          </w:p>
        </w:tc>
      </w:tr>
      <w:tr w:rsidR="00C85505" w14:paraId="6A292AD0" w14:textId="77777777" w:rsidTr="004F5D1A">
        <w:tc>
          <w:tcPr>
            <w:tcW w:w="1747" w:type="dxa"/>
            <w:shd w:val="clear" w:color="auto" w:fill="DBE5F1" w:themeFill="accent1" w:themeFillTint="33"/>
          </w:tcPr>
          <w:p w14:paraId="598D2E5E" w14:textId="77777777" w:rsidR="00C85505" w:rsidRDefault="00C85505" w:rsidP="00FC6828">
            <w:pPr>
              <w:rPr>
                <w:rFonts w:ascii="Arial" w:hAnsi="Arial" w:cs="Arial"/>
                <w:b/>
              </w:rPr>
            </w:pPr>
            <w:r>
              <w:rPr>
                <w:rFonts w:ascii="Arial" w:hAnsi="Arial" w:cs="Arial"/>
                <w:b/>
              </w:rPr>
              <w:t>Punctual?</w:t>
            </w:r>
          </w:p>
        </w:tc>
        <w:tc>
          <w:tcPr>
            <w:tcW w:w="461" w:type="dxa"/>
            <w:shd w:val="clear" w:color="auto" w:fill="auto"/>
          </w:tcPr>
          <w:p w14:paraId="1838C204" w14:textId="77777777" w:rsidR="00C85505" w:rsidRPr="00F54B3A" w:rsidRDefault="00C85505" w:rsidP="00FC6828">
            <w:pPr>
              <w:rPr>
                <w:rFonts w:ascii="Arial" w:hAnsi="Arial" w:cs="Arial"/>
                <w:b/>
              </w:rPr>
            </w:pPr>
          </w:p>
        </w:tc>
        <w:tc>
          <w:tcPr>
            <w:tcW w:w="1310" w:type="dxa"/>
            <w:shd w:val="clear" w:color="auto" w:fill="DBE5F1" w:themeFill="accent1" w:themeFillTint="33"/>
          </w:tcPr>
          <w:p w14:paraId="5477C7AD" w14:textId="77777777" w:rsidR="00C85505" w:rsidRPr="00F54B3A" w:rsidRDefault="00C85505" w:rsidP="00FC6828">
            <w:pPr>
              <w:rPr>
                <w:rFonts w:ascii="Arial" w:hAnsi="Arial" w:cs="Arial"/>
                <w:b/>
              </w:rPr>
            </w:pPr>
            <w:r>
              <w:rPr>
                <w:rFonts w:ascii="Arial" w:hAnsi="Arial" w:cs="Arial"/>
                <w:b/>
              </w:rPr>
              <w:t>Absences</w:t>
            </w:r>
          </w:p>
        </w:tc>
        <w:tc>
          <w:tcPr>
            <w:tcW w:w="418" w:type="dxa"/>
            <w:shd w:val="clear" w:color="auto" w:fill="auto"/>
          </w:tcPr>
          <w:p w14:paraId="123428D8" w14:textId="77777777" w:rsidR="00C85505" w:rsidRPr="00F54B3A" w:rsidRDefault="00C85505" w:rsidP="00FC6828">
            <w:pPr>
              <w:rPr>
                <w:rFonts w:ascii="Arial" w:hAnsi="Arial" w:cs="Arial"/>
                <w:b/>
              </w:rPr>
            </w:pPr>
          </w:p>
        </w:tc>
        <w:tc>
          <w:tcPr>
            <w:tcW w:w="2884" w:type="dxa"/>
            <w:gridSpan w:val="2"/>
            <w:shd w:val="clear" w:color="auto" w:fill="DBE5F1" w:themeFill="accent1" w:themeFillTint="33"/>
          </w:tcPr>
          <w:p w14:paraId="760F96A5" w14:textId="4598B76E" w:rsidR="00C85505" w:rsidRPr="00F54B3A" w:rsidRDefault="00C86951" w:rsidP="00FC6828">
            <w:pPr>
              <w:rPr>
                <w:rFonts w:ascii="Arial" w:hAnsi="Arial" w:cs="Arial"/>
                <w:b/>
              </w:rPr>
            </w:pPr>
            <w:r>
              <w:rPr>
                <w:rFonts w:ascii="Arial" w:hAnsi="Arial" w:cs="Arial"/>
                <w:b/>
              </w:rPr>
              <w:t>Lesson Plans provided?</w:t>
            </w:r>
          </w:p>
        </w:tc>
        <w:tc>
          <w:tcPr>
            <w:tcW w:w="406" w:type="dxa"/>
            <w:shd w:val="clear" w:color="auto" w:fill="auto"/>
          </w:tcPr>
          <w:p w14:paraId="4F133047" w14:textId="77777777" w:rsidR="00C85505" w:rsidRPr="00F54B3A" w:rsidRDefault="00C85505" w:rsidP="00FC6828">
            <w:pPr>
              <w:rPr>
                <w:rFonts w:ascii="Arial" w:hAnsi="Arial" w:cs="Arial"/>
                <w:b/>
              </w:rPr>
            </w:pPr>
          </w:p>
        </w:tc>
        <w:tc>
          <w:tcPr>
            <w:tcW w:w="2448" w:type="dxa"/>
            <w:gridSpan w:val="2"/>
            <w:shd w:val="clear" w:color="auto" w:fill="DBE5F1" w:themeFill="accent1" w:themeFillTint="33"/>
          </w:tcPr>
          <w:p w14:paraId="2E2FE2D8" w14:textId="4599A794" w:rsidR="00C85505" w:rsidRPr="00F54B3A" w:rsidRDefault="00C86951" w:rsidP="00FC6828">
            <w:pPr>
              <w:rPr>
                <w:rFonts w:ascii="Arial" w:hAnsi="Arial" w:cs="Arial"/>
                <w:b/>
              </w:rPr>
            </w:pPr>
            <w:r>
              <w:rPr>
                <w:rFonts w:ascii="Arial" w:hAnsi="Arial" w:cs="Arial"/>
                <w:b/>
              </w:rPr>
              <w:t>Number of lessons</w:t>
            </w:r>
          </w:p>
        </w:tc>
        <w:tc>
          <w:tcPr>
            <w:tcW w:w="782" w:type="dxa"/>
            <w:shd w:val="clear" w:color="auto" w:fill="auto"/>
          </w:tcPr>
          <w:p w14:paraId="7E1E4425" w14:textId="77777777" w:rsidR="00C85505" w:rsidRPr="00F54B3A" w:rsidRDefault="00C85505" w:rsidP="00FC6828">
            <w:pPr>
              <w:rPr>
                <w:rFonts w:ascii="Arial" w:hAnsi="Arial" w:cs="Arial"/>
                <w:b/>
              </w:rPr>
            </w:pPr>
          </w:p>
        </w:tc>
      </w:tr>
      <w:tr w:rsidR="00C85505" w14:paraId="18DB38B2" w14:textId="77777777" w:rsidTr="00FC6828">
        <w:tc>
          <w:tcPr>
            <w:tcW w:w="10456" w:type="dxa"/>
            <w:gridSpan w:val="10"/>
            <w:shd w:val="clear" w:color="auto" w:fill="DBE5F1" w:themeFill="accent1" w:themeFillTint="33"/>
          </w:tcPr>
          <w:p w14:paraId="485C52A4" w14:textId="77777777" w:rsidR="00C85505" w:rsidRPr="00F54B3A" w:rsidRDefault="00C85505" w:rsidP="00FC6828">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C85505" w14:paraId="7140667D" w14:textId="77777777" w:rsidTr="00FC6828">
        <w:tc>
          <w:tcPr>
            <w:tcW w:w="10456" w:type="dxa"/>
            <w:gridSpan w:val="10"/>
          </w:tcPr>
          <w:p w14:paraId="2D1AB359" w14:textId="77777777" w:rsidR="00C85505" w:rsidRDefault="00C85505" w:rsidP="00FC6828">
            <w:pPr>
              <w:rPr>
                <w:rFonts w:ascii="Arial" w:hAnsi="Arial" w:cs="Arial"/>
                <w:b/>
              </w:rPr>
            </w:pPr>
          </w:p>
          <w:p w14:paraId="745F1706" w14:textId="77777777" w:rsidR="00C85505" w:rsidRDefault="00C85505" w:rsidP="00FC6828">
            <w:pPr>
              <w:rPr>
                <w:rFonts w:ascii="Arial" w:hAnsi="Arial" w:cs="Arial"/>
                <w:b/>
              </w:rPr>
            </w:pPr>
          </w:p>
          <w:p w14:paraId="7F033C22" w14:textId="77777777" w:rsidR="00C85505" w:rsidRDefault="00C85505" w:rsidP="00FC6828">
            <w:pPr>
              <w:rPr>
                <w:rFonts w:ascii="Arial" w:hAnsi="Arial" w:cs="Arial"/>
                <w:b/>
              </w:rPr>
            </w:pPr>
          </w:p>
          <w:p w14:paraId="3A26E767" w14:textId="77777777" w:rsidR="00C85505" w:rsidRDefault="00C85505" w:rsidP="00FC6828">
            <w:pPr>
              <w:rPr>
                <w:rFonts w:ascii="Arial" w:hAnsi="Arial" w:cs="Arial"/>
                <w:b/>
              </w:rPr>
            </w:pPr>
          </w:p>
          <w:p w14:paraId="0188286C" w14:textId="77777777" w:rsidR="00C85505" w:rsidRDefault="00C85505" w:rsidP="00FC6828">
            <w:pPr>
              <w:rPr>
                <w:rFonts w:ascii="Arial" w:hAnsi="Arial" w:cs="Arial"/>
                <w:b/>
              </w:rPr>
            </w:pPr>
          </w:p>
          <w:p w14:paraId="5F836E15" w14:textId="77777777" w:rsidR="00C85505" w:rsidRDefault="00C85505" w:rsidP="00FC6828">
            <w:pPr>
              <w:rPr>
                <w:rFonts w:ascii="Arial" w:hAnsi="Arial" w:cs="Arial"/>
                <w:b/>
              </w:rPr>
            </w:pPr>
          </w:p>
          <w:p w14:paraId="5022F3F8" w14:textId="77777777" w:rsidR="00C85505" w:rsidRDefault="00C85505" w:rsidP="00FC6828">
            <w:pPr>
              <w:rPr>
                <w:rFonts w:ascii="Arial" w:hAnsi="Arial" w:cs="Arial"/>
                <w:b/>
              </w:rPr>
            </w:pPr>
          </w:p>
          <w:p w14:paraId="67F65C50" w14:textId="77777777" w:rsidR="00C85505" w:rsidRPr="00F54B3A" w:rsidRDefault="00C85505" w:rsidP="00FC6828">
            <w:pPr>
              <w:rPr>
                <w:rFonts w:ascii="Arial" w:hAnsi="Arial" w:cs="Arial"/>
                <w:b/>
              </w:rPr>
            </w:pPr>
          </w:p>
        </w:tc>
      </w:tr>
      <w:tr w:rsidR="00C85505" w14:paraId="3CAD1963" w14:textId="77777777" w:rsidTr="00FC6828">
        <w:tc>
          <w:tcPr>
            <w:tcW w:w="10456" w:type="dxa"/>
            <w:gridSpan w:val="10"/>
            <w:shd w:val="clear" w:color="auto" w:fill="DBE5F1" w:themeFill="accent1" w:themeFillTint="33"/>
          </w:tcPr>
          <w:p w14:paraId="4EA8CC29" w14:textId="77777777" w:rsidR="00C85505" w:rsidRPr="00F54B3A" w:rsidRDefault="00C85505" w:rsidP="00FC6828">
            <w:pPr>
              <w:rPr>
                <w:rFonts w:ascii="Arial" w:hAnsi="Arial" w:cs="Arial"/>
                <w:b/>
              </w:rPr>
            </w:pPr>
            <w:r>
              <w:rPr>
                <w:rFonts w:ascii="Arial" w:hAnsi="Arial" w:cs="Arial"/>
                <w:b/>
              </w:rPr>
              <w:t>Review of previous targets</w:t>
            </w:r>
          </w:p>
        </w:tc>
      </w:tr>
      <w:tr w:rsidR="00C85505" w14:paraId="6007FD9F" w14:textId="77777777" w:rsidTr="00FC6828">
        <w:trPr>
          <w:trHeight w:val="302"/>
        </w:trPr>
        <w:tc>
          <w:tcPr>
            <w:tcW w:w="5107" w:type="dxa"/>
            <w:gridSpan w:val="5"/>
            <w:shd w:val="clear" w:color="auto" w:fill="DBE5F1" w:themeFill="accent1" w:themeFillTint="33"/>
          </w:tcPr>
          <w:p w14:paraId="57B3B24C" w14:textId="77777777" w:rsidR="00C85505" w:rsidRDefault="00C85505" w:rsidP="00FC6828">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23CBE474" w14:textId="77777777" w:rsidR="00C85505" w:rsidRPr="00F54B3A" w:rsidRDefault="00C85505" w:rsidP="00FC6828">
            <w:pPr>
              <w:rPr>
                <w:rFonts w:ascii="Arial" w:hAnsi="Arial" w:cs="Arial"/>
                <w:b/>
              </w:rPr>
            </w:pPr>
            <w:r>
              <w:rPr>
                <w:rFonts w:ascii="Arial" w:hAnsi="Arial" w:cs="Arial"/>
                <w:b/>
              </w:rPr>
              <w:t>Were these met? How? If not why?</w:t>
            </w:r>
          </w:p>
        </w:tc>
      </w:tr>
      <w:tr w:rsidR="00C85505" w14:paraId="7E4DEC2A" w14:textId="77777777" w:rsidTr="00FC6828">
        <w:trPr>
          <w:trHeight w:val="1160"/>
        </w:trPr>
        <w:tc>
          <w:tcPr>
            <w:tcW w:w="5107" w:type="dxa"/>
            <w:gridSpan w:val="5"/>
          </w:tcPr>
          <w:p w14:paraId="2D99A18B" w14:textId="77777777" w:rsidR="00C85505" w:rsidRDefault="00C85505" w:rsidP="00FC6828">
            <w:pPr>
              <w:rPr>
                <w:rFonts w:ascii="Arial" w:hAnsi="Arial" w:cs="Arial"/>
                <w:b/>
              </w:rPr>
            </w:pPr>
          </w:p>
          <w:p w14:paraId="79D710BB" w14:textId="77777777" w:rsidR="00C85505" w:rsidRDefault="00C85505" w:rsidP="00FC6828">
            <w:pPr>
              <w:rPr>
                <w:rFonts w:ascii="Arial" w:hAnsi="Arial" w:cs="Arial"/>
                <w:b/>
              </w:rPr>
            </w:pPr>
          </w:p>
          <w:p w14:paraId="1144BBC7" w14:textId="77777777" w:rsidR="00C85505" w:rsidRDefault="00C85505" w:rsidP="00FC6828">
            <w:pPr>
              <w:rPr>
                <w:rFonts w:ascii="Arial" w:hAnsi="Arial" w:cs="Arial"/>
                <w:b/>
                <w:sz w:val="16"/>
                <w:szCs w:val="16"/>
              </w:rPr>
            </w:pPr>
          </w:p>
          <w:p w14:paraId="1B4F3C04" w14:textId="77777777" w:rsidR="000B05C0" w:rsidRDefault="000B05C0" w:rsidP="00FC6828">
            <w:pPr>
              <w:rPr>
                <w:rFonts w:ascii="Arial" w:hAnsi="Arial" w:cs="Arial"/>
                <w:b/>
                <w:sz w:val="16"/>
                <w:szCs w:val="16"/>
              </w:rPr>
            </w:pPr>
          </w:p>
          <w:p w14:paraId="20728A3C" w14:textId="77777777" w:rsidR="000B05C0" w:rsidRDefault="000B05C0" w:rsidP="00FC6828">
            <w:pPr>
              <w:rPr>
                <w:rFonts w:ascii="Arial" w:hAnsi="Arial" w:cs="Arial"/>
                <w:b/>
                <w:sz w:val="16"/>
                <w:szCs w:val="16"/>
              </w:rPr>
            </w:pPr>
          </w:p>
          <w:p w14:paraId="2B1D29F2" w14:textId="77777777" w:rsidR="000B05C0" w:rsidRDefault="000B05C0" w:rsidP="00FC6828">
            <w:pPr>
              <w:rPr>
                <w:rFonts w:ascii="Arial" w:hAnsi="Arial" w:cs="Arial"/>
                <w:b/>
                <w:sz w:val="16"/>
                <w:szCs w:val="16"/>
              </w:rPr>
            </w:pPr>
          </w:p>
          <w:p w14:paraId="4AA9E1D3" w14:textId="652DDA50" w:rsidR="000B05C0" w:rsidRPr="006217D8" w:rsidRDefault="000B05C0" w:rsidP="00FC6828">
            <w:pPr>
              <w:rPr>
                <w:rFonts w:ascii="Arial" w:hAnsi="Arial" w:cs="Arial"/>
                <w:b/>
                <w:sz w:val="16"/>
                <w:szCs w:val="16"/>
              </w:rPr>
            </w:pPr>
          </w:p>
        </w:tc>
        <w:tc>
          <w:tcPr>
            <w:tcW w:w="5349" w:type="dxa"/>
            <w:gridSpan w:val="5"/>
          </w:tcPr>
          <w:p w14:paraId="72493A49" w14:textId="77777777" w:rsidR="00C85505" w:rsidRDefault="00C85505" w:rsidP="00FC6828">
            <w:pPr>
              <w:rPr>
                <w:rFonts w:ascii="Arial" w:hAnsi="Arial" w:cs="Arial"/>
                <w:b/>
              </w:rPr>
            </w:pPr>
          </w:p>
        </w:tc>
      </w:tr>
      <w:tr w:rsidR="00C85505" w14:paraId="262437D6" w14:textId="77777777" w:rsidTr="00FC6828">
        <w:tc>
          <w:tcPr>
            <w:tcW w:w="5107" w:type="dxa"/>
            <w:gridSpan w:val="5"/>
            <w:tcBorders>
              <w:bottom w:val="single" w:sz="4" w:space="0" w:color="auto"/>
            </w:tcBorders>
            <w:shd w:val="clear" w:color="auto" w:fill="DBE5F1" w:themeFill="accent1" w:themeFillTint="33"/>
          </w:tcPr>
          <w:p w14:paraId="0E6A0BF6" w14:textId="77777777" w:rsidR="00C85505" w:rsidRDefault="00C85505" w:rsidP="00FC6828">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155983DB" w14:textId="77777777" w:rsidR="00C85505" w:rsidRDefault="00C85505" w:rsidP="00FC6828">
            <w:pPr>
              <w:rPr>
                <w:rFonts w:ascii="Arial" w:hAnsi="Arial" w:cs="Arial"/>
                <w:b/>
              </w:rPr>
            </w:pPr>
            <w:r>
              <w:rPr>
                <w:rFonts w:ascii="Arial" w:hAnsi="Arial" w:cs="Arial"/>
                <w:b/>
              </w:rPr>
              <w:t>ITT Framework Placement Recommendations</w:t>
            </w:r>
            <w:r>
              <w:rPr>
                <w:rFonts w:ascii="Arial" w:hAnsi="Arial" w:cs="Arial"/>
                <w:b/>
              </w:rPr>
              <w:softHyphen/>
            </w:r>
          </w:p>
        </w:tc>
      </w:tr>
      <w:tr w:rsidR="00C85505" w14:paraId="1862945C" w14:textId="77777777" w:rsidTr="004F5D1A">
        <w:tc>
          <w:tcPr>
            <w:tcW w:w="5107" w:type="dxa"/>
            <w:gridSpan w:val="5"/>
            <w:shd w:val="clear" w:color="auto" w:fill="auto"/>
          </w:tcPr>
          <w:p w14:paraId="567EC6F6" w14:textId="77777777" w:rsidR="00C85505" w:rsidRPr="00D30466" w:rsidRDefault="00C85505" w:rsidP="00FC6828">
            <w:pPr>
              <w:ind w:left="360"/>
              <w:jc w:val="both"/>
              <w:rPr>
                <w:rFonts w:ascii="Arial" w:hAnsi="Arial" w:cs="Arial"/>
                <w:b/>
                <w:sz w:val="18"/>
                <w:szCs w:val="18"/>
              </w:rPr>
            </w:pPr>
            <w:r w:rsidRPr="00D30466">
              <w:rPr>
                <w:rFonts w:ascii="Arial" w:hAnsi="Arial" w:cs="Arial"/>
                <w:b/>
                <w:sz w:val="18"/>
                <w:szCs w:val="18"/>
              </w:rPr>
              <w:t>BAME and Cultural inclusion. Cultural capital</w:t>
            </w:r>
          </w:p>
          <w:p w14:paraId="58A3AA60" w14:textId="77777777" w:rsidR="00C85505" w:rsidRPr="00D30466" w:rsidRDefault="00C85505" w:rsidP="00D30466">
            <w:pPr>
              <w:ind w:left="360"/>
              <w:rPr>
                <w:rFonts w:ascii="Arial" w:hAnsi="Arial" w:cs="Arial"/>
                <w:sz w:val="18"/>
                <w:szCs w:val="18"/>
              </w:rPr>
            </w:pPr>
            <w:r w:rsidRPr="00D30466">
              <w:rPr>
                <w:rFonts w:ascii="Arial" w:hAnsi="Arial" w:cs="Arial"/>
                <w:sz w:val="18"/>
                <w:szCs w:val="18"/>
              </w:rPr>
              <w:t>Understanding issues relating specifically to BAME students.</w:t>
            </w:r>
          </w:p>
          <w:p w14:paraId="19CC0B01" w14:textId="77777777" w:rsidR="00C85505" w:rsidRPr="00D30466" w:rsidRDefault="00C85505" w:rsidP="00D30466">
            <w:pPr>
              <w:ind w:left="360"/>
              <w:rPr>
                <w:rFonts w:ascii="Arial" w:hAnsi="Arial" w:cs="Arial"/>
                <w:sz w:val="18"/>
                <w:szCs w:val="18"/>
              </w:rPr>
            </w:pPr>
          </w:p>
          <w:p w14:paraId="43CEEEF1" w14:textId="77777777" w:rsidR="00C85505" w:rsidRPr="00D30466" w:rsidRDefault="00C85505" w:rsidP="00D30466">
            <w:pPr>
              <w:ind w:left="360"/>
              <w:rPr>
                <w:rFonts w:ascii="Arial" w:hAnsi="Arial" w:cs="Arial"/>
                <w:sz w:val="18"/>
                <w:szCs w:val="18"/>
              </w:rPr>
            </w:pPr>
            <w:r w:rsidRPr="00D30466">
              <w:rPr>
                <w:rFonts w:ascii="Arial" w:hAnsi="Arial" w:cs="Arial"/>
                <w:sz w:val="18"/>
                <w:szCs w:val="18"/>
              </w:rPr>
              <w:t>Developing inclusive learning strategies and environments for these students to feel comfortable in and to thrive.</w:t>
            </w:r>
          </w:p>
          <w:p w14:paraId="74B17BA0" w14:textId="77777777" w:rsidR="00C85505" w:rsidRPr="00D30466" w:rsidRDefault="00C85505" w:rsidP="00D30466">
            <w:pPr>
              <w:ind w:left="360"/>
              <w:rPr>
                <w:rFonts w:ascii="Arial" w:hAnsi="Arial" w:cs="Arial"/>
                <w:sz w:val="18"/>
                <w:szCs w:val="18"/>
              </w:rPr>
            </w:pPr>
          </w:p>
          <w:p w14:paraId="57E08E6D" w14:textId="1B1D0728" w:rsidR="00C85505" w:rsidRPr="00D30466" w:rsidRDefault="00C85505" w:rsidP="00D30466">
            <w:pPr>
              <w:ind w:left="360"/>
              <w:rPr>
                <w:b/>
                <w:sz w:val="18"/>
                <w:szCs w:val="18"/>
              </w:rPr>
            </w:pPr>
            <w:r w:rsidRPr="00D30466">
              <w:rPr>
                <w:rFonts w:ascii="Arial" w:hAnsi="Arial" w:cs="Arial"/>
                <w:sz w:val="18"/>
                <w:szCs w:val="18"/>
              </w:rPr>
              <w:t xml:space="preserve">  The place of hub schools within the traveller </w:t>
            </w:r>
            <w:r w:rsidR="00D30466" w:rsidRPr="00D30466">
              <w:rPr>
                <w:rFonts w:ascii="Arial" w:hAnsi="Arial" w:cs="Arial"/>
                <w:sz w:val="18"/>
                <w:szCs w:val="18"/>
              </w:rPr>
              <w:t>c</w:t>
            </w:r>
            <w:r w:rsidRPr="00D30466">
              <w:rPr>
                <w:rFonts w:ascii="Arial" w:hAnsi="Arial" w:cs="Arial"/>
                <w:sz w:val="18"/>
                <w:szCs w:val="18"/>
              </w:rPr>
              <w:t>ommunities</w:t>
            </w:r>
          </w:p>
        </w:tc>
        <w:tc>
          <w:tcPr>
            <w:tcW w:w="5349" w:type="dxa"/>
            <w:gridSpan w:val="5"/>
            <w:shd w:val="clear" w:color="auto" w:fill="auto"/>
          </w:tcPr>
          <w:p w14:paraId="5CC4DB9D" w14:textId="77777777" w:rsidR="00C85505" w:rsidRPr="00D30466" w:rsidRDefault="00C85505" w:rsidP="00C85505">
            <w:pPr>
              <w:pStyle w:val="ListParagraph"/>
              <w:numPr>
                <w:ilvl w:val="0"/>
                <w:numId w:val="9"/>
              </w:numPr>
              <w:rPr>
                <w:sz w:val="18"/>
                <w:szCs w:val="18"/>
              </w:rPr>
            </w:pPr>
            <w:r w:rsidRPr="00D30466">
              <w:rPr>
                <w:sz w:val="18"/>
                <w:szCs w:val="18"/>
              </w:rPr>
              <w:t>Coaching in the use of intentional and consistent language that promotes challenge and aspiration.</w:t>
            </w:r>
          </w:p>
          <w:p w14:paraId="072A0515" w14:textId="77777777" w:rsidR="00C85505" w:rsidRPr="00D30466" w:rsidRDefault="00C85505" w:rsidP="00C85505">
            <w:pPr>
              <w:pStyle w:val="ListParagraph"/>
              <w:numPr>
                <w:ilvl w:val="0"/>
                <w:numId w:val="9"/>
              </w:numPr>
              <w:rPr>
                <w:sz w:val="18"/>
                <w:szCs w:val="18"/>
              </w:rPr>
            </w:pPr>
            <w:r w:rsidRPr="00D30466">
              <w:rPr>
                <w:sz w:val="18"/>
                <w:szCs w:val="18"/>
              </w:rPr>
              <w:t>Encourage and provide guidance and opportunities for all pupils to learn and master essential concepts, knowledge, skills and principles of the subject.</w:t>
            </w:r>
          </w:p>
          <w:p w14:paraId="7211B172" w14:textId="77777777" w:rsidR="00C85505" w:rsidRPr="00D30466" w:rsidRDefault="00C85505" w:rsidP="00C85505">
            <w:pPr>
              <w:pStyle w:val="ListParagraph"/>
              <w:numPr>
                <w:ilvl w:val="0"/>
                <w:numId w:val="9"/>
              </w:numPr>
              <w:rPr>
                <w:sz w:val="18"/>
                <w:szCs w:val="18"/>
              </w:rPr>
            </w:pPr>
            <w:r w:rsidRPr="00D30466">
              <w:rPr>
                <w:sz w:val="18"/>
                <w:szCs w:val="18"/>
              </w:rPr>
              <w:t>Discuss and support their development of supportive resources to improve learning for specific pupils or groups.</w:t>
            </w:r>
          </w:p>
          <w:p w14:paraId="2BD152CF" w14:textId="77777777" w:rsidR="00C85505" w:rsidRPr="00D30466" w:rsidRDefault="00C85505" w:rsidP="00FC6828">
            <w:pPr>
              <w:spacing w:line="259" w:lineRule="auto"/>
              <w:rPr>
                <w:rFonts w:ascii="Arial" w:hAnsi="Arial" w:cs="Arial"/>
                <w:iCs/>
                <w:sz w:val="18"/>
                <w:szCs w:val="18"/>
              </w:rPr>
            </w:pPr>
          </w:p>
        </w:tc>
      </w:tr>
      <w:tr w:rsidR="00C85505" w14:paraId="3EA37DE7" w14:textId="77777777" w:rsidTr="00FC6828">
        <w:tc>
          <w:tcPr>
            <w:tcW w:w="10456" w:type="dxa"/>
            <w:gridSpan w:val="10"/>
            <w:shd w:val="clear" w:color="auto" w:fill="DBE5F1" w:themeFill="accent1" w:themeFillTint="33"/>
          </w:tcPr>
          <w:p w14:paraId="18E25A00" w14:textId="77777777" w:rsidR="00C85505" w:rsidRPr="00F54B3A" w:rsidRDefault="00C85505" w:rsidP="00FC6828">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C85505" w14:paraId="4561A916" w14:textId="77777777" w:rsidTr="00FC6828">
        <w:tc>
          <w:tcPr>
            <w:tcW w:w="5107" w:type="dxa"/>
            <w:gridSpan w:val="5"/>
            <w:shd w:val="clear" w:color="auto" w:fill="DBE5F1" w:themeFill="accent1" w:themeFillTint="33"/>
          </w:tcPr>
          <w:p w14:paraId="2121E0D6" w14:textId="77777777" w:rsidR="00C85505" w:rsidRDefault="00C85505" w:rsidP="00FC6828">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2BBB2405" w14:textId="77777777" w:rsidR="00C85505" w:rsidRDefault="00C85505" w:rsidP="00FC6828">
            <w:pPr>
              <w:rPr>
                <w:rFonts w:ascii="Arial" w:hAnsi="Arial" w:cs="Arial"/>
                <w:b/>
              </w:rPr>
            </w:pPr>
            <w:r>
              <w:rPr>
                <w:rFonts w:ascii="Arial" w:hAnsi="Arial" w:cs="Arial"/>
                <w:b/>
              </w:rPr>
              <w:t>Action Plan (Inc. what evidence will be generated)</w:t>
            </w:r>
          </w:p>
        </w:tc>
      </w:tr>
      <w:tr w:rsidR="00C85505" w14:paraId="3909C383" w14:textId="77777777" w:rsidTr="00FC6828">
        <w:trPr>
          <w:trHeight w:val="430"/>
        </w:trPr>
        <w:tc>
          <w:tcPr>
            <w:tcW w:w="5107" w:type="dxa"/>
            <w:gridSpan w:val="5"/>
          </w:tcPr>
          <w:p w14:paraId="3C5ACA5D" w14:textId="77777777" w:rsidR="00C85505" w:rsidRDefault="00C85505" w:rsidP="00FC6828">
            <w:pPr>
              <w:rPr>
                <w:rFonts w:ascii="Arial" w:hAnsi="Arial" w:cs="Arial"/>
                <w:b/>
                <w:sz w:val="16"/>
                <w:szCs w:val="16"/>
              </w:rPr>
            </w:pPr>
          </w:p>
          <w:p w14:paraId="0B578AE0" w14:textId="77777777" w:rsidR="000B05C0" w:rsidRDefault="000B05C0" w:rsidP="00FC6828">
            <w:pPr>
              <w:rPr>
                <w:rFonts w:ascii="Arial" w:hAnsi="Arial" w:cs="Arial"/>
                <w:b/>
                <w:sz w:val="16"/>
                <w:szCs w:val="16"/>
              </w:rPr>
            </w:pPr>
          </w:p>
          <w:p w14:paraId="558F7A6F" w14:textId="77777777" w:rsidR="000B05C0" w:rsidRDefault="000B05C0" w:rsidP="00FC6828">
            <w:pPr>
              <w:rPr>
                <w:rFonts w:ascii="Arial" w:hAnsi="Arial" w:cs="Arial"/>
                <w:b/>
                <w:sz w:val="16"/>
                <w:szCs w:val="16"/>
              </w:rPr>
            </w:pPr>
          </w:p>
          <w:p w14:paraId="748E2293" w14:textId="77777777" w:rsidR="000B05C0" w:rsidRDefault="000B05C0" w:rsidP="00FC6828">
            <w:pPr>
              <w:rPr>
                <w:rFonts w:ascii="Arial" w:hAnsi="Arial" w:cs="Arial"/>
                <w:b/>
                <w:sz w:val="16"/>
                <w:szCs w:val="16"/>
              </w:rPr>
            </w:pPr>
          </w:p>
          <w:p w14:paraId="7A8909D4" w14:textId="77777777" w:rsidR="000B05C0" w:rsidRDefault="000B05C0" w:rsidP="00FC6828">
            <w:pPr>
              <w:rPr>
                <w:rFonts w:ascii="Arial" w:hAnsi="Arial" w:cs="Arial"/>
                <w:b/>
                <w:sz w:val="16"/>
                <w:szCs w:val="16"/>
              </w:rPr>
            </w:pPr>
          </w:p>
          <w:p w14:paraId="36C2C44D" w14:textId="77777777" w:rsidR="000B05C0" w:rsidRDefault="000B05C0" w:rsidP="00FC6828">
            <w:pPr>
              <w:rPr>
                <w:rFonts w:ascii="Arial" w:hAnsi="Arial" w:cs="Arial"/>
                <w:b/>
                <w:sz w:val="16"/>
                <w:szCs w:val="16"/>
              </w:rPr>
            </w:pPr>
          </w:p>
          <w:p w14:paraId="4EA07F97" w14:textId="764B0319" w:rsidR="000B05C0" w:rsidRPr="005A7B9A" w:rsidRDefault="000B05C0" w:rsidP="00FC6828">
            <w:pPr>
              <w:rPr>
                <w:rFonts w:ascii="Arial" w:hAnsi="Arial" w:cs="Arial"/>
                <w:b/>
                <w:sz w:val="16"/>
                <w:szCs w:val="16"/>
              </w:rPr>
            </w:pPr>
          </w:p>
        </w:tc>
        <w:tc>
          <w:tcPr>
            <w:tcW w:w="5349" w:type="dxa"/>
            <w:gridSpan w:val="5"/>
          </w:tcPr>
          <w:p w14:paraId="7E4BB272" w14:textId="77777777" w:rsidR="00C85505" w:rsidRPr="00F54B3A" w:rsidRDefault="00C85505" w:rsidP="00FC6828">
            <w:pPr>
              <w:rPr>
                <w:rFonts w:ascii="Arial" w:hAnsi="Arial" w:cs="Arial"/>
                <w:b/>
              </w:rPr>
            </w:pPr>
          </w:p>
        </w:tc>
      </w:tr>
      <w:tr w:rsidR="00C85505" w14:paraId="02121E20" w14:textId="77777777" w:rsidTr="00FC6828">
        <w:trPr>
          <w:trHeight w:val="255"/>
        </w:trPr>
        <w:tc>
          <w:tcPr>
            <w:tcW w:w="5107" w:type="dxa"/>
            <w:gridSpan w:val="5"/>
            <w:shd w:val="clear" w:color="auto" w:fill="DBE5F1" w:themeFill="accent1" w:themeFillTint="33"/>
          </w:tcPr>
          <w:p w14:paraId="469E5B6C" w14:textId="77777777" w:rsidR="00C85505" w:rsidRPr="00F54B3A" w:rsidRDefault="00C85505" w:rsidP="00FC6828">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4426081D" w14:textId="77777777" w:rsidR="00C85505" w:rsidRPr="00F54B3A" w:rsidRDefault="00C85505" w:rsidP="00FC6828">
            <w:pPr>
              <w:rPr>
                <w:rFonts w:ascii="Arial" w:hAnsi="Arial" w:cs="Arial"/>
                <w:b/>
              </w:rPr>
            </w:pPr>
            <w:r>
              <w:rPr>
                <w:rFonts w:ascii="Arial" w:hAnsi="Arial" w:cs="Arial"/>
                <w:b/>
              </w:rPr>
              <w:t>Outline any issues</w:t>
            </w:r>
          </w:p>
        </w:tc>
      </w:tr>
      <w:tr w:rsidR="00C85505" w14:paraId="3BF9C9C0" w14:textId="77777777" w:rsidTr="00FC6828">
        <w:trPr>
          <w:trHeight w:val="255"/>
        </w:trPr>
        <w:tc>
          <w:tcPr>
            <w:tcW w:w="5107" w:type="dxa"/>
            <w:gridSpan w:val="5"/>
          </w:tcPr>
          <w:p w14:paraId="0C1A6016" w14:textId="77777777" w:rsidR="00C85505" w:rsidRDefault="00C85505" w:rsidP="00FC6828">
            <w:pPr>
              <w:rPr>
                <w:rFonts w:ascii="Arial" w:hAnsi="Arial" w:cs="Arial"/>
                <w:b/>
              </w:rPr>
            </w:pPr>
          </w:p>
          <w:p w14:paraId="6AE4D0C8" w14:textId="77777777" w:rsidR="00C85505" w:rsidRDefault="00C85505" w:rsidP="00FC6828">
            <w:pPr>
              <w:rPr>
                <w:rFonts w:ascii="Arial" w:hAnsi="Arial" w:cs="Arial"/>
                <w:b/>
              </w:rPr>
            </w:pPr>
          </w:p>
          <w:p w14:paraId="672A809B" w14:textId="68F19F4D" w:rsidR="00C85505" w:rsidRDefault="00C85505" w:rsidP="00FC6828">
            <w:pPr>
              <w:rPr>
                <w:rFonts w:ascii="Arial" w:hAnsi="Arial" w:cs="Arial"/>
                <w:b/>
              </w:rPr>
            </w:pPr>
          </w:p>
          <w:p w14:paraId="18794B4E" w14:textId="004AAC42" w:rsidR="000B05C0" w:rsidRDefault="000B05C0" w:rsidP="00FC6828">
            <w:pPr>
              <w:rPr>
                <w:rFonts w:ascii="Arial" w:hAnsi="Arial" w:cs="Arial"/>
                <w:b/>
              </w:rPr>
            </w:pPr>
          </w:p>
          <w:p w14:paraId="4BBF06F0" w14:textId="77777777" w:rsidR="000B05C0" w:rsidRDefault="000B05C0" w:rsidP="00FC6828">
            <w:pPr>
              <w:rPr>
                <w:rFonts w:ascii="Arial" w:hAnsi="Arial" w:cs="Arial"/>
                <w:b/>
              </w:rPr>
            </w:pPr>
          </w:p>
          <w:p w14:paraId="6494A3E1" w14:textId="77777777" w:rsidR="00C85505" w:rsidRPr="00F54B3A" w:rsidRDefault="00C85505" w:rsidP="00FC6828">
            <w:pPr>
              <w:rPr>
                <w:rFonts w:ascii="Arial" w:hAnsi="Arial" w:cs="Arial"/>
                <w:b/>
              </w:rPr>
            </w:pPr>
          </w:p>
        </w:tc>
        <w:tc>
          <w:tcPr>
            <w:tcW w:w="5349" w:type="dxa"/>
            <w:gridSpan w:val="5"/>
          </w:tcPr>
          <w:p w14:paraId="355FEC52" w14:textId="77777777" w:rsidR="00C85505" w:rsidRPr="00F54B3A" w:rsidRDefault="00C85505" w:rsidP="00FC6828">
            <w:pPr>
              <w:rPr>
                <w:rFonts w:ascii="Arial" w:hAnsi="Arial" w:cs="Arial"/>
                <w:b/>
              </w:rPr>
            </w:pPr>
          </w:p>
        </w:tc>
      </w:tr>
      <w:tr w:rsidR="00C85505" w14:paraId="1CED3736" w14:textId="77777777" w:rsidTr="00FC6828">
        <w:trPr>
          <w:trHeight w:val="255"/>
        </w:trPr>
        <w:tc>
          <w:tcPr>
            <w:tcW w:w="10456" w:type="dxa"/>
            <w:gridSpan w:val="10"/>
            <w:shd w:val="clear" w:color="auto" w:fill="DBE5F1" w:themeFill="accent1" w:themeFillTint="33"/>
          </w:tcPr>
          <w:p w14:paraId="78BD9AEC" w14:textId="77777777" w:rsidR="00C85505" w:rsidRPr="00F54B3A" w:rsidRDefault="00C85505" w:rsidP="00FC6828">
            <w:pPr>
              <w:rPr>
                <w:rFonts w:ascii="Arial" w:hAnsi="Arial" w:cs="Arial"/>
                <w:b/>
              </w:rPr>
            </w:pPr>
            <w:r>
              <w:rPr>
                <w:rFonts w:ascii="Arial" w:hAnsi="Arial" w:cs="Arial"/>
                <w:b/>
              </w:rPr>
              <w:t>What additional activities have been undertaken this week and link to Teaching Standards</w:t>
            </w:r>
          </w:p>
        </w:tc>
      </w:tr>
      <w:tr w:rsidR="00C85505" w14:paraId="1DFA5245" w14:textId="77777777" w:rsidTr="004F5D1A">
        <w:trPr>
          <w:trHeight w:val="255"/>
        </w:trPr>
        <w:tc>
          <w:tcPr>
            <w:tcW w:w="9282" w:type="dxa"/>
            <w:gridSpan w:val="8"/>
            <w:shd w:val="clear" w:color="auto" w:fill="DBE5F1" w:themeFill="accent1" w:themeFillTint="33"/>
          </w:tcPr>
          <w:p w14:paraId="536BE69C" w14:textId="77777777" w:rsidR="00C85505" w:rsidRDefault="00C85505" w:rsidP="00FC6828">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6D7AE043" w14:textId="77777777" w:rsidR="00C85505" w:rsidRPr="00F54B3A" w:rsidRDefault="00C85505" w:rsidP="00FC6828">
            <w:pPr>
              <w:rPr>
                <w:rFonts w:ascii="Arial" w:hAnsi="Arial" w:cs="Arial"/>
                <w:b/>
              </w:rPr>
            </w:pPr>
            <w:r>
              <w:rPr>
                <w:rFonts w:ascii="Arial" w:hAnsi="Arial" w:cs="Arial"/>
                <w:b/>
              </w:rPr>
              <w:t>Standard</w:t>
            </w:r>
          </w:p>
        </w:tc>
      </w:tr>
      <w:tr w:rsidR="00C85505" w14:paraId="303270AF" w14:textId="77777777" w:rsidTr="004F5D1A">
        <w:trPr>
          <w:trHeight w:val="255"/>
        </w:trPr>
        <w:tc>
          <w:tcPr>
            <w:tcW w:w="9282" w:type="dxa"/>
            <w:gridSpan w:val="8"/>
          </w:tcPr>
          <w:p w14:paraId="2732D225" w14:textId="77777777" w:rsidR="00C85505" w:rsidRDefault="00C85505" w:rsidP="00FC6828">
            <w:pPr>
              <w:rPr>
                <w:rFonts w:ascii="Arial" w:hAnsi="Arial" w:cs="Arial"/>
                <w:b/>
              </w:rPr>
            </w:pPr>
          </w:p>
          <w:p w14:paraId="63B4AE4E" w14:textId="77777777" w:rsidR="00C85505" w:rsidRDefault="00C85505" w:rsidP="00FC6828">
            <w:pPr>
              <w:rPr>
                <w:rFonts w:ascii="Arial" w:hAnsi="Arial" w:cs="Arial"/>
                <w:b/>
              </w:rPr>
            </w:pPr>
          </w:p>
          <w:p w14:paraId="258FD083" w14:textId="77777777" w:rsidR="00C85505" w:rsidRDefault="00C85505" w:rsidP="00FC6828">
            <w:pPr>
              <w:rPr>
                <w:rFonts w:ascii="Arial" w:hAnsi="Arial" w:cs="Arial"/>
                <w:b/>
              </w:rPr>
            </w:pPr>
          </w:p>
          <w:p w14:paraId="37D47199" w14:textId="77777777" w:rsidR="00C85505" w:rsidRDefault="00C85505" w:rsidP="00FC6828">
            <w:pPr>
              <w:rPr>
                <w:rFonts w:ascii="Arial" w:hAnsi="Arial" w:cs="Arial"/>
                <w:b/>
              </w:rPr>
            </w:pPr>
          </w:p>
          <w:p w14:paraId="428F8887" w14:textId="77777777" w:rsidR="000B05C0" w:rsidRDefault="000B05C0" w:rsidP="00FC6828">
            <w:pPr>
              <w:rPr>
                <w:rFonts w:ascii="Arial" w:hAnsi="Arial" w:cs="Arial"/>
                <w:b/>
              </w:rPr>
            </w:pPr>
          </w:p>
          <w:p w14:paraId="193EF3D4" w14:textId="6C16D252" w:rsidR="000B05C0" w:rsidRDefault="000B05C0" w:rsidP="00FC6828">
            <w:pPr>
              <w:rPr>
                <w:rFonts w:ascii="Arial" w:hAnsi="Arial" w:cs="Arial"/>
                <w:b/>
              </w:rPr>
            </w:pPr>
          </w:p>
        </w:tc>
        <w:tc>
          <w:tcPr>
            <w:tcW w:w="1174" w:type="dxa"/>
            <w:gridSpan w:val="2"/>
          </w:tcPr>
          <w:p w14:paraId="1F1CD55F" w14:textId="77777777" w:rsidR="00C85505" w:rsidRPr="00F54B3A" w:rsidRDefault="00C85505" w:rsidP="00FC6828">
            <w:pPr>
              <w:rPr>
                <w:rFonts w:ascii="Arial" w:hAnsi="Arial" w:cs="Arial"/>
                <w:b/>
              </w:rPr>
            </w:pPr>
          </w:p>
        </w:tc>
      </w:tr>
    </w:tbl>
    <w:p w14:paraId="1A19B4E1" w14:textId="77777777" w:rsidR="00C85505" w:rsidRDefault="00C85505" w:rsidP="00C85505">
      <w:pPr>
        <w:spacing w:line="240" w:lineRule="auto"/>
        <w:rPr>
          <w:rFonts w:ascii="Arial" w:hAnsi="Arial" w:cs="Arial"/>
          <w:b/>
          <w:sz w:val="24"/>
          <w:szCs w:val="24"/>
        </w:rPr>
      </w:pPr>
    </w:p>
    <w:p w14:paraId="673CE444" w14:textId="77777777" w:rsidR="00C85505" w:rsidRDefault="00C85505" w:rsidP="00C85505">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C85505" w14:paraId="41EC5851" w14:textId="77777777" w:rsidTr="004F5D1A">
        <w:tc>
          <w:tcPr>
            <w:tcW w:w="1747" w:type="dxa"/>
            <w:tcBorders>
              <w:bottom w:val="single" w:sz="4" w:space="0" w:color="auto"/>
            </w:tcBorders>
            <w:shd w:val="clear" w:color="auto" w:fill="DBE5F1" w:themeFill="accent1" w:themeFillTint="33"/>
          </w:tcPr>
          <w:p w14:paraId="01E21556" w14:textId="77777777" w:rsidR="00C85505" w:rsidRPr="00F54B3A" w:rsidRDefault="00C85505" w:rsidP="00FC6828">
            <w:pPr>
              <w:rPr>
                <w:rFonts w:ascii="Arial" w:hAnsi="Arial" w:cs="Arial"/>
                <w:b/>
              </w:rPr>
            </w:pPr>
            <w:r>
              <w:rPr>
                <w:rFonts w:ascii="Arial" w:hAnsi="Arial" w:cs="Arial"/>
                <w:b/>
              </w:rPr>
              <w:lastRenderedPageBreak/>
              <w:t>Trainee</w:t>
            </w:r>
          </w:p>
        </w:tc>
        <w:tc>
          <w:tcPr>
            <w:tcW w:w="3360" w:type="dxa"/>
            <w:gridSpan w:val="4"/>
            <w:tcBorders>
              <w:bottom w:val="single" w:sz="4" w:space="0" w:color="auto"/>
            </w:tcBorders>
            <w:shd w:val="clear" w:color="auto" w:fill="auto"/>
          </w:tcPr>
          <w:p w14:paraId="595948A7" w14:textId="77777777" w:rsidR="00C85505" w:rsidRPr="00F54B3A" w:rsidRDefault="00C85505" w:rsidP="00FC6828">
            <w:pPr>
              <w:rPr>
                <w:rFonts w:ascii="Arial" w:hAnsi="Arial" w:cs="Arial"/>
                <w:b/>
              </w:rPr>
            </w:pPr>
          </w:p>
        </w:tc>
        <w:tc>
          <w:tcPr>
            <w:tcW w:w="1713" w:type="dxa"/>
            <w:tcBorders>
              <w:bottom w:val="single" w:sz="4" w:space="0" w:color="auto"/>
            </w:tcBorders>
            <w:shd w:val="clear" w:color="auto" w:fill="DBE5F1" w:themeFill="accent1" w:themeFillTint="33"/>
          </w:tcPr>
          <w:p w14:paraId="5145024A" w14:textId="41D686E1" w:rsidR="00C85505" w:rsidRPr="00F54B3A" w:rsidRDefault="004F5D1A" w:rsidP="00FC6828">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5F75B6A2" w14:textId="592769D9" w:rsidR="00C85505" w:rsidRPr="00F54B3A" w:rsidRDefault="00C85505" w:rsidP="00FC6828">
            <w:pPr>
              <w:rPr>
                <w:rFonts w:ascii="Arial" w:hAnsi="Arial" w:cs="Arial"/>
                <w:b/>
              </w:rPr>
            </w:pPr>
          </w:p>
        </w:tc>
      </w:tr>
      <w:tr w:rsidR="00C85505" w14:paraId="2AB033B2" w14:textId="77777777" w:rsidTr="004F5D1A">
        <w:tc>
          <w:tcPr>
            <w:tcW w:w="1747" w:type="dxa"/>
            <w:shd w:val="clear" w:color="auto" w:fill="DBE5F1" w:themeFill="accent1" w:themeFillTint="33"/>
          </w:tcPr>
          <w:p w14:paraId="2304F1BF" w14:textId="77777777" w:rsidR="00C85505" w:rsidRDefault="00C85505" w:rsidP="00FC6828">
            <w:pPr>
              <w:rPr>
                <w:rFonts w:ascii="Arial" w:hAnsi="Arial" w:cs="Arial"/>
                <w:b/>
              </w:rPr>
            </w:pPr>
            <w:r>
              <w:rPr>
                <w:rFonts w:ascii="Arial" w:hAnsi="Arial" w:cs="Arial"/>
                <w:b/>
              </w:rPr>
              <w:t>Punctual?</w:t>
            </w:r>
          </w:p>
        </w:tc>
        <w:tc>
          <w:tcPr>
            <w:tcW w:w="461" w:type="dxa"/>
            <w:shd w:val="clear" w:color="auto" w:fill="auto"/>
          </w:tcPr>
          <w:p w14:paraId="0FBAE975" w14:textId="77777777" w:rsidR="00C85505" w:rsidRPr="00F54B3A" w:rsidRDefault="00C85505" w:rsidP="00FC6828">
            <w:pPr>
              <w:rPr>
                <w:rFonts w:ascii="Arial" w:hAnsi="Arial" w:cs="Arial"/>
                <w:b/>
              </w:rPr>
            </w:pPr>
          </w:p>
        </w:tc>
        <w:tc>
          <w:tcPr>
            <w:tcW w:w="1310" w:type="dxa"/>
            <w:shd w:val="clear" w:color="auto" w:fill="DBE5F1" w:themeFill="accent1" w:themeFillTint="33"/>
          </w:tcPr>
          <w:p w14:paraId="109AE268" w14:textId="77777777" w:rsidR="00C85505" w:rsidRPr="00F54B3A" w:rsidRDefault="00C85505" w:rsidP="00FC6828">
            <w:pPr>
              <w:rPr>
                <w:rFonts w:ascii="Arial" w:hAnsi="Arial" w:cs="Arial"/>
                <w:b/>
              </w:rPr>
            </w:pPr>
            <w:r>
              <w:rPr>
                <w:rFonts w:ascii="Arial" w:hAnsi="Arial" w:cs="Arial"/>
                <w:b/>
              </w:rPr>
              <w:t>Absences</w:t>
            </w:r>
          </w:p>
        </w:tc>
        <w:tc>
          <w:tcPr>
            <w:tcW w:w="418" w:type="dxa"/>
            <w:shd w:val="clear" w:color="auto" w:fill="auto"/>
          </w:tcPr>
          <w:p w14:paraId="20EC6C67" w14:textId="77777777" w:rsidR="00C85505" w:rsidRPr="00F54B3A" w:rsidRDefault="00C85505" w:rsidP="00FC6828">
            <w:pPr>
              <w:rPr>
                <w:rFonts w:ascii="Arial" w:hAnsi="Arial" w:cs="Arial"/>
                <w:b/>
              </w:rPr>
            </w:pPr>
          </w:p>
        </w:tc>
        <w:tc>
          <w:tcPr>
            <w:tcW w:w="2884" w:type="dxa"/>
            <w:gridSpan w:val="2"/>
            <w:shd w:val="clear" w:color="auto" w:fill="DBE5F1" w:themeFill="accent1" w:themeFillTint="33"/>
          </w:tcPr>
          <w:p w14:paraId="29075CDF" w14:textId="3E9361B4" w:rsidR="00C85505" w:rsidRPr="00F54B3A" w:rsidRDefault="00C86951" w:rsidP="00FC6828">
            <w:pPr>
              <w:rPr>
                <w:rFonts w:ascii="Arial" w:hAnsi="Arial" w:cs="Arial"/>
                <w:b/>
              </w:rPr>
            </w:pPr>
            <w:r>
              <w:rPr>
                <w:rFonts w:ascii="Arial" w:hAnsi="Arial" w:cs="Arial"/>
                <w:b/>
              </w:rPr>
              <w:t>Lesson Plans provided?</w:t>
            </w:r>
          </w:p>
        </w:tc>
        <w:tc>
          <w:tcPr>
            <w:tcW w:w="406" w:type="dxa"/>
            <w:shd w:val="clear" w:color="auto" w:fill="auto"/>
          </w:tcPr>
          <w:p w14:paraId="1A82AC5C" w14:textId="77777777" w:rsidR="00C85505" w:rsidRPr="00F54B3A" w:rsidRDefault="00C85505" w:rsidP="00FC6828">
            <w:pPr>
              <w:rPr>
                <w:rFonts w:ascii="Arial" w:hAnsi="Arial" w:cs="Arial"/>
                <w:b/>
              </w:rPr>
            </w:pPr>
          </w:p>
        </w:tc>
        <w:tc>
          <w:tcPr>
            <w:tcW w:w="2448" w:type="dxa"/>
            <w:gridSpan w:val="2"/>
            <w:shd w:val="clear" w:color="auto" w:fill="DBE5F1" w:themeFill="accent1" w:themeFillTint="33"/>
          </w:tcPr>
          <w:p w14:paraId="221AF4A1" w14:textId="5918EA02" w:rsidR="00C85505" w:rsidRPr="00F54B3A" w:rsidRDefault="00C86951" w:rsidP="00FC6828">
            <w:pPr>
              <w:rPr>
                <w:rFonts w:ascii="Arial" w:hAnsi="Arial" w:cs="Arial"/>
                <w:b/>
              </w:rPr>
            </w:pPr>
            <w:r>
              <w:rPr>
                <w:rFonts w:ascii="Arial" w:hAnsi="Arial" w:cs="Arial"/>
                <w:b/>
              </w:rPr>
              <w:t>Number of lessons</w:t>
            </w:r>
          </w:p>
        </w:tc>
        <w:tc>
          <w:tcPr>
            <w:tcW w:w="782" w:type="dxa"/>
            <w:shd w:val="clear" w:color="auto" w:fill="auto"/>
          </w:tcPr>
          <w:p w14:paraId="7F278898" w14:textId="77777777" w:rsidR="00C85505" w:rsidRPr="00F54B3A" w:rsidRDefault="00C85505" w:rsidP="00FC6828">
            <w:pPr>
              <w:rPr>
                <w:rFonts w:ascii="Arial" w:hAnsi="Arial" w:cs="Arial"/>
                <w:b/>
              </w:rPr>
            </w:pPr>
          </w:p>
        </w:tc>
      </w:tr>
      <w:tr w:rsidR="00C85505" w14:paraId="786E186F" w14:textId="77777777" w:rsidTr="00FC6828">
        <w:tc>
          <w:tcPr>
            <w:tcW w:w="10456" w:type="dxa"/>
            <w:gridSpan w:val="10"/>
            <w:shd w:val="clear" w:color="auto" w:fill="DBE5F1" w:themeFill="accent1" w:themeFillTint="33"/>
          </w:tcPr>
          <w:p w14:paraId="44BBEC89" w14:textId="77777777" w:rsidR="00C85505" w:rsidRPr="00F54B3A" w:rsidRDefault="00C85505" w:rsidP="00FC6828">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C85505" w14:paraId="1A8F6DFB" w14:textId="77777777" w:rsidTr="00FC6828">
        <w:tc>
          <w:tcPr>
            <w:tcW w:w="10456" w:type="dxa"/>
            <w:gridSpan w:val="10"/>
          </w:tcPr>
          <w:p w14:paraId="32AC6445" w14:textId="77777777" w:rsidR="00C85505" w:rsidRPr="00F54B3A" w:rsidRDefault="00C85505" w:rsidP="00FC6828">
            <w:pPr>
              <w:rPr>
                <w:rFonts w:ascii="Arial" w:hAnsi="Arial" w:cs="Arial"/>
                <w:b/>
              </w:rPr>
            </w:pPr>
          </w:p>
        </w:tc>
      </w:tr>
      <w:tr w:rsidR="00C85505" w14:paraId="06909C7E" w14:textId="77777777" w:rsidTr="00FC6828">
        <w:tc>
          <w:tcPr>
            <w:tcW w:w="10456" w:type="dxa"/>
            <w:gridSpan w:val="10"/>
            <w:shd w:val="clear" w:color="auto" w:fill="DBE5F1" w:themeFill="accent1" w:themeFillTint="33"/>
          </w:tcPr>
          <w:p w14:paraId="0B7AF188" w14:textId="77777777" w:rsidR="00C85505" w:rsidRPr="00F54B3A" w:rsidRDefault="00C85505" w:rsidP="00FC6828">
            <w:pPr>
              <w:rPr>
                <w:rFonts w:ascii="Arial" w:hAnsi="Arial" w:cs="Arial"/>
                <w:b/>
              </w:rPr>
            </w:pPr>
            <w:r>
              <w:rPr>
                <w:rFonts w:ascii="Arial" w:hAnsi="Arial" w:cs="Arial"/>
                <w:b/>
              </w:rPr>
              <w:t>Review of previous targets</w:t>
            </w:r>
          </w:p>
        </w:tc>
      </w:tr>
      <w:tr w:rsidR="00C85505" w14:paraId="0D48667E" w14:textId="77777777" w:rsidTr="00FC6828">
        <w:trPr>
          <w:trHeight w:val="302"/>
        </w:trPr>
        <w:tc>
          <w:tcPr>
            <w:tcW w:w="5107" w:type="dxa"/>
            <w:gridSpan w:val="5"/>
            <w:shd w:val="clear" w:color="auto" w:fill="DBE5F1" w:themeFill="accent1" w:themeFillTint="33"/>
          </w:tcPr>
          <w:p w14:paraId="74D03615" w14:textId="77777777" w:rsidR="00C85505" w:rsidRDefault="00C85505" w:rsidP="00FC6828">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72B7B930" w14:textId="77777777" w:rsidR="00C85505" w:rsidRPr="00F54B3A" w:rsidRDefault="00C85505" w:rsidP="00FC6828">
            <w:pPr>
              <w:rPr>
                <w:rFonts w:ascii="Arial" w:hAnsi="Arial" w:cs="Arial"/>
                <w:b/>
              </w:rPr>
            </w:pPr>
            <w:r>
              <w:rPr>
                <w:rFonts w:ascii="Arial" w:hAnsi="Arial" w:cs="Arial"/>
                <w:b/>
              </w:rPr>
              <w:t>Were these met? How? If not why?</w:t>
            </w:r>
          </w:p>
        </w:tc>
      </w:tr>
      <w:tr w:rsidR="00C85505" w14:paraId="320FBC64" w14:textId="77777777" w:rsidTr="00FC6828">
        <w:trPr>
          <w:trHeight w:val="1160"/>
        </w:trPr>
        <w:tc>
          <w:tcPr>
            <w:tcW w:w="5107" w:type="dxa"/>
            <w:gridSpan w:val="5"/>
          </w:tcPr>
          <w:p w14:paraId="2D90B396" w14:textId="77777777" w:rsidR="00C85505" w:rsidRDefault="00C85505" w:rsidP="00FC6828">
            <w:pPr>
              <w:rPr>
                <w:rFonts w:ascii="Arial" w:hAnsi="Arial" w:cs="Arial"/>
                <w:b/>
              </w:rPr>
            </w:pPr>
          </w:p>
          <w:p w14:paraId="234643BB" w14:textId="77777777" w:rsidR="00C85505" w:rsidRDefault="00C85505" w:rsidP="00FC6828">
            <w:pPr>
              <w:rPr>
                <w:rFonts w:ascii="Arial" w:hAnsi="Arial" w:cs="Arial"/>
                <w:b/>
              </w:rPr>
            </w:pPr>
          </w:p>
          <w:p w14:paraId="59A1264A" w14:textId="77777777" w:rsidR="00C85505" w:rsidRPr="006217D8" w:rsidRDefault="00C85505" w:rsidP="00FC6828">
            <w:pPr>
              <w:rPr>
                <w:rFonts w:ascii="Arial" w:hAnsi="Arial" w:cs="Arial"/>
                <w:b/>
                <w:sz w:val="16"/>
                <w:szCs w:val="16"/>
              </w:rPr>
            </w:pPr>
          </w:p>
        </w:tc>
        <w:tc>
          <w:tcPr>
            <w:tcW w:w="5349" w:type="dxa"/>
            <w:gridSpan w:val="5"/>
          </w:tcPr>
          <w:p w14:paraId="1646B80E" w14:textId="77777777" w:rsidR="00C85505" w:rsidRDefault="00C85505" w:rsidP="00FC6828">
            <w:pPr>
              <w:rPr>
                <w:rFonts w:ascii="Arial" w:hAnsi="Arial" w:cs="Arial"/>
                <w:b/>
              </w:rPr>
            </w:pPr>
          </w:p>
        </w:tc>
      </w:tr>
      <w:tr w:rsidR="00C85505" w14:paraId="048792E5" w14:textId="77777777" w:rsidTr="00FC6828">
        <w:tc>
          <w:tcPr>
            <w:tcW w:w="5107" w:type="dxa"/>
            <w:gridSpan w:val="5"/>
            <w:tcBorders>
              <w:bottom w:val="single" w:sz="4" w:space="0" w:color="auto"/>
            </w:tcBorders>
            <w:shd w:val="clear" w:color="auto" w:fill="DBE5F1" w:themeFill="accent1" w:themeFillTint="33"/>
          </w:tcPr>
          <w:p w14:paraId="20BB10DC" w14:textId="77777777" w:rsidR="00C85505" w:rsidRDefault="00C85505" w:rsidP="00FC6828">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43829B2B" w14:textId="77777777" w:rsidR="00C85505" w:rsidRDefault="00C85505" w:rsidP="00FC6828">
            <w:pPr>
              <w:rPr>
                <w:rFonts w:ascii="Arial" w:hAnsi="Arial" w:cs="Arial"/>
                <w:b/>
              </w:rPr>
            </w:pPr>
            <w:r>
              <w:rPr>
                <w:rFonts w:ascii="Arial" w:hAnsi="Arial" w:cs="Arial"/>
                <w:b/>
              </w:rPr>
              <w:t>ITT Framework Placement Recommendations</w:t>
            </w:r>
            <w:r>
              <w:rPr>
                <w:rFonts w:ascii="Arial" w:hAnsi="Arial" w:cs="Arial"/>
                <w:b/>
              </w:rPr>
              <w:softHyphen/>
            </w:r>
          </w:p>
        </w:tc>
      </w:tr>
      <w:tr w:rsidR="00C85505" w14:paraId="115DED16" w14:textId="77777777" w:rsidTr="004F5D1A">
        <w:tc>
          <w:tcPr>
            <w:tcW w:w="5107" w:type="dxa"/>
            <w:gridSpan w:val="5"/>
            <w:shd w:val="clear" w:color="auto" w:fill="auto"/>
          </w:tcPr>
          <w:p w14:paraId="601B1F99" w14:textId="77777777" w:rsidR="00C85505" w:rsidRPr="00211A85" w:rsidRDefault="00C85505" w:rsidP="00FC6828">
            <w:pPr>
              <w:ind w:left="360"/>
              <w:jc w:val="both"/>
              <w:rPr>
                <w:rFonts w:ascii="Arial" w:hAnsi="Arial" w:cs="Arial"/>
                <w:b/>
                <w:sz w:val="18"/>
                <w:szCs w:val="18"/>
              </w:rPr>
            </w:pPr>
            <w:r w:rsidRPr="00211A85">
              <w:rPr>
                <w:rFonts w:ascii="Arial" w:hAnsi="Arial" w:cs="Arial"/>
                <w:b/>
                <w:sz w:val="18"/>
                <w:szCs w:val="18"/>
              </w:rPr>
              <w:t>EAL learners</w:t>
            </w:r>
          </w:p>
          <w:p w14:paraId="0B982A92" w14:textId="77777777" w:rsidR="00C85505" w:rsidRPr="00211A85" w:rsidRDefault="00C85505" w:rsidP="00FC6828">
            <w:pPr>
              <w:ind w:left="360"/>
              <w:jc w:val="both"/>
              <w:rPr>
                <w:rFonts w:ascii="Arial" w:hAnsi="Arial" w:cs="Arial"/>
                <w:b/>
                <w:sz w:val="18"/>
                <w:szCs w:val="18"/>
              </w:rPr>
            </w:pPr>
          </w:p>
          <w:p w14:paraId="67A5CB6C" w14:textId="77777777" w:rsidR="00C85505" w:rsidRPr="00211A85" w:rsidRDefault="00C85505" w:rsidP="00FC6828">
            <w:pPr>
              <w:ind w:left="360"/>
              <w:jc w:val="both"/>
              <w:rPr>
                <w:rFonts w:ascii="Arial" w:hAnsi="Arial" w:cs="Arial"/>
                <w:sz w:val="18"/>
                <w:szCs w:val="18"/>
              </w:rPr>
            </w:pPr>
            <w:r w:rsidRPr="00211A85">
              <w:rPr>
                <w:rFonts w:ascii="Arial" w:hAnsi="Arial" w:cs="Arial"/>
                <w:sz w:val="18"/>
                <w:szCs w:val="18"/>
              </w:rPr>
              <w:t>Understanding difficulties and issues surrounding students with various EAL backgrounds</w:t>
            </w:r>
          </w:p>
          <w:p w14:paraId="5E79EAC3" w14:textId="77777777" w:rsidR="00C85505" w:rsidRPr="00211A85" w:rsidRDefault="00C85505" w:rsidP="00FC6828">
            <w:pPr>
              <w:ind w:left="360"/>
              <w:jc w:val="both"/>
              <w:rPr>
                <w:rFonts w:ascii="Arial" w:hAnsi="Arial" w:cs="Arial"/>
                <w:sz w:val="18"/>
                <w:szCs w:val="18"/>
              </w:rPr>
            </w:pPr>
            <w:r w:rsidRPr="00211A85">
              <w:rPr>
                <w:rFonts w:ascii="Arial" w:hAnsi="Arial" w:cs="Arial"/>
                <w:sz w:val="18"/>
                <w:szCs w:val="18"/>
              </w:rPr>
              <w:t>Strategies to make classrooms and learning more inclusive to EAL learners.</w:t>
            </w:r>
          </w:p>
          <w:p w14:paraId="063036B3" w14:textId="77777777" w:rsidR="00C85505" w:rsidRPr="00211A85" w:rsidRDefault="00C85505" w:rsidP="00FC6828">
            <w:pPr>
              <w:ind w:left="360"/>
              <w:jc w:val="both"/>
              <w:rPr>
                <w:rFonts w:ascii="Arial" w:hAnsi="Arial" w:cs="Arial"/>
                <w:sz w:val="18"/>
                <w:szCs w:val="18"/>
              </w:rPr>
            </w:pPr>
          </w:p>
          <w:p w14:paraId="02AF2E2C" w14:textId="77777777" w:rsidR="00C85505" w:rsidRPr="00211A85" w:rsidRDefault="00C85505" w:rsidP="00FC6828">
            <w:pPr>
              <w:ind w:left="360"/>
              <w:jc w:val="both"/>
              <w:rPr>
                <w:rFonts w:ascii="Arial" w:hAnsi="Arial" w:cs="Arial"/>
                <w:sz w:val="18"/>
                <w:szCs w:val="18"/>
              </w:rPr>
            </w:pPr>
            <w:r w:rsidRPr="00211A85">
              <w:rPr>
                <w:rFonts w:ascii="Arial" w:hAnsi="Arial" w:cs="Arial"/>
                <w:sz w:val="18"/>
                <w:szCs w:val="18"/>
              </w:rPr>
              <w:t>Use of TA’s supporting EAL.</w:t>
            </w:r>
          </w:p>
          <w:p w14:paraId="158B09DB" w14:textId="77777777" w:rsidR="00C85505" w:rsidRPr="004E2257" w:rsidRDefault="00C85505" w:rsidP="00FC6828">
            <w:pPr>
              <w:rPr>
                <w:rFonts w:ascii="Arial" w:hAnsi="Arial" w:cs="Arial"/>
                <w:b/>
                <w:sz w:val="18"/>
                <w:szCs w:val="18"/>
              </w:rPr>
            </w:pPr>
          </w:p>
        </w:tc>
        <w:tc>
          <w:tcPr>
            <w:tcW w:w="5349" w:type="dxa"/>
            <w:gridSpan w:val="5"/>
            <w:shd w:val="clear" w:color="auto" w:fill="auto"/>
          </w:tcPr>
          <w:p w14:paraId="1205CF0F" w14:textId="77777777" w:rsidR="00C85505" w:rsidRPr="00D30466" w:rsidRDefault="00C85505" w:rsidP="00FC6828">
            <w:pPr>
              <w:rPr>
                <w:rFonts w:ascii="Arial" w:hAnsi="Arial" w:cs="Arial"/>
                <w:sz w:val="18"/>
                <w:szCs w:val="18"/>
              </w:rPr>
            </w:pPr>
          </w:p>
          <w:p w14:paraId="03E53B49" w14:textId="77777777" w:rsidR="00C85505" w:rsidRPr="00D30466" w:rsidRDefault="00C85505" w:rsidP="00C85505">
            <w:pPr>
              <w:pStyle w:val="ListParagraph"/>
              <w:numPr>
                <w:ilvl w:val="0"/>
                <w:numId w:val="9"/>
              </w:numPr>
              <w:rPr>
                <w:sz w:val="18"/>
                <w:szCs w:val="18"/>
              </w:rPr>
            </w:pPr>
            <w:r w:rsidRPr="00D30466">
              <w:rPr>
                <w:sz w:val="18"/>
                <w:szCs w:val="18"/>
              </w:rPr>
              <w:t>Observe how host teachers break tasks down into constituent components when first setting up independent practice or group work.</w:t>
            </w:r>
          </w:p>
          <w:p w14:paraId="0C2001EA" w14:textId="77777777" w:rsidR="00C85505" w:rsidRPr="00D30466" w:rsidRDefault="00C85505" w:rsidP="00C85505">
            <w:pPr>
              <w:pStyle w:val="ListParagraph"/>
              <w:numPr>
                <w:ilvl w:val="0"/>
                <w:numId w:val="9"/>
              </w:numPr>
              <w:rPr>
                <w:sz w:val="18"/>
                <w:szCs w:val="18"/>
              </w:rPr>
            </w:pPr>
            <w:r w:rsidRPr="00D30466">
              <w:rPr>
                <w:sz w:val="18"/>
                <w:szCs w:val="18"/>
              </w:rPr>
              <w:t>Discuss and encourage practice using:</w:t>
            </w:r>
          </w:p>
          <w:p w14:paraId="42F62FCC" w14:textId="77777777" w:rsidR="00C85505" w:rsidRPr="00D30466" w:rsidRDefault="00C85505" w:rsidP="00FC6828">
            <w:pPr>
              <w:pStyle w:val="ListParagraph"/>
              <w:rPr>
                <w:sz w:val="18"/>
                <w:szCs w:val="18"/>
              </w:rPr>
            </w:pPr>
          </w:p>
          <w:p w14:paraId="79946B04" w14:textId="77777777" w:rsidR="00C85505" w:rsidRPr="00D30466" w:rsidRDefault="00C85505" w:rsidP="00FC6828">
            <w:pPr>
              <w:pStyle w:val="ListParagraph"/>
              <w:rPr>
                <w:sz w:val="18"/>
                <w:szCs w:val="18"/>
              </w:rPr>
            </w:pPr>
            <w:r w:rsidRPr="00D30466">
              <w:rPr>
                <w:sz w:val="18"/>
                <w:szCs w:val="18"/>
              </w:rPr>
              <w:t xml:space="preserve"> Modelling, explanations and scaffolding. </w:t>
            </w:r>
          </w:p>
          <w:p w14:paraId="4DDA6459" w14:textId="77777777" w:rsidR="00C85505" w:rsidRPr="00D30466" w:rsidRDefault="00C85505" w:rsidP="00FC6828">
            <w:pPr>
              <w:pStyle w:val="ListParagraph"/>
              <w:rPr>
                <w:sz w:val="18"/>
                <w:szCs w:val="18"/>
              </w:rPr>
            </w:pPr>
            <w:r w:rsidRPr="00D30466">
              <w:rPr>
                <w:sz w:val="18"/>
                <w:szCs w:val="18"/>
              </w:rPr>
              <w:t>Appropriate wait time between question and response</w:t>
            </w:r>
          </w:p>
          <w:p w14:paraId="4E4899C0" w14:textId="77777777" w:rsidR="00C85505" w:rsidRPr="00D30466" w:rsidRDefault="00C85505" w:rsidP="00FC6828">
            <w:pPr>
              <w:pStyle w:val="ListParagraph"/>
              <w:rPr>
                <w:sz w:val="18"/>
                <w:szCs w:val="18"/>
              </w:rPr>
            </w:pPr>
            <w:r w:rsidRPr="00D30466">
              <w:rPr>
                <w:sz w:val="18"/>
                <w:szCs w:val="18"/>
              </w:rPr>
              <w:t>Development of responses as required</w:t>
            </w:r>
          </w:p>
          <w:p w14:paraId="523F3869" w14:textId="77777777" w:rsidR="00C85505" w:rsidRPr="00D30466" w:rsidRDefault="00C85505" w:rsidP="00FC6828">
            <w:pPr>
              <w:pStyle w:val="ListParagraph"/>
              <w:rPr>
                <w:sz w:val="18"/>
                <w:szCs w:val="18"/>
              </w:rPr>
            </w:pPr>
            <w:r w:rsidRPr="00D30466">
              <w:rPr>
                <w:sz w:val="18"/>
                <w:szCs w:val="18"/>
              </w:rPr>
              <w:t>Use of resources</w:t>
            </w:r>
          </w:p>
          <w:p w14:paraId="5E63EFEE" w14:textId="77777777" w:rsidR="00C85505" w:rsidRPr="00D30466" w:rsidRDefault="00C85505" w:rsidP="00FC6828">
            <w:pPr>
              <w:rPr>
                <w:rFonts w:ascii="Arial" w:hAnsi="Arial" w:cs="Arial"/>
                <w:sz w:val="18"/>
                <w:szCs w:val="18"/>
              </w:rPr>
            </w:pPr>
          </w:p>
          <w:p w14:paraId="3AF86ADB" w14:textId="77777777" w:rsidR="00C85505" w:rsidRPr="00D30466" w:rsidRDefault="00C85505" w:rsidP="00FC6828">
            <w:pPr>
              <w:pStyle w:val="ListParagraph"/>
              <w:rPr>
                <w:sz w:val="18"/>
                <w:szCs w:val="18"/>
              </w:rPr>
            </w:pPr>
          </w:p>
          <w:p w14:paraId="672834E3" w14:textId="77777777" w:rsidR="00C85505" w:rsidRPr="00D30466" w:rsidRDefault="00C85505" w:rsidP="00C85505">
            <w:pPr>
              <w:pStyle w:val="ListParagraph"/>
              <w:numPr>
                <w:ilvl w:val="0"/>
                <w:numId w:val="9"/>
              </w:numPr>
              <w:rPr>
                <w:sz w:val="18"/>
                <w:szCs w:val="18"/>
              </w:rPr>
            </w:pPr>
            <w:r w:rsidRPr="00D30466">
              <w:rPr>
                <w:sz w:val="18"/>
                <w:szCs w:val="18"/>
              </w:rPr>
              <w:t>Observations and collaborative work with:</w:t>
            </w:r>
          </w:p>
          <w:p w14:paraId="0C81E6CC" w14:textId="77777777" w:rsidR="00C85505" w:rsidRPr="00D30466" w:rsidRDefault="00C85505" w:rsidP="00FC6828">
            <w:pPr>
              <w:pStyle w:val="ListParagraph"/>
              <w:rPr>
                <w:sz w:val="18"/>
                <w:szCs w:val="18"/>
              </w:rPr>
            </w:pPr>
          </w:p>
          <w:p w14:paraId="6E7FDD06" w14:textId="77777777" w:rsidR="00C85505" w:rsidRPr="00D30466" w:rsidRDefault="00C85505" w:rsidP="00FC6828">
            <w:pPr>
              <w:pStyle w:val="ListParagraph"/>
              <w:rPr>
                <w:sz w:val="18"/>
                <w:szCs w:val="18"/>
              </w:rPr>
            </w:pPr>
            <w:r w:rsidRPr="00D30466">
              <w:rPr>
                <w:sz w:val="18"/>
                <w:szCs w:val="18"/>
              </w:rPr>
              <w:t xml:space="preserve"> the SENCO and TA’s and other professionals.</w:t>
            </w:r>
          </w:p>
          <w:p w14:paraId="3A4F22DF" w14:textId="77777777" w:rsidR="00C85505" w:rsidRPr="00D30466" w:rsidRDefault="00C85505" w:rsidP="00FC6828">
            <w:pPr>
              <w:pStyle w:val="ListParagraph"/>
              <w:rPr>
                <w:sz w:val="18"/>
                <w:szCs w:val="18"/>
              </w:rPr>
            </w:pPr>
            <w:r w:rsidRPr="00D30466">
              <w:rPr>
                <w:sz w:val="18"/>
                <w:szCs w:val="18"/>
              </w:rPr>
              <w:t>and the designated safeguarding lead under their   supervision or of your host teacher / mentor.</w:t>
            </w:r>
          </w:p>
          <w:p w14:paraId="08F989E0" w14:textId="77777777" w:rsidR="00C85505" w:rsidRPr="00D30466" w:rsidRDefault="00C85505" w:rsidP="00FC6828">
            <w:pPr>
              <w:pStyle w:val="ListParagraph"/>
              <w:rPr>
                <w:sz w:val="18"/>
                <w:szCs w:val="18"/>
              </w:rPr>
            </w:pPr>
          </w:p>
          <w:p w14:paraId="682B0714" w14:textId="77777777" w:rsidR="00C85505" w:rsidRPr="00D30466" w:rsidRDefault="00C85505" w:rsidP="00C85505">
            <w:pPr>
              <w:pStyle w:val="ListParagraph"/>
              <w:numPr>
                <w:ilvl w:val="0"/>
                <w:numId w:val="9"/>
              </w:numPr>
              <w:rPr>
                <w:sz w:val="18"/>
                <w:szCs w:val="18"/>
              </w:rPr>
            </w:pPr>
            <w:r w:rsidRPr="00D30466">
              <w:rPr>
                <w:sz w:val="18"/>
                <w:szCs w:val="18"/>
              </w:rPr>
              <w:t>Discuss any pupils in the trainee’s class that may require specific support or differentiation based upon individual need – how might that support take shape in a practical manageable way.</w:t>
            </w:r>
          </w:p>
          <w:p w14:paraId="55BB66A7" w14:textId="77777777" w:rsidR="00C85505" w:rsidRPr="00D30466" w:rsidRDefault="00C85505" w:rsidP="00FC6828">
            <w:pPr>
              <w:pStyle w:val="ListParagraph"/>
              <w:rPr>
                <w:iCs/>
                <w:sz w:val="18"/>
                <w:szCs w:val="18"/>
              </w:rPr>
            </w:pPr>
          </w:p>
        </w:tc>
      </w:tr>
      <w:tr w:rsidR="00C85505" w14:paraId="1F6EEF06" w14:textId="77777777" w:rsidTr="00FC6828">
        <w:tc>
          <w:tcPr>
            <w:tcW w:w="10456" w:type="dxa"/>
            <w:gridSpan w:val="10"/>
            <w:shd w:val="clear" w:color="auto" w:fill="DBE5F1" w:themeFill="accent1" w:themeFillTint="33"/>
          </w:tcPr>
          <w:p w14:paraId="5B5D255B" w14:textId="77777777" w:rsidR="00C85505" w:rsidRPr="00F54B3A" w:rsidRDefault="00C85505" w:rsidP="00FC6828">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C85505" w14:paraId="2B3E4423" w14:textId="77777777" w:rsidTr="00FC6828">
        <w:tc>
          <w:tcPr>
            <w:tcW w:w="5107" w:type="dxa"/>
            <w:gridSpan w:val="5"/>
            <w:shd w:val="clear" w:color="auto" w:fill="DBE5F1" w:themeFill="accent1" w:themeFillTint="33"/>
          </w:tcPr>
          <w:p w14:paraId="7DD48048" w14:textId="77777777" w:rsidR="00C85505" w:rsidRDefault="00C85505" w:rsidP="00FC6828">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5C4A58D1" w14:textId="77777777" w:rsidR="00C85505" w:rsidRDefault="00C85505" w:rsidP="00FC6828">
            <w:pPr>
              <w:rPr>
                <w:rFonts w:ascii="Arial" w:hAnsi="Arial" w:cs="Arial"/>
                <w:b/>
              </w:rPr>
            </w:pPr>
            <w:r>
              <w:rPr>
                <w:rFonts w:ascii="Arial" w:hAnsi="Arial" w:cs="Arial"/>
                <w:b/>
              </w:rPr>
              <w:t>Action Plan (Inc. what evidence will be generated)</w:t>
            </w:r>
          </w:p>
        </w:tc>
      </w:tr>
      <w:tr w:rsidR="00C85505" w14:paraId="75A86605" w14:textId="77777777" w:rsidTr="00FC6828">
        <w:trPr>
          <w:trHeight w:val="430"/>
        </w:trPr>
        <w:tc>
          <w:tcPr>
            <w:tcW w:w="5107" w:type="dxa"/>
            <w:gridSpan w:val="5"/>
          </w:tcPr>
          <w:p w14:paraId="3DD87F07" w14:textId="77777777" w:rsidR="00C85505" w:rsidRDefault="00C85505" w:rsidP="00FC6828">
            <w:pPr>
              <w:rPr>
                <w:rFonts w:ascii="Arial" w:hAnsi="Arial" w:cs="Arial"/>
                <w:b/>
                <w:sz w:val="16"/>
                <w:szCs w:val="16"/>
              </w:rPr>
            </w:pPr>
          </w:p>
          <w:p w14:paraId="25108604" w14:textId="77777777" w:rsidR="000B05C0" w:rsidRDefault="000B05C0" w:rsidP="00FC6828">
            <w:pPr>
              <w:rPr>
                <w:rFonts w:ascii="Arial" w:hAnsi="Arial" w:cs="Arial"/>
                <w:b/>
                <w:sz w:val="16"/>
                <w:szCs w:val="16"/>
              </w:rPr>
            </w:pPr>
          </w:p>
          <w:p w14:paraId="33A69AEC" w14:textId="77777777" w:rsidR="000B05C0" w:rsidRDefault="000B05C0" w:rsidP="00FC6828">
            <w:pPr>
              <w:rPr>
                <w:rFonts w:ascii="Arial" w:hAnsi="Arial" w:cs="Arial"/>
                <w:b/>
                <w:sz w:val="16"/>
                <w:szCs w:val="16"/>
              </w:rPr>
            </w:pPr>
          </w:p>
          <w:p w14:paraId="1427228C" w14:textId="77777777" w:rsidR="000B05C0" w:rsidRDefault="000B05C0" w:rsidP="00FC6828">
            <w:pPr>
              <w:rPr>
                <w:rFonts w:ascii="Arial" w:hAnsi="Arial" w:cs="Arial"/>
                <w:b/>
                <w:sz w:val="16"/>
                <w:szCs w:val="16"/>
              </w:rPr>
            </w:pPr>
          </w:p>
          <w:p w14:paraId="0C9B8A4B" w14:textId="77777777" w:rsidR="000B05C0" w:rsidRDefault="000B05C0" w:rsidP="00FC6828">
            <w:pPr>
              <w:rPr>
                <w:rFonts w:ascii="Arial" w:hAnsi="Arial" w:cs="Arial"/>
                <w:b/>
                <w:sz w:val="16"/>
                <w:szCs w:val="16"/>
              </w:rPr>
            </w:pPr>
          </w:p>
          <w:p w14:paraId="3478B27B" w14:textId="77777777" w:rsidR="000B05C0" w:rsidRDefault="000B05C0" w:rsidP="00FC6828">
            <w:pPr>
              <w:rPr>
                <w:rFonts w:ascii="Arial" w:hAnsi="Arial" w:cs="Arial"/>
                <w:b/>
                <w:sz w:val="16"/>
                <w:szCs w:val="16"/>
              </w:rPr>
            </w:pPr>
          </w:p>
          <w:p w14:paraId="0EC8B002" w14:textId="461526A7" w:rsidR="000B05C0" w:rsidRPr="005A7B9A" w:rsidRDefault="000B05C0" w:rsidP="00FC6828">
            <w:pPr>
              <w:rPr>
                <w:rFonts w:ascii="Arial" w:hAnsi="Arial" w:cs="Arial"/>
                <w:b/>
                <w:sz w:val="16"/>
                <w:szCs w:val="16"/>
              </w:rPr>
            </w:pPr>
          </w:p>
        </w:tc>
        <w:tc>
          <w:tcPr>
            <w:tcW w:w="5349" w:type="dxa"/>
            <w:gridSpan w:val="5"/>
          </w:tcPr>
          <w:p w14:paraId="44150688" w14:textId="77777777" w:rsidR="00C85505" w:rsidRPr="00F54B3A" w:rsidRDefault="00C85505" w:rsidP="00FC6828">
            <w:pPr>
              <w:rPr>
                <w:rFonts w:ascii="Arial" w:hAnsi="Arial" w:cs="Arial"/>
                <w:b/>
              </w:rPr>
            </w:pPr>
          </w:p>
        </w:tc>
      </w:tr>
      <w:tr w:rsidR="00C85505" w14:paraId="59CEE8FB" w14:textId="77777777" w:rsidTr="00FC6828">
        <w:trPr>
          <w:trHeight w:val="255"/>
        </w:trPr>
        <w:tc>
          <w:tcPr>
            <w:tcW w:w="5107" w:type="dxa"/>
            <w:gridSpan w:val="5"/>
            <w:shd w:val="clear" w:color="auto" w:fill="DBE5F1" w:themeFill="accent1" w:themeFillTint="33"/>
          </w:tcPr>
          <w:p w14:paraId="585ECD1E" w14:textId="77777777" w:rsidR="00C85505" w:rsidRPr="00F54B3A" w:rsidRDefault="00C85505" w:rsidP="00FC6828">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47EFE91D" w14:textId="77777777" w:rsidR="00C85505" w:rsidRPr="00F54B3A" w:rsidRDefault="00C85505" w:rsidP="00FC6828">
            <w:pPr>
              <w:rPr>
                <w:rFonts w:ascii="Arial" w:hAnsi="Arial" w:cs="Arial"/>
                <w:b/>
              </w:rPr>
            </w:pPr>
            <w:r>
              <w:rPr>
                <w:rFonts w:ascii="Arial" w:hAnsi="Arial" w:cs="Arial"/>
                <w:b/>
              </w:rPr>
              <w:t>Outline any issues</w:t>
            </w:r>
          </w:p>
        </w:tc>
      </w:tr>
      <w:tr w:rsidR="00C85505" w14:paraId="60F074EB" w14:textId="77777777" w:rsidTr="00FC6828">
        <w:trPr>
          <w:trHeight w:val="255"/>
        </w:trPr>
        <w:tc>
          <w:tcPr>
            <w:tcW w:w="5107" w:type="dxa"/>
            <w:gridSpan w:val="5"/>
          </w:tcPr>
          <w:p w14:paraId="71CCD127" w14:textId="77777777" w:rsidR="00C85505" w:rsidRDefault="00C85505" w:rsidP="00FC6828">
            <w:pPr>
              <w:rPr>
                <w:rFonts w:ascii="Arial" w:hAnsi="Arial" w:cs="Arial"/>
                <w:b/>
              </w:rPr>
            </w:pPr>
          </w:p>
          <w:p w14:paraId="5980BB8E" w14:textId="77777777" w:rsidR="00C85505" w:rsidRDefault="00C85505" w:rsidP="00FC6828">
            <w:pPr>
              <w:rPr>
                <w:rFonts w:ascii="Arial" w:hAnsi="Arial" w:cs="Arial"/>
                <w:b/>
              </w:rPr>
            </w:pPr>
          </w:p>
          <w:p w14:paraId="3AA81020" w14:textId="1563DC0C" w:rsidR="00C85505" w:rsidRDefault="00C85505" w:rsidP="00FC6828">
            <w:pPr>
              <w:rPr>
                <w:rFonts w:ascii="Arial" w:hAnsi="Arial" w:cs="Arial"/>
                <w:b/>
              </w:rPr>
            </w:pPr>
          </w:p>
          <w:p w14:paraId="32FD7727" w14:textId="40D0CEE3" w:rsidR="000B05C0" w:rsidRDefault="000B05C0" w:rsidP="00FC6828">
            <w:pPr>
              <w:rPr>
                <w:rFonts w:ascii="Arial" w:hAnsi="Arial" w:cs="Arial"/>
                <w:b/>
              </w:rPr>
            </w:pPr>
          </w:p>
          <w:p w14:paraId="259DAB64" w14:textId="77777777" w:rsidR="000B05C0" w:rsidRDefault="000B05C0" w:rsidP="00FC6828">
            <w:pPr>
              <w:rPr>
                <w:rFonts w:ascii="Arial" w:hAnsi="Arial" w:cs="Arial"/>
                <w:b/>
              </w:rPr>
            </w:pPr>
          </w:p>
          <w:p w14:paraId="5C7F77C9" w14:textId="77777777" w:rsidR="00C85505" w:rsidRPr="00F54B3A" w:rsidRDefault="00C85505" w:rsidP="00FC6828">
            <w:pPr>
              <w:rPr>
                <w:rFonts w:ascii="Arial" w:hAnsi="Arial" w:cs="Arial"/>
                <w:b/>
              </w:rPr>
            </w:pPr>
          </w:p>
        </w:tc>
        <w:tc>
          <w:tcPr>
            <w:tcW w:w="5349" w:type="dxa"/>
            <w:gridSpan w:val="5"/>
          </w:tcPr>
          <w:p w14:paraId="212343E5" w14:textId="77777777" w:rsidR="00C85505" w:rsidRPr="00F54B3A" w:rsidRDefault="00C85505" w:rsidP="00FC6828">
            <w:pPr>
              <w:rPr>
                <w:rFonts w:ascii="Arial" w:hAnsi="Arial" w:cs="Arial"/>
                <w:b/>
              </w:rPr>
            </w:pPr>
          </w:p>
        </w:tc>
      </w:tr>
      <w:tr w:rsidR="00C85505" w14:paraId="4C802A4A" w14:textId="77777777" w:rsidTr="00FC6828">
        <w:trPr>
          <w:trHeight w:val="255"/>
        </w:trPr>
        <w:tc>
          <w:tcPr>
            <w:tcW w:w="10456" w:type="dxa"/>
            <w:gridSpan w:val="10"/>
            <w:shd w:val="clear" w:color="auto" w:fill="DBE5F1" w:themeFill="accent1" w:themeFillTint="33"/>
          </w:tcPr>
          <w:p w14:paraId="03C23537" w14:textId="77777777" w:rsidR="00C85505" w:rsidRPr="00F54B3A" w:rsidRDefault="00C85505" w:rsidP="00FC6828">
            <w:pPr>
              <w:rPr>
                <w:rFonts w:ascii="Arial" w:hAnsi="Arial" w:cs="Arial"/>
                <w:b/>
              </w:rPr>
            </w:pPr>
            <w:r>
              <w:rPr>
                <w:rFonts w:ascii="Arial" w:hAnsi="Arial" w:cs="Arial"/>
                <w:b/>
              </w:rPr>
              <w:t>What additional activities have been undertaken this week and link to Teaching Standards</w:t>
            </w:r>
          </w:p>
        </w:tc>
      </w:tr>
      <w:tr w:rsidR="00C85505" w14:paraId="270A79C9" w14:textId="77777777" w:rsidTr="004F5D1A">
        <w:trPr>
          <w:trHeight w:val="255"/>
        </w:trPr>
        <w:tc>
          <w:tcPr>
            <w:tcW w:w="9282" w:type="dxa"/>
            <w:gridSpan w:val="8"/>
            <w:shd w:val="clear" w:color="auto" w:fill="DBE5F1" w:themeFill="accent1" w:themeFillTint="33"/>
          </w:tcPr>
          <w:p w14:paraId="6BE33245" w14:textId="77777777" w:rsidR="00C85505" w:rsidRDefault="00C85505" w:rsidP="00FC6828">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060C75A9" w14:textId="77777777" w:rsidR="00C85505" w:rsidRPr="00F54B3A" w:rsidRDefault="00C85505" w:rsidP="00FC6828">
            <w:pPr>
              <w:rPr>
                <w:rFonts w:ascii="Arial" w:hAnsi="Arial" w:cs="Arial"/>
                <w:b/>
              </w:rPr>
            </w:pPr>
            <w:r>
              <w:rPr>
                <w:rFonts w:ascii="Arial" w:hAnsi="Arial" w:cs="Arial"/>
                <w:b/>
              </w:rPr>
              <w:t>Standard</w:t>
            </w:r>
          </w:p>
        </w:tc>
      </w:tr>
      <w:tr w:rsidR="00C85505" w14:paraId="754FD847" w14:textId="77777777" w:rsidTr="004F5D1A">
        <w:trPr>
          <w:trHeight w:val="255"/>
        </w:trPr>
        <w:tc>
          <w:tcPr>
            <w:tcW w:w="9282" w:type="dxa"/>
            <w:gridSpan w:val="8"/>
          </w:tcPr>
          <w:p w14:paraId="57EEDFFF" w14:textId="77777777" w:rsidR="00C85505" w:rsidRDefault="00C85505" w:rsidP="00FC6828">
            <w:pPr>
              <w:rPr>
                <w:rFonts w:ascii="Arial" w:hAnsi="Arial" w:cs="Arial"/>
                <w:b/>
              </w:rPr>
            </w:pPr>
          </w:p>
          <w:p w14:paraId="02141A86" w14:textId="77777777" w:rsidR="00C85505" w:rsidRDefault="00C85505" w:rsidP="00FC6828">
            <w:pPr>
              <w:rPr>
                <w:rFonts w:ascii="Arial" w:hAnsi="Arial" w:cs="Arial"/>
                <w:b/>
              </w:rPr>
            </w:pPr>
          </w:p>
          <w:p w14:paraId="584A34D6" w14:textId="77777777" w:rsidR="00C85505" w:rsidRDefault="00C85505" w:rsidP="00FC6828">
            <w:pPr>
              <w:rPr>
                <w:rFonts w:ascii="Arial" w:hAnsi="Arial" w:cs="Arial"/>
                <w:b/>
              </w:rPr>
            </w:pPr>
          </w:p>
          <w:p w14:paraId="163B7B21" w14:textId="77777777" w:rsidR="00C85505" w:rsidRDefault="00C85505" w:rsidP="00FC6828">
            <w:pPr>
              <w:rPr>
                <w:rFonts w:ascii="Arial" w:hAnsi="Arial" w:cs="Arial"/>
                <w:b/>
              </w:rPr>
            </w:pPr>
          </w:p>
          <w:p w14:paraId="359BC778" w14:textId="77777777" w:rsidR="000B05C0" w:rsidRDefault="000B05C0" w:rsidP="00FC6828">
            <w:pPr>
              <w:rPr>
                <w:rFonts w:ascii="Arial" w:hAnsi="Arial" w:cs="Arial"/>
                <w:b/>
              </w:rPr>
            </w:pPr>
          </w:p>
          <w:p w14:paraId="1899C87D" w14:textId="77777777" w:rsidR="000B05C0" w:rsidRDefault="000B05C0" w:rsidP="00FC6828">
            <w:pPr>
              <w:rPr>
                <w:rFonts w:ascii="Arial" w:hAnsi="Arial" w:cs="Arial"/>
                <w:b/>
              </w:rPr>
            </w:pPr>
          </w:p>
          <w:p w14:paraId="31D9CB64" w14:textId="34400F5A" w:rsidR="000B05C0" w:rsidRDefault="000B05C0" w:rsidP="00FC6828">
            <w:pPr>
              <w:rPr>
                <w:rFonts w:ascii="Arial" w:hAnsi="Arial" w:cs="Arial"/>
                <w:b/>
              </w:rPr>
            </w:pPr>
          </w:p>
        </w:tc>
        <w:tc>
          <w:tcPr>
            <w:tcW w:w="1174" w:type="dxa"/>
            <w:gridSpan w:val="2"/>
          </w:tcPr>
          <w:p w14:paraId="0B5C770D" w14:textId="77777777" w:rsidR="00C85505" w:rsidRPr="00F54B3A" w:rsidRDefault="00C85505" w:rsidP="00FC6828">
            <w:pPr>
              <w:rPr>
                <w:rFonts w:ascii="Arial" w:hAnsi="Arial" w:cs="Arial"/>
                <w:b/>
              </w:rPr>
            </w:pPr>
          </w:p>
        </w:tc>
      </w:tr>
    </w:tbl>
    <w:p w14:paraId="2C20CC01" w14:textId="77777777" w:rsidR="00C85505" w:rsidRDefault="00C85505" w:rsidP="00C85505">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C85505" w14:paraId="11471A6A" w14:textId="77777777" w:rsidTr="004F5D1A">
        <w:tc>
          <w:tcPr>
            <w:tcW w:w="1747" w:type="dxa"/>
            <w:tcBorders>
              <w:bottom w:val="single" w:sz="4" w:space="0" w:color="auto"/>
            </w:tcBorders>
            <w:shd w:val="clear" w:color="auto" w:fill="DBE5F1" w:themeFill="accent1" w:themeFillTint="33"/>
          </w:tcPr>
          <w:p w14:paraId="6B88FB50" w14:textId="77777777" w:rsidR="00C85505" w:rsidRPr="00F54B3A" w:rsidRDefault="00C85505" w:rsidP="00FC6828">
            <w:pPr>
              <w:rPr>
                <w:rFonts w:ascii="Arial" w:hAnsi="Arial" w:cs="Arial"/>
                <w:b/>
              </w:rPr>
            </w:pPr>
            <w:r>
              <w:rPr>
                <w:rFonts w:ascii="Arial" w:hAnsi="Arial" w:cs="Arial"/>
                <w:b/>
              </w:rPr>
              <w:lastRenderedPageBreak/>
              <w:t>Trainee</w:t>
            </w:r>
          </w:p>
        </w:tc>
        <w:tc>
          <w:tcPr>
            <w:tcW w:w="3360" w:type="dxa"/>
            <w:gridSpan w:val="4"/>
            <w:tcBorders>
              <w:bottom w:val="single" w:sz="4" w:space="0" w:color="auto"/>
            </w:tcBorders>
            <w:shd w:val="clear" w:color="auto" w:fill="auto"/>
          </w:tcPr>
          <w:p w14:paraId="011E1B90" w14:textId="77777777" w:rsidR="00C85505" w:rsidRPr="00F54B3A" w:rsidRDefault="00C85505" w:rsidP="00FC6828">
            <w:pPr>
              <w:rPr>
                <w:rFonts w:ascii="Arial" w:hAnsi="Arial" w:cs="Arial"/>
                <w:b/>
              </w:rPr>
            </w:pPr>
          </w:p>
        </w:tc>
        <w:tc>
          <w:tcPr>
            <w:tcW w:w="1713" w:type="dxa"/>
            <w:tcBorders>
              <w:bottom w:val="single" w:sz="4" w:space="0" w:color="auto"/>
            </w:tcBorders>
            <w:shd w:val="clear" w:color="auto" w:fill="DBE5F1" w:themeFill="accent1" w:themeFillTint="33"/>
          </w:tcPr>
          <w:p w14:paraId="7B1406C0" w14:textId="5E014EC9" w:rsidR="00C85505" w:rsidRPr="00F54B3A" w:rsidRDefault="004F5D1A" w:rsidP="00FC6828">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4A53F0BB" w14:textId="5814A131" w:rsidR="00C85505" w:rsidRPr="00F54B3A" w:rsidRDefault="00C85505" w:rsidP="00FC6828">
            <w:pPr>
              <w:rPr>
                <w:rFonts w:ascii="Arial" w:hAnsi="Arial" w:cs="Arial"/>
                <w:b/>
              </w:rPr>
            </w:pPr>
          </w:p>
        </w:tc>
      </w:tr>
      <w:tr w:rsidR="00C85505" w14:paraId="497D144C" w14:textId="77777777" w:rsidTr="004F5D1A">
        <w:tc>
          <w:tcPr>
            <w:tcW w:w="1747" w:type="dxa"/>
            <w:shd w:val="clear" w:color="auto" w:fill="DBE5F1" w:themeFill="accent1" w:themeFillTint="33"/>
          </w:tcPr>
          <w:p w14:paraId="6FCD1E3C" w14:textId="77777777" w:rsidR="00C85505" w:rsidRDefault="00C85505" w:rsidP="00FC6828">
            <w:pPr>
              <w:rPr>
                <w:rFonts w:ascii="Arial" w:hAnsi="Arial" w:cs="Arial"/>
                <w:b/>
              </w:rPr>
            </w:pPr>
            <w:r>
              <w:rPr>
                <w:rFonts w:ascii="Arial" w:hAnsi="Arial" w:cs="Arial"/>
                <w:b/>
              </w:rPr>
              <w:t>Punctual?</w:t>
            </w:r>
          </w:p>
        </w:tc>
        <w:tc>
          <w:tcPr>
            <w:tcW w:w="461" w:type="dxa"/>
            <w:shd w:val="clear" w:color="auto" w:fill="auto"/>
          </w:tcPr>
          <w:p w14:paraId="2B0DD9CF" w14:textId="77777777" w:rsidR="00C85505" w:rsidRPr="00F54B3A" w:rsidRDefault="00C85505" w:rsidP="00FC6828">
            <w:pPr>
              <w:rPr>
                <w:rFonts w:ascii="Arial" w:hAnsi="Arial" w:cs="Arial"/>
                <w:b/>
              </w:rPr>
            </w:pPr>
          </w:p>
        </w:tc>
        <w:tc>
          <w:tcPr>
            <w:tcW w:w="1310" w:type="dxa"/>
            <w:shd w:val="clear" w:color="auto" w:fill="DBE5F1" w:themeFill="accent1" w:themeFillTint="33"/>
          </w:tcPr>
          <w:p w14:paraId="4D69B756" w14:textId="77777777" w:rsidR="00C85505" w:rsidRPr="00F54B3A" w:rsidRDefault="00C85505" w:rsidP="00FC6828">
            <w:pPr>
              <w:rPr>
                <w:rFonts w:ascii="Arial" w:hAnsi="Arial" w:cs="Arial"/>
                <w:b/>
              </w:rPr>
            </w:pPr>
            <w:r>
              <w:rPr>
                <w:rFonts w:ascii="Arial" w:hAnsi="Arial" w:cs="Arial"/>
                <w:b/>
              </w:rPr>
              <w:t>Absences</w:t>
            </w:r>
          </w:p>
        </w:tc>
        <w:tc>
          <w:tcPr>
            <w:tcW w:w="418" w:type="dxa"/>
            <w:shd w:val="clear" w:color="auto" w:fill="auto"/>
          </w:tcPr>
          <w:p w14:paraId="6BAB2F9D" w14:textId="77777777" w:rsidR="00C85505" w:rsidRPr="00F54B3A" w:rsidRDefault="00C85505" w:rsidP="00FC6828">
            <w:pPr>
              <w:rPr>
                <w:rFonts w:ascii="Arial" w:hAnsi="Arial" w:cs="Arial"/>
                <w:b/>
              </w:rPr>
            </w:pPr>
          </w:p>
        </w:tc>
        <w:tc>
          <w:tcPr>
            <w:tcW w:w="2884" w:type="dxa"/>
            <w:gridSpan w:val="2"/>
            <w:shd w:val="clear" w:color="auto" w:fill="DBE5F1" w:themeFill="accent1" w:themeFillTint="33"/>
          </w:tcPr>
          <w:p w14:paraId="214E7DEB" w14:textId="2F64ADEE" w:rsidR="00C85505" w:rsidRPr="00F54B3A" w:rsidRDefault="00C86951" w:rsidP="00FC6828">
            <w:pPr>
              <w:rPr>
                <w:rFonts w:ascii="Arial" w:hAnsi="Arial" w:cs="Arial"/>
                <w:b/>
              </w:rPr>
            </w:pPr>
            <w:r>
              <w:rPr>
                <w:rFonts w:ascii="Arial" w:hAnsi="Arial" w:cs="Arial"/>
                <w:b/>
              </w:rPr>
              <w:t>Lesson Plans provided?</w:t>
            </w:r>
          </w:p>
        </w:tc>
        <w:tc>
          <w:tcPr>
            <w:tcW w:w="406" w:type="dxa"/>
            <w:shd w:val="clear" w:color="auto" w:fill="auto"/>
          </w:tcPr>
          <w:p w14:paraId="5B4158CA" w14:textId="77777777" w:rsidR="00C85505" w:rsidRPr="00F54B3A" w:rsidRDefault="00C85505" w:rsidP="00FC6828">
            <w:pPr>
              <w:rPr>
                <w:rFonts w:ascii="Arial" w:hAnsi="Arial" w:cs="Arial"/>
                <w:b/>
              </w:rPr>
            </w:pPr>
          </w:p>
        </w:tc>
        <w:tc>
          <w:tcPr>
            <w:tcW w:w="2448" w:type="dxa"/>
            <w:gridSpan w:val="2"/>
            <w:shd w:val="clear" w:color="auto" w:fill="DBE5F1" w:themeFill="accent1" w:themeFillTint="33"/>
          </w:tcPr>
          <w:p w14:paraId="74F834F7" w14:textId="4196E936" w:rsidR="00C85505" w:rsidRPr="00F54B3A" w:rsidRDefault="00C86951" w:rsidP="00FC6828">
            <w:pPr>
              <w:rPr>
                <w:rFonts w:ascii="Arial" w:hAnsi="Arial" w:cs="Arial"/>
                <w:b/>
              </w:rPr>
            </w:pPr>
            <w:r>
              <w:rPr>
                <w:rFonts w:ascii="Arial" w:hAnsi="Arial" w:cs="Arial"/>
                <w:b/>
              </w:rPr>
              <w:t>Number of lessons</w:t>
            </w:r>
          </w:p>
        </w:tc>
        <w:tc>
          <w:tcPr>
            <w:tcW w:w="782" w:type="dxa"/>
            <w:shd w:val="clear" w:color="auto" w:fill="auto"/>
          </w:tcPr>
          <w:p w14:paraId="7114E409" w14:textId="77777777" w:rsidR="00C85505" w:rsidRPr="00F54B3A" w:rsidRDefault="00C85505" w:rsidP="00FC6828">
            <w:pPr>
              <w:rPr>
                <w:rFonts w:ascii="Arial" w:hAnsi="Arial" w:cs="Arial"/>
                <w:b/>
              </w:rPr>
            </w:pPr>
          </w:p>
        </w:tc>
      </w:tr>
      <w:tr w:rsidR="00C85505" w14:paraId="018E7A7D" w14:textId="77777777" w:rsidTr="00FC6828">
        <w:tc>
          <w:tcPr>
            <w:tcW w:w="10456" w:type="dxa"/>
            <w:gridSpan w:val="10"/>
            <w:shd w:val="clear" w:color="auto" w:fill="DBE5F1" w:themeFill="accent1" w:themeFillTint="33"/>
          </w:tcPr>
          <w:p w14:paraId="5E807828" w14:textId="77777777" w:rsidR="00C85505" w:rsidRPr="00F54B3A" w:rsidRDefault="00C85505" w:rsidP="00FC6828">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C85505" w14:paraId="2135F207" w14:textId="77777777" w:rsidTr="00FC6828">
        <w:tc>
          <w:tcPr>
            <w:tcW w:w="10456" w:type="dxa"/>
            <w:gridSpan w:val="10"/>
          </w:tcPr>
          <w:p w14:paraId="51FDCCB9" w14:textId="77777777" w:rsidR="00C85505" w:rsidRDefault="00C85505" w:rsidP="00FC6828">
            <w:pPr>
              <w:rPr>
                <w:rFonts w:ascii="Arial" w:hAnsi="Arial" w:cs="Arial"/>
                <w:b/>
              </w:rPr>
            </w:pPr>
          </w:p>
          <w:p w14:paraId="10A3C1B5" w14:textId="77777777" w:rsidR="00C85505" w:rsidRDefault="00C85505" w:rsidP="00FC6828">
            <w:pPr>
              <w:rPr>
                <w:rFonts w:ascii="Arial" w:hAnsi="Arial" w:cs="Arial"/>
                <w:b/>
              </w:rPr>
            </w:pPr>
          </w:p>
          <w:p w14:paraId="754AFC4A" w14:textId="77777777" w:rsidR="00C85505" w:rsidRDefault="00C85505" w:rsidP="00FC6828">
            <w:pPr>
              <w:rPr>
                <w:rFonts w:ascii="Arial" w:hAnsi="Arial" w:cs="Arial"/>
                <w:b/>
              </w:rPr>
            </w:pPr>
          </w:p>
          <w:p w14:paraId="58BDA448" w14:textId="77777777" w:rsidR="00C85505" w:rsidRDefault="00C85505" w:rsidP="00FC6828">
            <w:pPr>
              <w:rPr>
                <w:rFonts w:ascii="Arial" w:hAnsi="Arial" w:cs="Arial"/>
                <w:b/>
              </w:rPr>
            </w:pPr>
          </w:p>
          <w:p w14:paraId="7E5452AB" w14:textId="77777777" w:rsidR="00C85505" w:rsidRDefault="00C85505" w:rsidP="00FC6828">
            <w:pPr>
              <w:rPr>
                <w:rFonts w:ascii="Arial" w:hAnsi="Arial" w:cs="Arial"/>
                <w:b/>
              </w:rPr>
            </w:pPr>
          </w:p>
          <w:p w14:paraId="03F45546" w14:textId="77777777" w:rsidR="00C85505" w:rsidRDefault="00C85505" w:rsidP="00FC6828">
            <w:pPr>
              <w:rPr>
                <w:rFonts w:ascii="Arial" w:hAnsi="Arial" w:cs="Arial"/>
                <w:b/>
              </w:rPr>
            </w:pPr>
          </w:p>
          <w:p w14:paraId="4F780850" w14:textId="77777777" w:rsidR="00C85505" w:rsidRDefault="00C85505" w:rsidP="00FC6828">
            <w:pPr>
              <w:rPr>
                <w:rFonts w:ascii="Arial" w:hAnsi="Arial" w:cs="Arial"/>
                <w:b/>
              </w:rPr>
            </w:pPr>
          </w:p>
          <w:p w14:paraId="4AE3D382" w14:textId="77777777" w:rsidR="00C85505" w:rsidRPr="00F54B3A" w:rsidRDefault="00C85505" w:rsidP="00FC6828">
            <w:pPr>
              <w:rPr>
                <w:rFonts w:ascii="Arial" w:hAnsi="Arial" w:cs="Arial"/>
                <w:b/>
              </w:rPr>
            </w:pPr>
          </w:p>
        </w:tc>
      </w:tr>
      <w:tr w:rsidR="00C85505" w14:paraId="712395DF" w14:textId="77777777" w:rsidTr="00FC6828">
        <w:tc>
          <w:tcPr>
            <w:tcW w:w="10456" w:type="dxa"/>
            <w:gridSpan w:val="10"/>
            <w:shd w:val="clear" w:color="auto" w:fill="DBE5F1" w:themeFill="accent1" w:themeFillTint="33"/>
          </w:tcPr>
          <w:p w14:paraId="2D92BB2E" w14:textId="77777777" w:rsidR="00C85505" w:rsidRPr="00F54B3A" w:rsidRDefault="00C85505" w:rsidP="00FC6828">
            <w:pPr>
              <w:rPr>
                <w:rFonts w:ascii="Arial" w:hAnsi="Arial" w:cs="Arial"/>
                <w:b/>
              </w:rPr>
            </w:pPr>
            <w:r>
              <w:rPr>
                <w:rFonts w:ascii="Arial" w:hAnsi="Arial" w:cs="Arial"/>
                <w:b/>
              </w:rPr>
              <w:t>Review of previous targets</w:t>
            </w:r>
          </w:p>
        </w:tc>
      </w:tr>
      <w:tr w:rsidR="00C85505" w14:paraId="007F871A" w14:textId="77777777" w:rsidTr="00FC6828">
        <w:trPr>
          <w:trHeight w:val="302"/>
        </w:trPr>
        <w:tc>
          <w:tcPr>
            <w:tcW w:w="5107" w:type="dxa"/>
            <w:gridSpan w:val="5"/>
            <w:shd w:val="clear" w:color="auto" w:fill="DBE5F1" w:themeFill="accent1" w:themeFillTint="33"/>
          </w:tcPr>
          <w:p w14:paraId="7D3974C2" w14:textId="77777777" w:rsidR="00C85505" w:rsidRDefault="00C85505" w:rsidP="00FC6828">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20413449" w14:textId="77777777" w:rsidR="00C85505" w:rsidRPr="00F54B3A" w:rsidRDefault="00C85505" w:rsidP="00FC6828">
            <w:pPr>
              <w:rPr>
                <w:rFonts w:ascii="Arial" w:hAnsi="Arial" w:cs="Arial"/>
                <w:b/>
              </w:rPr>
            </w:pPr>
            <w:r>
              <w:rPr>
                <w:rFonts w:ascii="Arial" w:hAnsi="Arial" w:cs="Arial"/>
                <w:b/>
              </w:rPr>
              <w:t>Were these met? How? If not why?</w:t>
            </w:r>
          </w:p>
        </w:tc>
      </w:tr>
      <w:tr w:rsidR="00C85505" w14:paraId="2CE84679" w14:textId="77777777" w:rsidTr="00FC6828">
        <w:trPr>
          <w:trHeight w:val="1160"/>
        </w:trPr>
        <w:tc>
          <w:tcPr>
            <w:tcW w:w="5107" w:type="dxa"/>
            <w:gridSpan w:val="5"/>
          </w:tcPr>
          <w:p w14:paraId="376E94DC" w14:textId="77777777" w:rsidR="00C85505" w:rsidRDefault="00C85505" w:rsidP="00FC6828">
            <w:pPr>
              <w:rPr>
                <w:rFonts w:ascii="Arial" w:hAnsi="Arial" w:cs="Arial"/>
                <w:b/>
              </w:rPr>
            </w:pPr>
          </w:p>
          <w:p w14:paraId="2851A067" w14:textId="77777777" w:rsidR="00C85505" w:rsidRDefault="00C85505" w:rsidP="00FC6828">
            <w:pPr>
              <w:rPr>
                <w:rFonts w:ascii="Arial" w:hAnsi="Arial" w:cs="Arial"/>
                <w:b/>
              </w:rPr>
            </w:pPr>
          </w:p>
          <w:p w14:paraId="5E83649C" w14:textId="77777777" w:rsidR="00C85505" w:rsidRPr="006217D8" w:rsidRDefault="00C85505" w:rsidP="00FC6828">
            <w:pPr>
              <w:rPr>
                <w:rFonts w:ascii="Arial" w:hAnsi="Arial" w:cs="Arial"/>
                <w:b/>
                <w:sz w:val="16"/>
                <w:szCs w:val="16"/>
              </w:rPr>
            </w:pPr>
          </w:p>
        </w:tc>
        <w:tc>
          <w:tcPr>
            <w:tcW w:w="5349" w:type="dxa"/>
            <w:gridSpan w:val="5"/>
          </w:tcPr>
          <w:p w14:paraId="71B7A2AA" w14:textId="77777777" w:rsidR="00C85505" w:rsidRDefault="00C85505" w:rsidP="00FC6828">
            <w:pPr>
              <w:rPr>
                <w:rFonts w:ascii="Arial" w:hAnsi="Arial" w:cs="Arial"/>
                <w:b/>
              </w:rPr>
            </w:pPr>
          </w:p>
        </w:tc>
      </w:tr>
      <w:tr w:rsidR="00C85505" w14:paraId="10AF14CD" w14:textId="77777777" w:rsidTr="00FC6828">
        <w:tc>
          <w:tcPr>
            <w:tcW w:w="5107" w:type="dxa"/>
            <w:gridSpan w:val="5"/>
            <w:tcBorders>
              <w:bottom w:val="single" w:sz="4" w:space="0" w:color="auto"/>
            </w:tcBorders>
            <w:shd w:val="clear" w:color="auto" w:fill="DBE5F1" w:themeFill="accent1" w:themeFillTint="33"/>
          </w:tcPr>
          <w:p w14:paraId="65E46D64" w14:textId="77777777" w:rsidR="00C85505" w:rsidRDefault="00C85505" w:rsidP="00FC6828">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07458294" w14:textId="77777777" w:rsidR="00C85505" w:rsidRDefault="00C85505" w:rsidP="00FC6828">
            <w:pPr>
              <w:rPr>
                <w:rFonts w:ascii="Arial" w:hAnsi="Arial" w:cs="Arial"/>
                <w:b/>
              </w:rPr>
            </w:pPr>
            <w:r>
              <w:rPr>
                <w:rFonts w:ascii="Arial" w:hAnsi="Arial" w:cs="Arial"/>
                <w:b/>
              </w:rPr>
              <w:t>ITT Framework Placement Recommendations</w:t>
            </w:r>
            <w:r>
              <w:rPr>
                <w:rFonts w:ascii="Arial" w:hAnsi="Arial" w:cs="Arial"/>
                <w:b/>
              </w:rPr>
              <w:softHyphen/>
            </w:r>
          </w:p>
        </w:tc>
      </w:tr>
      <w:tr w:rsidR="00C85505" w14:paraId="68C8AC06" w14:textId="77777777" w:rsidTr="004F5D1A">
        <w:tc>
          <w:tcPr>
            <w:tcW w:w="5107" w:type="dxa"/>
            <w:gridSpan w:val="5"/>
            <w:shd w:val="clear" w:color="auto" w:fill="auto"/>
          </w:tcPr>
          <w:p w14:paraId="27BDB652" w14:textId="77777777" w:rsidR="00C85505" w:rsidRPr="00D30466" w:rsidRDefault="00C85505" w:rsidP="00FC6828">
            <w:pPr>
              <w:ind w:left="360"/>
              <w:jc w:val="both"/>
              <w:rPr>
                <w:rFonts w:ascii="Arial" w:hAnsi="Arial" w:cs="Arial"/>
                <w:b/>
                <w:bCs/>
                <w:sz w:val="18"/>
                <w:szCs w:val="18"/>
              </w:rPr>
            </w:pPr>
            <w:r w:rsidRPr="00D30466">
              <w:rPr>
                <w:rFonts w:ascii="Arial" w:hAnsi="Arial" w:cs="Arial"/>
                <w:b/>
                <w:bCs/>
                <w:sz w:val="18"/>
                <w:szCs w:val="18"/>
              </w:rPr>
              <w:t>The role of Specialist school providers:</w:t>
            </w:r>
          </w:p>
          <w:p w14:paraId="340823F5" w14:textId="77777777" w:rsidR="00C85505" w:rsidRPr="00FC6828" w:rsidRDefault="00C85505" w:rsidP="00FC6828">
            <w:pPr>
              <w:ind w:left="360"/>
              <w:jc w:val="both"/>
              <w:rPr>
                <w:rFonts w:ascii="Arial" w:hAnsi="Arial" w:cs="Arial"/>
                <w:bCs/>
                <w:sz w:val="18"/>
                <w:szCs w:val="18"/>
              </w:rPr>
            </w:pPr>
            <w:r w:rsidRPr="00FC6828">
              <w:rPr>
                <w:rFonts w:ascii="Arial" w:hAnsi="Arial" w:cs="Arial"/>
                <w:bCs/>
                <w:sz w:val="18"/>
                <w:szCs w:val="18"/>
              </w:rPr>
              <w:t>SEND schools</w:t>
            </w:r>
          </w:p>
          <w:p w14:paraId="37584260" w14:textId="77777777" w:rsidR="00C85505" w:rsidRPr="00FC6828" w:rsidRDefault="00C85505" w:rsidP="00FC6828">
            <w:pPr>
              <w:ind w:left="360"/>
              <w:jc w:val="both"/>
              <w:rPr>
                <w:rFonts w:ascii="Arial" w:hAnsi="Arial" w:cs="Arial"/>
                <w:bCs/>
                <w:sz w:val="18"/>
                <w:szCs w:val="18"/>
              </w:rPr>
            </w:pPr>
            <w:r w:rsidRPr="00FC6828">
              <w:rPr>
                <w:rFonts w:ascii="Arial" w:hAnsi="Arial" w:cs="Arial"/>
                <w:bCs/>
                <w:sz w:val="18"/>
                <w:szCs w:val="18"/>
              </w:rPr>
              <w:t>PRU’s</w:t>
            </w:r>
          </w:p>
          <w:p w14:paraId="4FF72495" w14:textId="77777777" w:rsidR="00C85505" w:rsidRPr="004E2257" w:rsidRDefault="00C85505" w:rsidP="00FC6828">
            <w:pPr>
              <w:rPr>
                <w:rFonts w:ascii="Arial" w:hAnsi="Arial" w:cs="Arial"/>
                <w:b/>
                <w:sz w:val="18"/>
                <w:szCs w:val="18"/>
              </w:rPr>
            </w:pPr>
          </w:p>
        </w:tc>
        <w:tc>
          <w:tcPr>
            <w:tcW w:w="5349" w:type="dxa"/>
            <w:gridSpan w:val="5"/>
            <w:shd w:val="clear" w:color="auto" w:fill="auto"/>
          </w:tcPr>
          <w:p w14:paraId="57433B73" w14:textId="77777777" w:rsidR="00C85505" w:rsidRPr="00D30466" w:rsidRDefault="00C85505" w:rsidP="00C85505">
            <w:pPr>
              <w:pStyle w:val="ListParagraph"/>
              <w:numPr>
                <w:ilvl w:val="0"/>
                <w:numId w:val="9"/>
              </w:numPr>
              <w:rPr>
                <w:sz w:val="18"/>
                <w:szCs w:val="18"/>
              </w:rPr>
            </w:pPr>
            <w:r w:rsidRPr="00D30466">
              <w:rPr>
                <w:sz w:val="18"/>
                <w:szCs w:val="18"/>
              </w:rPr>
              <w:t>How can the trainee develop ways to introduce unfamiliar vocabulary and encourage them to plan for pupils to be introduced this vocabulary?</w:t>
            </w:r>
          </w:p>
          <w:p w14:paraId="494C8404" w14:textId="77777777" w:rsidR="00C85505" w:rsidRPr="00D30466" w:rsidRDefault="00C85505" w:rsidP="00C85505">
            <w:pPr>
              <w:pStyle w:val="ListParagraph"/>
              <w:numPr>
                <w:ilvl w:val="0"/>
                <w:numId w:val="9"/>
              </w:numPr>
              <w:rPr>
                <w:sz w:val="18"/>
                <w:szCs w:val="18"/>
              </w:rPr>
            </w:pPr>
            <w:r w:rsidRPr="00D30466">
              <w:rPr>
                <w:sz w:val="18"/>
                <w:szCs w:val="18"/>
              </w:rPr>
              <w:t>Discuss and encourage trainees to model high quality oral language, ask them to challenge pupils to repeat correct language where necessary.</w:t>
            </w:r>
          </w:p>
          <w:p w14:paraId="1771741C" w14:textId="77777777" w:rsidR="00C85505" w:rsidRPr="00D30466" w:rsidRDefault="00C85505" w:rsidP="00C85505">
            <w:pPr>
              <w:pStyle w:val="ListParagraph"/>
              <w:numPr>
                <w:ilvl w:val="0"/>
                <w:numId w:val="9"/>
              </w:numPr>
              <w:rPr>
                <w:sz w:val="18"/>
                <w:szCs w:val="18"/>
              </w:rPr>
            </w:pPr>
            <w:r w:rsidRPr="00D30466">
              <w:rPr>
                <w:sz w:val="18"/>
                <w:szCs w:val="18"/>
              </w:rPr>
              <w:t>Observe how host teachers break tasks down into constituent components when first setting up independent practice or group work.</w:t>
            </w:r>
          </w:p>
          <w:p w14:paraId="768003CD" w14:textId="77777777" w:rsidR="00C85505" w:rsidRPr="00D30466" w:rsidRDefault="00C85505" w:rsidP="00C85505">
            <w:pPr>
              <w:pStyle w:val="ListParagraph"/>
              <w:numPr>
                <w:ilvl w:val="0"/>
                <w:numId w:val="9"/>
              </w:numPr>
              <w:rPr>
                <w:sz w:val="18"/>
                <w:szCs w:val="18"/>
              </w:rPr>
            </w:pPr>
            <w:r w:rsidRPr="00D30466">
              <w:rPr>
                <w:sz w:val="18"/>
                <w:szCs w:val="18"/>
              </w:rPr>
              <w:t>Discuss any pupils in the trainee’s class that may require specific support or differentiation based upon individual need – how might that support take shape in a practical manageable way.</w:t>
            </w:r>
          </w:p>
          <w:p w14:paraId="281EC111" w14:textId="77777777" w:rsidR="00C85505" w:rsidRPr="00D30466" w:rsidRDefault="00C85505" w:rsidP="00FC6828">
            <w:pPr>
              <w:pStyle w:val="ListParagraph"/>
              <w:rPr>
                <w:sz w:val="18"/>
                <w:szCs w:val="18"/>
              </w:rPr>
            </w:pPr>
          </w:p>
          <w:p w14:paraId="3EE16ABD" w14:textId="77777777" w:rsidR="00C85505" w:rsidRPr="004E2257" w:rsidRDefault="00C85505" w:rsidP="00FC6828">
            <w:pPr>
              <w:pStyle w:val="ListParagraph"/>
              <w:rPr>
                <w:i/>
                <w:iCs/>
                <w:sz w:val="18"/>
                <w:szCs w:val="18"/>
              </w:rPr>
            </w:pPr>
            <w:r>
              <w:br w:type="page"/>
            </w:r>
          </w:p>
        </w:tc>
      </w:tr>
      <w:tr w:rsidR="00C85505" w14:paraId="3EA668FB" w14:textId="77777777" w:rsidTr="00FC6828">
        <w:tc>
          <w:tcPr>
            <w:tcW w:w="10456" w:type="dxa"/>
            <w:gridSpan w:val="10"/>
            <w:shd w:val="clear" w:color="auto" w:fill="DBE5F1" w:themeFill="accent1" w:themeFillTint="33"/>
          </w:tcPr>
          <w:p w14:paraId="757C5A70" w14:textId="77777777" w:rsidR="00C85505" w:rsidRPr="00F54B3A" w:rsidRDefault="00C85505" w:rsidP="00FC6828">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C85505" w14:paraId="051CE199" w14:textId="77777777" w:rsidTr="00FC6828">
        <w:tc>
          <w:tcPr>
            <w:tcW w:w="5107" w:type="dxa"/>
            <w:gridSpan w:val="5"/>
            <w:shd w:val="clear" w:color="auto" w:fill="DBE5F1" w:themeFill="accent1" w:themeFillTint="33"/>
          </w:tcPr>
          <w:p w14:paraId="11164D69" w14:textId="77777777" w:rsidR="00C85505" w:rsidRDefault="00C85505" w:rsidP="00FC6828">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1FA48206" w14:textId="77777777" w:rsidR="00C85505" w:rsidRDefault="00C85505" w:rsidP="00FC6828">
            <w:pPr>
              <w:rPr>
                <w:rFonts w:ascii="Arial" w:hAnsi="Arial" w:cs="Arial"/>
                <w:b/>
              </w:rPr>
            </w:pPr>
            <w:r>
              <w:rPr>
                <w:rFonts w:ascii="Arial" w:hAnsi="Arial" w:cs="Arial"/>
                <w:b/>
              </w:rPr>
              <w:t>Action Plan (Inc. what evidence will be generated)</w:t>
            </w:r>
          </w:p>
        </w:tc>
      </w:tr>
      <w:tr w:rsidR="00C85505" w14:paraId="2E02E399" w14:textId="77777777" w:rsidTr="00FC6828">
        <w:trPr>
          <w:trHeight w:val="430"/>
        </w:trPr>
        <w:tc>
          <w:tcPr>
            <w:tcW w:w="5107" w:type="dxa"/>
            <w:gridSpan w:val="5"/>
          </w:tcPr>
          <w:p w14:paraId="32BB23F9" w14:textId="77777777" w:rsidR="00C85505" w:rsidRDefault="00C85505" w:rsidP="00FC6828">
            <w:pPr>
              <w:rPr>
                <w:rFonts w:ascii="Arial" w:hAnsi="Arial" w:cs="Arial"/>
                <w:b/>
                <w:sz w:val="16"/>
                <w:szCs w:val="16"/>
              </w:rPr>
            </w:pPr>
          </w:p>
          <w:p w14:paraId="06CC2F62" w14:textId="77777777" w:rsidR="000B05C0" w:rsidRDefault="000B05C0" w:rsidP="00FC6828">
            <w:pPr>
              <w:rPr>
                <w:rFonts w:ascii="Arial" w:hAnsi="Arial" w:cs="Arial"/>
                <w:b/>
                <w:sz w:val="16"/>
                <w:szCs w:val="16"/>
              </w:rPr>
            </w:pPr>
          </w:p>
          <w:p w14:paraId="2BA18477" w14:textId="77777777" w:rsidR="000B05C0" w:rsidRDefault="000B05C0" w:rsidP="00FC6828">
            <w:pPr>
              <w:rPr>
                <w:rFonts w:ascii="Arial" w:hAnsi="Arial" w:cs="Arial"/>
                <w:b/>
                <w:sz w:val="16"/>
                <w:szCs w:val="16"/>
              </w:rPr>
            </w:pPr>
          </w:p>
          <w:p w14:paraId="7B5A8A69" w14:textId="77777777" w:rsidR="000B05C0" w:rsidRDefault="000B05C0" w:rsidP="00FC6828">
            <w:pPr>
              <w:rPr>
                <w:rFonts w:ascii="Arial" w:hAnsi="Arial" w:cs="Arial"/>
                <w:b/>
                <w:sz w:val="16"/>
                <w:szCs w:val="16"/>
              </w:rPr>
            </w:pPr>
          </w:p>
          <w:p w14:paraId="619000E3" w14:textId="77777777" w:rsidR="000B05C0" w:rsidRDefault="000B05C0" w:rsidP="00FC6828">
            <w:pPr>
              <w:rPr>
                <w:rFonts w:ascii="Arial" w:hAnsi="Arial" w:cs="Arial"/>
                <w:b/>
                <w:sz w:val="16"/>
                <w:szCs w:val="16"/>
              </w:rPr>
            </w:pPr>
          </w:p>
          <w:p w14:paraId="5B5C79E9" w14:textId="77777777" w:rsidR="000B05C0" w:rsidRDefault="000B05C0" w:rsidP="00FC6828">
            <w:pPr>
              <w:rPr>
                <w:rFonts w:ascii="Arial" w:hAnsi="Arial" w:cs="Arial"/>
                <w:b/>
                <w:sz w:val="16"/>
                <w:szCs w:val="16"/>
              </w:rPr>
            </w:pPr>
          </w:p>
          <w:p w14:paraId="40074DA6" w14:textId="6C7EE678" w:rsidR="000B05C0" w:rsidRPr="005A7B9A" w:rsidRDefault="000B05C0" w:rsidP="00FC6828">
            <w:pPr>
              <w:rPr>
                <w:rFonts w:ascii="Arial" w:hAnsi="Arial" w:cs="Arial"/>
                <w:b/>
                <w:sz w:val="16"/>
                <w:szCs w:val="16"/>
              </w:rPr>
            </w:pPr>
          </w:p>
        </w:tc>
        <w:tc>
          <w:tcPr>
            <w:tcW w:w="5349" w:type="dxa"/>
            <w:gridSpan w:val="5"/>
          </w:tcPr>
          <w:p w14:paraId="733AB371" w14:textId="77777777" w:rsidR="00C85505" w:rsidRPr="00F54B3A" w:rsidRDefault="00C85505" w:rsidP="00FC6828">
            <w:pPr>
              <w:rPr>
                <w:rFonts w:ascii="Arial" w:hAnsi="Arial" w:cs="Arial"/>
                <w:b/>
              </w:rPr>
            </w:pPr>
          </w:p>
        </w:tc>
      </w:tr>
      <w:tr w:rsidR="00C85505" w14:paraId="3784A42A" w14:textId="77777777" w:rsidTr="00FC6828">
        <w:trPr>
          <w:trHeight w:val="255"/>
        </w:trPr>
        <w:tc>
          <w:tcPr>
            <w:tcW w:w="5107" w:type="dxa"/>
            <w:gridSpan w:val="5"/>
            <w:shd w:val="clear" w:color="auto" w:fill="DBE5F1" w:themeFill="accent1" w:themeFillTint="33"/>
          </w:tcPr>
          <w:p w14:paraId="3FE22DA3" w14:textId="77777777" w:rsidR="00C85505" w:rsidRPr="00F54B3A" w:rsidRDefault="00C85505" w:rsidP="00FC6828">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62FDA3E0" w14:textId="77777777" w:rsidR="00C85505" w:rsidRPr="00F54B3A" w:rsidRDefault="00C85505" w:rsidP="00FC6828">
            <w:pPr>
              <w:rPr>
                <w:rFonts w:ascii="Arial" w:hAnsi="Arial" w:cs="Arial"/>
                <w:b/>
              </w:rPr>
            </w:pPr>
            <w:r>
              <w:rPr>
                <w:rFonts w:ascii="Arial" w:hAnsi="Arial" w:cs="Arial"/>
                <w:b/>
              </w:rPr>
              <w:t>Outline any issues</w:t>
            </w:r>
          </w:p>
        </w:tc>
      </w:tr>
      <w:tr w:rsidR="00C85505" w14:paraId="798E63D5" w14:textId="77777777" w:rsidTr="00FC6828">
        <w:trPr>
          <w:trHeight w:val="255"/>
        </w:trPr>
        <w:tc>
          <w:tcPr>
            <w:tcW w:w="5107" w:type="dxa"/>
            <w:gridSpan w:val="5"/>
          </w:tcPr>
          <w:p w14:paraId="769AA649" w14:textId="77777777" w:rsidR="00C85505" w:rsidRDefault="00C85505" w:rsidP="00FC6828">
            <w:pPr>
              <w:rPr>
                <w:rFonts w:ascii="Arial" w:hAnsi="Arial" w:cs="Arial"/>
                <w:b/>
              </w:rPr>
            </w:pPr>
          </w:p>
          <w:p w14:paraId="25EA4637" w14:textId="77777777" w:rsidR="00C85505" w:rsidRDefault="00C85505" w:rsidP="00FC6828">
            <w:pPr>
              <w:rPr>
                <w:rFonts w:ascii="Arial" w:hAnsi="Arial" w:cs="Arial"/>
                <w:b/>
              </w:rPr>
            </w:pPr>
          </w:p>
          <w:p w14:paraId="27948406" w14:textId="77777777" w:rsidR="00C85505" w:rsidRDefault="00C85505" w:rsidP="00FC6828">
            <w:pPr>
              <w:rPr>
                <w:rFonts w:ascii="Arial" w:hAnsi="Arial" w:cs="Arial"/>
                <w:b/>
              </w:rPr>
            </w:pPr>
          </w:p>
          <w:p w14:paraId="5C1F8918" w14:textId="77777777" w:rsidR="00C85505" w:rsidRDefault="00C85505" w:rsidP="00FC6828">
            <w:pPr>
              <w:rPr>
                <w:rFonts w:ascii="Arial" w:hAnsi="Arial" w:cs="Arial"/>
                <w:b/>
              </w:rPr>
            </w:pPr>
          </w:p>
          <w:p w14:paraId="37EBD839" w14:textId="77777777" w:rsidR="000B05C0" w:rsidRDefault="000B05C0" w:rsidP="00FC6828">
            <w:pPr>
              <w:rPr>
                <w:rFonts w:ascii="Arial" w:hAnsi="Arial" w:cs="Arial"/>
                <w:b/>
              </w:rPr>
            </w:pPr>
          </w:p>
          <w:p w14:paraId="07999E12" w14:textId="40DB4B7D" w:rsidR="000B05C0" w:rsidRPr="00F54B3A" w:rsidRDefault="000B05C0" w:rsidP="00FC6828">
            <w:pPr>
              <w:rPr>
                <w:rFonts w:ascii="Arial" w:hAnsi="Arial" w:cs="Arial"/>
                <w:b/>
              </w:rPr>
            </w:pPr>
          </w:p>
        </w:tc>
        <w:tc>
          <w:tcPr>
            <w:tcW w:w="5349" w:type="dxa"/>
            <w:gridSpan w:val="5"/>
          </w:tcPr>
          <w:p w14:paraId="2B51BB62" w14:textId="77777777" w:rsidR="00C85505" w:rsidRPr="00F54B3A" w:rsidRDefault="00C85505" w:rsidP="00FC6828">
            <w:pPr>
              <w:rPr>
                <w:rFonts w:ascii="Arial" w:hAnsi="Arial" w:cs="Arial"/>
                <w:b/>
              </w:rPr>
            </w:pPr>
          </w:p>
        </w:tc>
      </w:tr>
      <w:tr w:rsidR="00C85505" w14:paraId="1147CABE" w14:textId="77777777" w:rsidTr="00FC6828">
        <w:trPr>
          <w:trHeight w:val="255"/>
        </w:trPr>
        <w:tc>
          <w:tcPr>
            <w:tcW w:w="10456" w:type="dxa"/>
            <w:gridSpan w:val="10"/>
            <w:shd w:val="clear" w:color="auto" w:fill="DBE5F1" w:themeFill="accent1" w:themeFillTint="33"/>
          </w:tcPr>
          <w:p w14:paraId="6698DC49" w14:textId="77777777" w:rsidR="00C85505" w:rsidRPr="00F54B3A" w:rsidRDefault="00C85505" w:rsidP="00FC6828">
            <w:pPr>
              <w:rPr>
                <w:rFonts w:ascii="Arial" w:hAnsi="Arial" w:cs="Arial"/>
                <w:b/>
              </w:rPr>
            </w:pPr>
            <w:r>
              <w:rPr>
                <w:rFonts w:ascii="Arial" w:hAnsi="Arial" w:cs="Arial"/>
                <w:b/>
              </w:rPr>
              <w:t>What additional activities have been undertaken this week and link to Teaching Standards</w:t>
            </w:r>
          </w:p>
        </w:tc>
      </w:tr>
      <w:tr w:rsidR="00C85505" w14:paraId="51F4E28C" w14:textId="77777777" w:rsidTr="004F5D1A">
        <w:trPr>
          <w:trHeight w:val="255"/>
        </w:trPr>
        <w:tc>
          <w:tcPr>
            <w:tcW w:w="9282" w:type="dxa"/>
            <w:gridSpan w:val="8"/>
            <w:shd w:val="clear" w:color="auto" w:fill="DBE5F1" w:themeFill="accent1" w:themeFillTint="33"/>
          </w:tcPr>
          <w:p w14:paraId="0A3995EC" w14:textId="77777777" w:rsidR="00C85505" w:rsidRDefault="00C85505" w:rsidP="00FC6828">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5E39295E" w14:textId="77777777" w:rsidR="00C85505" w:rsidRPr="00F54B3A" w:rsidRDefault="00C85505" w:rsidP="00FC6828">
            <w:pPr>
              <w:rPr>
                <w:rFonts w:ascii="Arial" w:hAnsi="Arial" w:cs="Arial"/>
                <w:b/>
              </w:rPr>
            </w:pPr>
            <w:r>
              <w:rPr>
                <w:rFonts w:ascii="Arial" w:hAnsi="Arial" w:cs="Arial"/>
                <w:b/>
              </w:rPr>
              <w:t>Standard</w:t>
            </w:r>
          </w:p>
        </w:tc>
      </w:tr>
      <w:tr w:rsidR="00C85505" w14:paraId="62E640E8" w14:textId="77777777" w:rsidTr="004F5D1A">
        <w:trPr>
          <w:trHeight w:val="255"/>
        </w:trPr>
        <w:tc>
          <w:tcPr>
            <w:tcW w:w="9282" w:type="dxa"/>
            <w:gridSpan w:val="8"/>
          </w:tcPr>
          <w:p w14:paraId="3AA4082D" w14:textId="77777777" w:rsidR="00C85505" w:rsidRDefault="00C85505" w:rsidP="00FC6828">
            <w:pPr>
              <w:rPr>
                <w:rFonts w:ascii="Arial" w:hAnsi="Arial" w:cs="Arial"/>
                <w:b/>
              </w:rPr>
            </w:pPr>
          </w:p>
          <w:p w14:paraId="41DA6EBB" w14:textId="77777777" w:rsidR="00C85505" w:rsidRDefault="00C85505" w:rsidP="00FC6828">
            <w:pPr>
              <w:rPr>
                <w:rFonts w:ascii="Arial" w:hAnsi="Arial" w:cs="Arial"/>
                <w:b/>
              </w:rPr>
            </w:pPr>
          </w:p>
          <w:p w14:paraId="73D6C13D" w14:textId="77777777" w:rsidR="00C85505" w:rsidRDefault="00C85505" w:rsidP="00FC6828">
            <w:pPr>
              <w:rPr>
                <w:rFonts w:ascii="Arial" w:hAnsi="Arial" w:cs="Arial"/>
                <w:b/>
              </w:rPr>
            </w:pPr>
          </w:p>
          <w:p w14:paraId="10C0420A" w14:textId="77777777" w:rsidR="00C85505" w:rsidRDefault="00C85505" w:rsidP="00FC6828">
            <w:pPr>
              <w:rPr>
                <w:rFonts w:ascii="Arial" w:hAnsi="Arial" w:cs="Arial"/>
                <w:b/>
              </w:rPr>
            </w:pPr>
          </w:p>
        </w:tc>
        <w:tc>
          <w:tcPr>
            <w:tcW w:w="1174" w:type="dxa"/>
            <w:gridSpan w:val="2"/>
          </w:tcPr>
          <w:p w14:paraId="3AB23D4B" w14:textId="77777777" w:rsidR="00C85505" w:rsidRPr="00F54B3A" w:rsidRDefault="00C85505" w:rsidP="00FC6828">
            <w:pPr>
              <w:rPr>
                <w:rFonts w:ascii="Arial" w:hAnsi="Arial" w:cs="Arial"/>
                <w:b/>
              </w:rPr>
            </w:pPr>
          </w:p>
        </w:tc>
      </w:tr>
    </w:tbl>
    <w:p w14:paraId="3654FC3E" w14:textId="77777777" w:rsidR="00C85505" w:rsidRDefault="00C85505" w:rsidP="00C85505">
      <w:pPr>
        <w:spacing w:line="240" w:lineRule="auto"/>
        <w:rPr>
          <w:rFonts w:ascii="Arial" w:hAnsi="Arial" w:cs="Arial"/>
          <w:b/>
          <w:sz w:val="24"/>
          <w:szCs w:val="24"/>
        </w:rPr>
      </w:pPr>
    </w:p>
    <w:p w14:paraId="755DA8F1" w14:textId="77777777" w:rsidR="00C85505" w:rsidRDefault="00C85505" w:rsidP="00C85505">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C85505" w14:paraId="6B305967" w14:textId="77777777" w:rsidTr="004F5D1A">
        <w:tc>
          <w:tcPr>
            <w:tcW w:w="1747" w:type="dxa"/>
            <w:tcBorders>
              <w:bottom w:val="single" w:sz="4" w:space="0" w:color="auto"/>
            </w:tcBorders>
            <w:shd w:val="clear" w:color="auto" w:fill="DBE5F1" w:themeFill="accent1" w:themeFillTint="33"/>
          </w:tcPr>
          <w:p w14:paraId="68C0BBCA" w14:textId="77777777" w:rsidR="00C85505" w:rsidRPr="00F54B3A" w:rsidRDefault="00C85505" w:rsidP="00FC6828">
            <w:pPr>
              <w:rPr>
                <w:rFonts w:ascii="Arial" w:hAnsi="Arial" w:cs="Arial"/>
                <w:b/>
              </w:rPr>
            </w:pPr>
            <w:r>
              <w:rPr>
                <w:rFonts w:ascii="Arial" w:hAnsi="Arial" w:cs="Arial"/>
                <w:b/>
              </w:rPr>
              <w:lastRenderedPageBreak/>
              <w:t>Trainee</w:t>
            </w:r>
          </w:p>
        </w:tc>
        <w:tc>
          <w:tcPr>
            <w:tcW w:w="3360" w:type="dxa"/>
            <w:gridSpan w:val="4"/>
            <w:tcBorders>
              <w:bottom w:val="single" w:sz="4" w:space="0" w:color="auto"/>
            </w:tcBorders>
            <w:shd w:val="clear" w:color="auto" w:fill="auto"/>
          </w:tcPr>
          <w:p w14:paraId="44F13137" w14:textId="77777777" w:rsidR="00C85505" w:rsidRPr="00F54B3A" w:rsidRDefault="00C85505" w:rsidP="00FC6828">
            <w:pPr>
              <w:rPr>
                <w:rFonts w:ascii="Arial" w:hAnsi="Arial" w:cs="Arial"/>
                <w:b/>
              </w:rPr>
            </w:pPr>
          </w:p>
        </w:tc>
        <w:tc>
          <w:tcPr>
            <w:tcW w:w="1713" w:type="dxa"/>
            <w:tcBorders>
              <w:bottom w:val="single" w:sz="4" w:space="0" w:color="auto"/>
            </w:tcBorders>
            <w:shd w:val="clear" w:color="auto" w:fill="DBE5F1" w:themeFill="accent1" w:themeFillTint="33"/>
          </w:tcPr>
          <w:p w14:paraId="73F9D5FB" w14:textId="5601B3E1" w:rsidR="00C85505" w:rsidRPr="00F54B3A" w:rsidRDefault="004F5D1A" w:rsidP="00FC6828">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5292F791" w14:textId="74D8E3D7" w:rsidR="00C85505" w:rsidRPr="00F54B3A" w:rsidRDefault="00C85505" w:rsidP="00FC6828">
            <w:pPr>
              <w:rPr>
                <w:rFonts w:ascii="Arial" w:hAnsi="Arial" w:cs="Arial"/>
                <w:b/>
              </w:rPr>
            </w:pPr>
          </w:p>
        </w:tc>
      </w:tr>
      <w:tr w:rsidR="00C85505" w14:paraId="3EB7E0D7" w14:textId="77777777" w:rsidTr="004F5D1A">
        <w:tc>
          <w:tcPr>
            <w:tcW w:w="1747" w:type="dxa"/>
            <w:shd w:val="clear" w:color="auto" w:fill="DBE5F1" w:themeFill="accent1" w:themeFillTint="33"/>
          </w:tcPr>
          <w:p w14:paraId="38E2BB8E" w14:textId="77777777" w:rsidR="00C85505" w:rsidRDefault="00C85505" w:rsidP="00FC6828">
            <w:pPr>
              <w:rPr>
                <w:rFonts w:ascii="Arial" w:hAnsi="Arial" w:cs="Arial"/>
                <w:b/>
              </w:rPr>
            </w:pPr>
            <w:r>
              <w:rPr>
                <w:rFonts w:ascii="Arial" w:hAnsi="Arial" w:cs="Arial"/>
                <w:b/>
              </w:rPr>
              <w:t>Punctual?</w:t>
            </w:r>
          </w:p>
        </w:tc>
        <w:tc>
          <w:tcPr>
            <w:tcW w:w="461" w:type="dxa"/>
            <w:shd w:val="clear" w:color="auto" w:fill="auto"/>
          </w:tcPr>
          <w:p w14:paraId="6D42093B" w14:textId="77777777" w:rsidR="00C85505" w:rsidRPr="00F54B3A" w:rsidRDefault="00C85505" w:rsidP="00FC6828">
            <w:pPr>
              <w:rPr>
                <w:rFonts w:ascii="Arial" w:hAnsi="Arial" w:cs="Arial"/>
                <w:b/>
              </w:rPr>
            </w:pPr>
          </w:p>
        </w:tc>
        <w:tc>
          <w:tcPr>
            <w:tcW w:w="1310" w:type="dxa"/>
            <w:shd w:val="clear" w:color="auto" w:fill="DBE5F1" w:themeFill="accent1" w:themeFillTint="33"/>
          </w:tcPr>
          <w:p w14:paraId="196903B0" w14:textId="77777777" w:rsidR="00C85505" w:rsidRPr="00F54B3A" w:rsidRDefault="00C85505" w:rsidP="00FC6828">
            <w:pPr>
              <w:rPr>
                <w:rFonts w:ascii="Arial" w:hAnsi="Arial" w:cs="Arial"/>
                <w:b/>
              </w:rPr>
            </w:pPr>
            <w:r>
              <w:rPr>
                <w:rFonts w:ascii="Arial" w:hAnsi="Arial" w:cs="Arial"/>
                <w:b/>
              </w:rPr>
              <w:t>Absences</w:t>
            </w:r>
          </w:p>
        </w:tc>
        <w:tc>
          <w:tcPr>
            <w:tcW w:w="418" w:type="dxa"/>
            <w:shd w:val="clear" w:color="auto" w:fill="auto"/>
          </w:tcPr>
          <w:p w14:paraId="6CBF361A" w14:textId="77777777" w:rsidR="00C85505" w:rsidRPr="00F54B3A" w:rsidRDefault="00C85505" w:rsidP="00FC6828">
            <w:pPr>
              <w:rPr>
                <w:rFonts w:ascii="Arial" w:hAnsi="Arial" w:cs="Arial"/>
                <w:b/>
              </w:rPr>
            </w:pPr>
          </w:p>
        </w:tc>
        <w:tc>
          <w:tcPr>
            <w:tcW w:w="2884" w:type="dxa"/>
            <w:gridSpan w:val="2"/>
            <w:shd w:val="clear" w:color="auto" w:fill="DBE5F1" w:themeFill="accent1" w:themeFillTint="33"/>
          </w:tcPr>
          <w:p w14:paraId="7E8B6200" w14:textId="47F6341B" w:rsidR="00C85505" w:rsidRPr="00F54B3A" w:rsidRDefault="00C86951" w:rsidP="00FC6828">
            <w:pPr>
              <w:rPr>
                <w:rFonts w:ascii="Arial" w:hAnsi="Arial" w:cs="Arial"/>
                <w:b/>
              </w:rPr>
            </w:pPr>
            <w:r>
              <w:rPr>
                <w:rFonts w:ascii="Arial" w:hAnsi="Arial" w:cs="Arial"/>
                <w:b/>
              </w:rPr>
              <w:t>Lesson Plans provided?</w:t>
            </w:r>
          </w:p>
        </w:tc>
        <w:tc>
          <w:tcPr>
            <w:tcW w:w="406" w:type="dxa"/>
            <w:shd w:val="clear" w:color="auto" w:fill="auto"/>
          </w:tcPr>
          <w:p w14:paraId="443BA332" w14:textId="77777777" w:rsidR="00C85505" w:rsidRPr="00F54B3A" w:rsidRDefault="00C85505" w:rsidP="00FC6828">
            <w:pPr>
              <w:rPr>
                <w:rFonts w:ascii="Arial" w:hAnsi="Arial" w:cs="Arial"/>
                <w:b/>
              </w:rPr>
            </w:pPr>
          </w:p>
        </w:tc>
        <w:tc>
          <w:tcPr>
            <w:tcW w:w="2448" w:type="dxa"/>
            <w:gridSpan w:val="2"/>
            <w:shd w:val="clear" w:color="auto" w:fill="DBE5F1" w:themeFill="accent1" w:themeFillTint="33"/>
          </w:tcPr>
          <w:p w14:paraId="3EF07F1E" w14:textId="69F5A231" w:rsidR="00C85505" w:rsidRPr="00F54B3A" w:rsidRDefault="00C86951" w:rsidP="00FC6828">
            <w:pPr>
              <w:rPr>
                <w:rFonts w:ascii="Arial" w:hAnsi="Arial" w:cs="Arial"/>
                <w:b/>
              </w:rPr>
            </w:pPr>
            <w:r>
              <w:rPr>
                <w:rFonts w:ascii="Arial" w:hAnsi="Arial" w:cs="Arial"/>
                <w:b/>
              </w:rPr>
              <w:t>Number of lessons</w:t>
            </w:r>
          </w:p>
        </w:tc>
        <w:tc>
          <w:tcPr>
            <w:tcW w:w="782" w:type="dxa"/>
            <w:shd w:val="clear" w:color="auto" w:fill="auto"/>
          </w:tcPr>
          <w:p w14:paraId="2B498674" w14:textId="77777777" w:rsidR="00C85505" w:rsidRPr="00F54B3A" w:rsidRDefault="00C85505" w:rsidP="00FC6828">
            <w:pPr>
              <w:rPr>
                <w:rFonts w:ascii="Arial" w:hAnsi="Arial" w:cs="Arial"/>
                <w:b/>
              </w:rPr>
            </w:pPr>
          </w:p>
        </w:tc>
      </w:tr>
      <w:tr w:rsidR="00C85505" w14:paraId="47B01B49" w14:textId="77777777" w:rsidTr="00FC6828">
        <w:tc>
          <w:tcPr>
            <w:tcW w:w="10456" w:type="dxa"/>
            <w:gridSpan w:val="10"/>
            <w:shd w:val="clear" w:color="auto" w:fill="DBE5F1" w:themeFill="accent1" w:themeFillTint="33"/>
          </w:tcPr>
          <w:p w14:paraId="2F3963A2" w14:textId="77777777" w:rsidR="00C85505" w:rsidRPr="00F54B3A" w:rsidRDefault="00C85505" w:rsidP="00FC6828">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C85505" w14:paraId="28BC54EC" w14:textId="77777777" w:rsidTr="00FC6828">
        <w:tc>
          <w:tcPr>
            <w:tcW w:w="10456" w:type="dxa"/>
            <w:gridSpan w:val="10"/>
          </w:tcPr>
          <w:p w14:paraId="4A13ACC4" w14:textId="77777777" w:rsidR="00C85505" w:rsidRDefault="00C85505" w:rsidP="00FC6828">
            <w:pPr>
              <w:rPr>
                <w:rFonts w:ascii="Arial" w:hAnsi="Arial" w:cs="Arial"/>
                <w:b/>
              </w:rPr>
            </w:pPr>
          </w:p>
          <w:p w14:paraId="6FD7AE99" w14:textId="77777777" w:rsidR="00C85505" w:rsidRDefault="00C85505" w:rsidP="00FC6828">
            <w:pPr>
              <w:rPr>
                <w:rFonts w:ascii="Arial" w:hAnsi="Arial" w:cs="Arial"/>
                <w:b/>
              </w:rPr>
            </w:pPr>
          </w:p>
          <w:p w14:paraId="405203CA" w14:textId="77777777" w:rsidR="00C85505" w:rsidRDefault="00C85505" w:rsidP="00FC6828">
            <w:pPr>
              <w:rPr>
                <w:rFonts w:ascii="Arial" w:hAnsi="Arial" w:cs="Arial"/>
                <w:b/>
              </w:rPr>
            </w:pPr>
          </w:p>
          <w:p w14:paraId="25683EEA" w14:textId="77777777" w:rsidR="00C85505" w:rsidRDefault="00C85505" w:rsidP="00FC6828">
            <w:pPr>
              <w:rPr>
                <w:rFonts w:ascii="Arial" w:hAnsi="Arial" w:cs="Arial"/>
                <w:b/>
              </w:rPr>
            </w:pPr>
          </w:p>
          <w:p w14:paraId="2B426B61" w14:textId="77777777" w:rsidR="00C85505" w:rsidRDefault="00C85505" w:rsidP="00FC6828">
            <w:pPr>
              <w:rPr>
                <w:rFonts w:ascii="Arial" w:hAnsi="Arial" w:cs="Arial"/>
                <w:b/>
              </w:rPr>
            </w:pPr>
          </w:p>
          <w:p w14:paraId="2E1E2FF2" w14:textId="77777777" w:rsidR="00C85505" w:rsidRDefault="00C85505" w:rsidP="00FC6828">
            <w:pPr>
              <w:rPr>
                <w:rFonts w:ascii="Arial" w:hAnsi="Arial" w:cs="Arial"/>
                <w:b/>
              </w:rPr>
            </w:pPr>
          </w:p>
          <w:p w14:paraId="57222A3C" w14:textId="77777777" w:rsidR="00C85505" w:rsidRDefault="00C85505" w:rsidP="00FC6828">
            <w:pPr>
              <w:rPr>
                <w:rFonts w:ascii="Arial" w:hAnsi="Arial" w:cs="Arial"/>
                <w:b/>
              </w:rPr>
            </w:pPr>
          </w:p>
          <w:p w14:paraId="54BB1909" w14:textId="77777777" w:rsidR="00C85505" w:rsidRPr="00F54B3A" w:rsidRDefault="00C85505" w:rsidP="00FC6828">
            <w:pPr>
              <w:rPr>
                <w:rFonts w:ascii="Arial" w:hAnsi="Arial" w:cs="Arial"/>
                <w:b/>
              </w:rPr>
            </w:pPr>
          </w:p>
        </w:tc>
      </w:tr>
      <w:tr w:rsidR="00C85505" w14:paraId="54D29229" w14:textId="77777777" w:rsidTr="00FC6828">
        <w:tc>
          <w:tcPr>
            <w:tcW w:w="10456" w:type="dxa"/>
            <w:gridSpan w:val="10"/>
            <w:shd w:val="clear" w:color="auto" w:fill="DBE5F1" w:themeFill="accent1" w:themeFillTint="33"/>
          </w:tcPr>
          <w:p w14:paraId="5C12B5BA" w14:textId="77777777" w:rsidR="00C85505" w:rsidRPr="00F54B3A" w:rsidRDefault="00C85505" w:rsidP="00FC6828">
            <w:pPr>
              <w:rPr>
                <w:rFonts w:ascii="Arial" w:hAnsi="Arial" w:cs="Arial"/>
                <w:b/>
              </w:rPr>
            </w:pPr>
            <w:r>
              <w:rPr>
                <w:rFonts w:ascii="Arial" w:hAnsi="Arial" w:cs="Arial"/>
                <w:b/>
              </w:rPr>
              <w:t>Review of previous targets</w:t>
            </w:r>
          </w:p>
        </w:tc>
      </w:tr>
      <w:tr w:rsidR="00C85505" w14:paraId="53F5F7ED" w14:textId="77777777" w:rsidTr="00FC6828">
        <w:trPr>
          <w:trHeight w:val="302"/>
        </w:trPr>
        <w:tc>
          <w:tcPr>
            <w:tcW w:w="5107" w:type="dxa"/>
            <w:gridSpan w:val="5"/>
            <w:shd w:val="clear" w:color="auto" w:fill="DBE5F1" w:themeFill="accent1" w:themeFillTint="33"/>
          </w:tcPr>
          <w:p w14:paraId="2D3E16D2" w14:textId="77777777" w:rsidR="00C85505" w:rsidRDefault="00C85505" w:rsidP="00FC6828">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41FE4DA8" w14:textId="77777777" w:rsidR="00C85505" w:rsidRPr="00F54B3A" w:rsidRDefault="00C85505" w:rsidP="00FC6828">
            <w:pPr>
              <w:rPr>
                <w:rFonts w:ascii="Arial" w:hAnsi="Arial" w:cs="Arial"/>
                <w:b/>
              </w:rPr>
            </w:pPr>
            <w:r>
              <w:rPr>
                <w:rFonts w:ascii="Arial" w:hAnsi="Arial" w:cs="Arial"/>
                <w:b/>
              </w:rPr>
              <w:t>Were these met? How? If not why?</w:t>
            </w:r>
          </w:p>
        </w:tc>
      </w:tr>
      <w:tr w:rsidR="00C85505" w14:paraId="4E41A61D" w14:textId="77777777" w:rsidTr="00FC6828">
        <w:trPr>
          <w:trHeight w:val="1160"/>
        </w:trPr>
        <w:tc>
          <w:tcPr>
            <w:tcW w:w="5107" w:type="dxa"/>
            <w:gridSpan w:val="5"/>
          </w:tcPr>
          <w:p w14:paraId="1E352D65" w14:textId="77777777" w:rsidR="00C85505" w:rsidRDefault="00C85505" w:rsidP="00FC6828">
            <w:pPr>
              <w:rPr>
                <w:rFonts w:ascii="Arial" w:hAnsi="Arial" w:cs="Arial"/>
                <w:b/>
              </w:rPr>
            </w:pPr>
          </w:p>
          <w:p w14:paraId="791B3D8D" w14:textId="77777777" w:rsidR="00C85505" w:rsidRDefault="00C85505" w:rsidP="00FC6828">
            <w:pPr>
              <w:rPr>
                <w:rFonts w:ascii="Arial" w:hAnsi="Arial" w:cs="Arial"/>
                <w:b/>
              </w:rPr>
            </w:pPr>
          </w:p>
          <w:p w14:paraId="25153D77" w14:textId="77777777" w:rsidR="00C85505" w:rsidRPr="006217D8" w:rsidRDefault="00C85505" w:rsidP="00FC6828">
            <w:pPr>
              <w:rPr>
                <w:rFonts w:ascii="Arial" w:hAnsi="Arial" w:cs="Arial"/>
                <w:b/>
                <w:sz w:val="16"/>
                <w:szCs w:val="16"/>
              </w:rPr>
            </w:pPr>
          </w:p>
        </w:tc>
        <w:tc>
          <w:tcPr>
            <w:tcW w:w="5349" w:type="dxa"/>
            <w:gridSpan w:val="5"/>
          </w:tcPr>
          <w:p w14:paraId="3AE3BFCB" w14:textId="77777777" w:rsidR="00C85505" w:rsidRDefault="00C85505" w:rsidP="00FC6828">
            <w:pPr>
              <w:rPr>
                <w:rFonts w:ascii="Arial" w:hAnsi="Arial" w:cs="Arial"/>
                <w:b/>
              </w:rPr>
            </w:pPr>
          </w:p>
        </w:tc>
      </w:tr>
      <w:tr w:rsidR="00C85505" w14:paraId="37F65FD7" w14:textId="77777777" w:rsidTr="00FC6828">
        <w:tc>
          <w:tcPr>
            <w:tcW w:w="5107" w:type="dxa"/>
            <w:gridSpan w:val="5"/>
            <w:tcBorders>
              <w:bottom w:val="single" w:sz="4" w:space="0" w:color="auto"/>
            </w:tcBorders>
            <w:shd w:val="clear" w:color="auto" w:fill="DBE5F1" w:themeFill="accent1" w:themeFillTint="33"/>
          </w:tcPr>
          <w:p w14:paraId="478E786F" w14:textId="77777777" w:rsidR="00C85505" w:rsidRDefault="00C85505" w:rsidP="00FC6828">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3FAF0241" w14:textId="77777777" w:rsidR="00C85505" w:rsidRDefault="00C85505" w:rsidP="00FC6828">
            <w:pPr>
              <w:rPr>
                <w:rFonts w:ascii="Arial" w:hAnsi="Arial" w:cs="Arial"/>
                <w:b/>
              </w:rPr>
            </w:pPr>
            <w:r>
              <w:rPr>
                <w:rFonts w:ascii="Arial" w:hAnsi="Arial" w:cs="Arial"/>
                <w:b/>
              </w:rPr>
              <w:t>ITT Framework Placement Recommendations</w:t>
            </w:r>
            <w:r>
              <w:rPr>
                <w:rFonts w:ascii="Arial" w:hAnsi="Arial" w:cs="Arial"/>
                <w:b/>
              </w:rPr>
              <w:softHyphen/>
            </w:r>
          </w:p>
        </w:tc>
      </w:tr>
      <w:tr w:rsidR="00C85505" w14:paraId="69411701" w14:textId="77777777" w:rsidTr="004F5D1A">
        <w:tc>
          <w:tcPr>
            <w:tcW w:w="5107" w:type="dxa"/>
            <w:gridSpan w:val="5"/>
            <w:shd w:val="clear" w:color="auto" w:fill="auto"/>
          </w:tcPr>
          <w:p w14:paraId="01C787FC" w14:textId="77777777" w:rsidR="00C85505" w:rsidRPr="00FC6828" w:rsidRDefault="00C85505" w:rsidP="00FC6828">
            <w:pPr>
              <w:ind w:left="360"/>
              <w:jc w:val="both"/>
              <w:rPr>
                <w:rFonts w:ascii="Arial" w:hAnsi="Arial" w:cs="Arial"/>
                <w:bCs/>
                <w:sz w:val="18"/>
                <w:szCs w:val="18"/>
              </w:rPr>
            </w:pPr>
            <w:r w:rsidRPr="00FC6828">
              <w:rPr>
                <w:rFonts w:ascii="Arial" w:hAnsi="Arial" w:cs="Arial"/>
                <w:bCs/>
                <w:sz w:val="18"/>
                <w:szCs w:val="18"/>
              </w:rPr>
              <w:t>Gender identity.</w:t>
            </w:r>
          </w:p>
          <w:p w14:paraId="5EB88FF5" w14:textId="77777777" w:rsidR="00C85505" w:rsidRPr="00FC6828" w:rsidRDefault="00C85505" w:rsidP="00FC6828">
            <w:pPr>
              <w:ind w:left="360"/>
              <w:jc w:val="both"/>
              <w:rPr>
                <w:rFonts w:ascii="Arial" w:hAnsi="Arial" w:cs="Arial"/>
                <w:bCs/>
                <w:sz w:val="18"/>
                <w:szCs w:val="18"/>
              </w:rPr>
            </w:pPr>
            <w:r w:rsidRPr="00FC6828">
              <w:rPr>
                <w:rFonts w:ascii="Arial" w:hAnsi="Arial" w:cs="Arial"/>
                <w:bCs/>
                <w:sz w:val="18"/>
                <w:szCs w:val="18"/>
              </w:rPr>
              <w:t>LGBTQ+ communities in schools.</w:t>
            </w:r>
          </w:p>
          <w:p w14:paraId="697799CC" w14:textId="77777777" w:rsidR="00C85505" w:rsidRPr="00FC6828" w:rsidRDefault="00C85505" w:rsidP="00FC6828">
            <w:pPr>
              <w:ind w:left="360"/>
              <w:jc w:val="both"/>
              <w:rPr>
                <w:rFonts w:ascii="Arial" w:hAnsi="Arial" w:cs="Arial"/>
                <w:bCs/>
                <w:sz w:val="18"/>
                <w:szCs w:val="18"/>
              </w:rPr>
            </w:pPr>
          </w:p>
          <w:p w14:paraId="2C541841" w14:textId="77777777" w:rsidR="00C85505" w:rsidRPr="00FC6828" w:rsidRDefault="00C85505" w:rsidP="00FC6828">
            <w:pPr>
              <w:ind w:left="360"/>
              <w:jc w:val="both"/>
              <w:rPr>
                <w:rFonts w:ascii="Arial" w:hAnsi="Arial" w:cs="Arial"/>
                <w:bCs/>
                <w:sz w:val="18"/>
                <w:szCs w:val="18"/>
              </w:rPr>
            </w:pPr>
            <w:r w:rsidRPr="00FC6828">
              <w:rPr>
                <w:rFonts w:ascii="Arial" w:hAnsi="Arial" w:cs="Arial"/>
                <w:bCs/>
                <w:sz w:val="18"/>
                <w:szCs w:val="18"/>
              </w:rPr>
              <w:t xml:space="preserve">Supporting LGBTQ+ students </w:t>
            </w:r>
          </w:p>
          <w:p w14:paraId="313333BB" w14:textId="77777777" w:rsidR="00C85505" w:rsidRPr="004E2257" w:rsidRDefault="00C85505" w:rsidP="00FC6828">
            <w:pPr>
              <w:ind w:left="360"/>
              <w:jc w:val="both"/>
              <w:rPr>
                <w:rFonts w:ascii="Arial" w:hAnsi="Arial" w:cs="Arial"/>
                <w:b/>
                <w:sz w:val="18"/>
                <w:szCs w:val="18"/>
              </w:rPr>
            </w:pPr>
            <w:r w:rsidRPr="00FC6828">
              <w:rPr>
                <w:rFonts w:ascii="Arial" w:hAnsi="Arial" w:cs="Arial"/>
                <w:bCs/>
                <w:sz w:val="18"/>
                <w:szCs w:val="18"/>
              </w:rPr>
              <w:t>Challenging stereotypes and creating positive identity for all students.</w:t>
            </w:r>
          </w:p>
        </w:tc>
        <w:tc>
          <w:tcPr>
            <w:tcW w:w="5349" w:type="dxa"/>
            <w:gridSpan w:val="5"/>
            <w:shd w:val="clear" w:color="auto" w:fill="auto"/>
          </w:tcPr>
          <w:p w14:paraId="145456AB" w14:textId="77777777" w:rsidR="00C85505" w:rsidRPr="00D30466" w:rsidRDefault="00C85505" w:rsidP="00FC6828">
            <w:pPr>
              <w:spacing w:after="242"/>
              <w:ind w:left="34"/>
              <w:rPr>
                <w:rFonts w:ascii="Arial" w:hAnsi="Arial" w:cs="Arial"/>
                <w:sz w:val="18"/>
                <w:szCs w:val="18"/>
              </w:rPr>
            </w:pPr>
            <w:r w:rsidRPr="00D30466">
              <w:rPr>
                <w:rFonts w:ascii="Arial" w:hAnsi="Arial" w:cs="Arial"/>
                <w:sz w:val="18"/>
                <w:szCs w:val="18"/>
              </w:rPr>
              <w:t>Support the trainee to develop ways to help pupils to understand: differences, prejudice, equality, gender and stereotypes in line with the school’s policy.</w:t>
            </w:r>
          </w:p>
          <w:p w14:paraId="0A907DD9" w14:textId="530EB0F1" w:rsidR="00C85505" w:rsidRPr="00D30466" w:rsidRDefault="00C85505" w:rsidP="00FC6828">
            <w:pPr>
              <w:spacing w:after="242"/>
              <w:rPr>
                <w:rFonts w:ascii="Arial" w:hAnsi="Arial" w:cs="Arial"/>
                <w:iCs/>
                <w:sz w:val="18"/>
                <w:szCs w:val="18"/>
              </w:rPr>
            </w:pPr>
            <w:r w:rsidRPr="00D30466">
              <w:rPr>
                <w:rFonts w:ascii="Arial" w:hAnsi="Arial" w:cs="Arial"/>
                <w:iCs/>
                <w:sz w:val="18"/>
                <w:szCs w:val="18"/>
              </w:rPr>
              <w:t xml:space="preserve">Encourage them to try new teaching methods: role play, </w:t>
            </w:r>
            <w:r w:rsidR="00C86951" w:rsidRPr="00D30466">
              <w:rPr>
                <w:rFonts w:ascii="Arial" w:hAnsi="Arial" w:cs="Arial"/>
                <w:iCs/>
                <w:sz w:val="18"/>
                <w:szCs w:val="18"/>
              </w:rPr>
              <w:t>set scenarios</w:t>
            </w:r>
            <w:r w:rsidRPr="00D30466">
              <w:rPr>
                <w:rFonts w:ascii="Arial" w:hAnsi="Arial" w:cs="Arial"/>
                <w:iCs/>
                <w:sz w:val="18"/>
                <w:szCs w:val="18"/>
              </w:rPr>
              <w:t xml:space="preserve">, linking cross curricular themes and ideas. </w:t>
            </w:r>
          </w:p>
          <w:p w14:paraId="643891DF" w14:textId="77777777" w:rsidR="00C85505" w:rsidRPr="004E2257" w:rsidRDefault="00C85505" w:rsidP="00FC6828">
            <w:pPr>
              <w:spacing w:after="242"/>
              <w:rPr>
                <w:rFonts w:ascii="Arial" w:hAnsi="Arial" w:cs="Arial"/>
                <w:i/>
                <w:iCs/>
                <w:sz w:val="18"/>
                <w:szCs w:val="18"/>
              </w:rPr>
            </w:pPr>
            <w:r w:rsidRPr="00D30466">
              <w:rPr>
                <w:rFonts w:ascii="Arial" w:hAnsi="Arial" w:cs="Arial"/>
                <w:iCs/>
                <w:sz w:val="18"/>
                <w:szCs w:val="18"/>
              </w:rPr>
              <w:t>Engage the trainees in school’s PSHCE programme.</w:t>
            </w:r>
          </w:p>
        </w:tc>
      </w:tr>
      <w:tr w:rsidR="00C85505" w14:paraId="3AA9AB9F" w14:textId="77777777" w:rsidTr="00FC6828">
        <w:tc>
          <w:tcPr>
            <w:tcW w:w="10456" w:type="dxa"/>
            <w:gridSpan w:val="10"/>
            <w:shd w:val="clear" w:color="auto" w:fill="DBE5F1" w:themeFill="accent1" w:themeFillTint="33"/>
          </w:tcPr>
          <w:p w14:paraId="011C6DB7" w14:textId="77777777" w:rsidR="00C85505" w:rsidRPr="00F54B3A" w:rsidRDefault="00C85505" w:rsidP="00FC6828">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C85505" w14:paraId="38944882" w14:textId="77777777" w:rsidTr="00FC6828">
        <w:tc>
          <w:tcPr>
            <w:tcW w:w="5107" w:type="dxa"/>
            <w:gridSpan w:val="5"/>
            <w:shd w:val="clear" w:color="auto" w:fill="DBE5F1" w:themeFill="accent1" w:themeFillTint="33"/>
          </w:tcPr>
          <w:p w14:paraId="1A29B7B3" w14:textId="77777777" w:rsidR="00C85505" w:rsidRDefault="00C85505" w:rsidP="00FC6828">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4D79112A" w14:textId="77777777" w:rsidR="00C85505" w:rsidRDefault="00C85505" w:rsidP="00FC6828">
            <w:pPr>
              <w:rPr>
                <w:rFonts w:ascii="Arial" w:hAnsi="Arial" w:cs="Arial"/>
                <w:b/>
              </w:rPr>
            </w:pPr>
            <w:r>
              <w:rPr>
                <w:rFonts w:ascii="Arial" w:hAnsi="Arial" w:cs="Arial"/>
                <w:b/>
              </w:rPr>
              <w:t>Action Plan (Inc. what evidence will be generated)</w:t>
            </w:r>
          </w:p>
        </w:tc>
      </w:tr>
      <w:tr w:rsidR="00C85505" w14:paraId="01A94423" w14:textId="77777777" w:rsidTr="00FC6828">
        <w:trPr>
          <w:trHeight w:val="430"/>
        </w:trPr>
        <w:tc>
          <w:tcPr>
            <w:tcW w:w="5107" w:type="dxa"/>
            <w:gridSpan w:val="5"/>
          </w:tcPr>
          <w:p w14:paraId="4A055F54" w14:textId="77777777" w:rsidR="00C85505" w:rsidRDefault="00C85505" w:rsidP="00FC6828">
            <w:pPr>
              <w:rPr>
                <w:rFonts w:ascii="Arial" w:hAnsi="Arial" w:cs="Arial"/>
                <w:b/>
                <w:sz w:val="16"/>
                <w:szCs w:val="16"/>
              </w:rPr>
            </w:pPr>
          </w:p>
          <w:p w14:paraId="3194AD3F" w14:textId="77777777" w:rsidR="000B05C0" w:rsidRDefault="000B05C0" w:rsidP="00FC6828">
            <w:pPr>
              <w:rPr>
                <w:rFonts w:ascii="Arial" w:hAnsi="Arial" w:cs="Arial"/>
                <w:b/>
                <w:sz w:val="16"/>
                <w:szCs w:val="16"/>
              </w:rPr>
            </w:pPr>
          </w:p>
          <w:p w14:paraId="05732B17" w14:textId="77777777" w:rsidR="000B05C0" w:rsidRDefault="000B05C0" w:rsidP="00FC6828">
            <w:pPr>
              <w:rPr>
                <w:rFonts w:ascii="Arial" w:hAnsi="Arial" w:cs="Arial"/>
                <w:b/>
                <w:sz w:val="16"/>
                <w:szCs w:val="16"/>
              </w:rPr>
            </w:pPr>
          </w:p>
          <w:p w14:paraId="3AB959C6" w14:textId="77777777" w:rsidR="000B05C0" w:rsidRDefault="000B05C0" w:rsidP="00FC6828">
            <w:pPr>
              <w:rPr>
                <w:rFonts w:ascii="Arial" w:hAnsi="Arial" w:cs="Arial"/>
                <w:b/>
                <w:sz w:val="16"/>
                <w:szCs w:val="16"/>
              </w:rPr>
            </w:pPr>
          </w:p>
          <w:p w14:paraId="2096E043" w14:textId="77777777" w:rsidR="000B05C0" w:rsidRDefault="000B05C0" w:rsidP="00FC6828">
            <w:pPr>
              <w:rPr>
                <w:rFonts w:ascii="Arial" w:hAnsi="Arial" w:cs="Arial"/>
                <w:b/>
                <w:sz w:val="16"/>
                <w:szCs w:val="16"/>
              </w:rPr>
            </w:pPr>
          </w:p>
          <w:p w14:paraId="6CF3A55A" w14:textId="77777777" w:rsidR="000B05C0" w:rsidRDefault="000B05C0" w:rsidP="00FC6828">
            <w:pPr>
              <w:rPr>
                <w:rFonts w:ascii="Arial" w:hAnsi="Arial" w:cs="Arial"/>
                <w:b/>
                <w:sz w:val="16"/>
                <w:szCs w:val="16"/>
              </w:rPr>
            </w:pPr>
          </w:p>
          <w:p w14:paraId="2BAE6B4F" w14:textId="57262203" w:rsidR="000B05C0" w:rsidRPr="005A7B9A" w:rsidRDefault="000B05C0" w:rsidP="00FC6828">
            <w:pPr>
              <w:rPr>
                <w:rFonts w:ascii="Arial" w:hAnsi="Arial" w:cs="Arial"/>
                <w:b/>
                <w:sz w:val="16"/>
                <w:szCs w:val="16"/>
              </w:rPr>
            </w:pPr>
          </w:p>
        </w:tc>
        <w:tc>
          <w:tcPr>
            <w:tcW w:w="5349" w:type="dxa"/>
            <w:gridSpan w:val="5"/>
          </w:tcPr>
          <w:p w14:paraId="5D57857F" w14:textId="77777777" w:rsidR="00C85505" w:rsidRPr="00F54B3A" w:rsidRDefault="00C85505" w:rsidP="00FC6828">
            <w:pPr>
              <w:rPr>
                <w:rFonts w:ascii="Arial" w:hAnsi="Arial" w:cs="Arial"/>
                <w:b/>
              </w:rPr>
            </w:pPr>
          </w:p>
        </w:tc>
      </w:tr>
      <w:tr w:rsidR="00C85505" w14:paraId="3DA05462" w14:textId="77777777" w:rsidTr="00FC6828">
        <w:trPr>
          <w:trHeight w:val="255"/>
        </w:trPr>
        <w:tc>
          <w:tcPr>
            <w:tcW w:w="5107" w:type="dxa"/>
            <w:gridSpan w:val="5"/>
            <w:shd w:val="clear" w:color="auto" w:fill="DBE5F1" w:themeFill="accent1" w:themeFillTint="33"/>
          </w:tcPr>
          <w:p w14:paraId="55A7B4E0" w14:textId="77777777" w:rsidR="00C85505" w:rsidRPr="00F54B3A" w:rsidRDefault="00C85505" w:rsidP="00FC6828">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1DD2DE21" w14:textId="77777777" w:rsidR="00C85505" w:rsidRPr="00F54B3A" w:rsidRDefault="00C85505" w:rsidP="00FC6828">
            <w:pPr>
              <w:rPr>
                <w:rFonts w:ascii="Arial" w:hAnsi="Arial" w:cs="Arial"/>
                <w:b/>
              </w:rPr>
            </w:pPr>
            <w:r>
              <w:rPr>
                <w:rFonts w:ascii="Arial" w:hAnsi="Arial" w:cs="Arial"/>
                <w:b/>
              </w:rPr>
              <w:t>Outline any issues</w:t>
            </w:r>
          </w:p>
        </w:tc>
      </w:tr>
      <w:tr w:rsidR="00C85505" w14:paraId="1B89D324" w14:textId="77777777" w:rsidTr="00FC6828">
        <w:trPr>
          <w:trHeight w:val="255"/>
        </w:trPr>
        <w:tc>
          <w:tcPr>
            <w:tcW w:w="5107" w:type="dxa"/>
            <w:gridSpan w:val="5"/>
          </w:tcPr>
          <w:p w14:paraId="4AD1F683" w14:textId="77777777" w:rsidR="00C85505" w:rsidRDefault="00C85505" w:rsidP="00FC6828">
            <w:pPr>
              <w:rPr>
                <w:rFonts w:ascii="Arial" w:hAnsi="Arial" w:cs="Arial"/>
                <w:b/>
              </w:rPr>
            </w:pPr>
          </w:p>
          <w:p w14:paraId="73EAE14B" w14:textId="77777777" w:rsidR="00C85505" w:rsidRDefault="00C85505" w:rsidP="00FC6828">
            <w:pPr>
              <w:rPr>
                <w:rFonts w:ascii="Arial" w:hAnsi="Arial" w:cs="Arial"/>
                <w:b/>
              </w:rPr>
            </w:pPr>
          </w:p>
          <w:p w14:paraId="14D1F50E" w14:textId="5A1B6CD9" w:rsidR="00C85505" w:rsidRDefault="00C85505" w:rsidP="00FC6828">
            <w:pPr>
              <w:rPr>
                <w:rFonts w:ascii="Arial" w:hAnsi="Arial" w:cs="Arial"/>
                <w:b/>
              </w:rPr>
            </w:pPr>
          </w:p>
          <w:p w14:paraId="692BA41C" w14:textId="4A43B9DC" w:rsidR="000B05C0" w:rsidRDefault="000B05C0" w:rsidP="00FC6828">
            <w:pPr>
              <w:rPr>
                <w:rFonts w:ascii="Arial" w:hAnsi="Arial" w:cs="Arial"/>
                <w:b/>
              </w:rPr>
            </w:pPr>
          </w:p>
          <w:p w14:paraId="233E1825" w14:textId="77777777" w:rsidR="000B05C0" w:rsidRDefault="000B05C0" w:rsidP="00FC6828">
            <w:pPr>
              <w:rPr>
                <w:rFonts w:ascii="Arial" w:hAnsi="Arial" w:cs="Arial"/>
                <w:b/>
              </w:rPr>
            </w:pPr>
          </w:p>
          <w:p w14:paraId="55B2E8D6" w14:textId="77777777" w:rsidR="00C85505" w:rsidRPr="00F54B3A" w:rsidRDefault="00C85505" w:rsidP="00FC6828">
            <w:pPr>
              <w:rPr>
                <w:rFonts w:ascii="Arial" w:hAnsi="Arial" w:cs="Arial"/>
                <w:b/>
              </w:rPr>
            </w:pPr>
          </w:p>
        </w:tc>
        <w:tc>
          <w:tcPr>
            <w:tcW w:w="5349" w:type="dxa"/>
            <w:gridSpan w:val="5"/>
          </w:tcPr>
          <w:p w14:paraId="4B9B2FE9" w14:textId="77777777" w:rsidR="00C85505" w:rsidRPr="00F54B3A" w:rsidRDefault="00C85505" w:rsidP="00FC6828">
            <w:pPr>
              <w:rPr>
                <w:rFonts w:ascii="Arial" w:hAnsi="Arial" w:cs="Arial"/>
                <w:b/>
              </w:rPr>
            </w:pPr>
          </w:p>
        </w:tc>
      </w:tr>
      <w:tr w:rsidR="00C85505" w14:paraId="6EB54B92" w14:textId="77777777" w:rsidTr="00FC6828">
        <w:trPr>
          <w:trHeight w:val="255"/>
        </w:trPr>
        <w:tc>
          <w:tcPr>
            <w:tcW w:w="10456" w:type="dxa"/>
            <w:gridSpan w:val="10"/>
            <w:shd w:val="clear" w:color="auto" w:fill="DBE5F1" w:themeFill="accent1" w:themeFillTint="33"/>
          </w:tcPr>
          <w:p w14:paraId="1175C939" w14:textId="77777777" w:rsidR="00C85505" w:rsidRPr="00F54B3A" w:rsidRDefault="00C85505" w:rsidP="00FC6828">
            <w:pPr>
              <w:rPr>
                <w:rFonts w:ascii="Arial" w:hAnsi="Arial" w:cs="Arial"/>
                <w:b/>
              </w:rPr>
            </w:pPr>
            <w:r>
              <w:rPr>
                <w:rFonts w:ascii="Arial" w:hAnsi="Arial" w:cs="Arial"/>
                <w:b/>
              </w:rPr>
              <w:t>What additional activities have been undertaken this week and link to Teaching Standards</w:t>
            </w:r>
          </w:p>
        </w:tc>
      </w:tr>
      <w:tr w:rsidR="00C85505" w14:paraId="215A19F9" w14:textId="77777777" w:rsidTr="004F5D1A">
        <w:trPr>
          <w:trHeight w:val="255"/>
        </w:trPr>
        <w:tc>
          <w:tcPr>
            <w:tcW w:w="9282" w:type="dxa"/>
            <w:gridSpan w:val="8"/>
            <w:shd w:val="clear" w:color="auto" w:fill="DBE5F1" w:themeFill="accent1" w:themeFillTint="33"/>
          </w:tcPr>
          <w:p w14:paraId="3C212543" w14:textId="77777777" w:rsidR="00C85505" w:rsidRDefault="00C85505" w:rsidP="00FC6828">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5E9F53AE" w14:textId="77777777" w:rsidR="00C85505" w:rsidRPr="00F54B3A" w:rsidRDefault="00C85505" w:rsidP="00FC6828">
            <w:pPr>
              <w:rPr>
                <w:rFonts w:ascii="Arial" w:hAnsi="Arial" w:cs="Arial"/>
                <w:b/>
              </w:rPr>
            </w:pPr>
            <w:r>
              <w:rPr>
                <w:rFonts w:ascii="Arial" w:hAnsi="Arial" w:cs="Arial"/>
                <w:b/>
              </w:rPr>
              <w:t>Standard</w:t>
            </w:r>
          </w:p>
        </w:tc>
      </w:tr>
      <w:tr w:rsidR="00C85505" w14:paraId="6011D9B7" w14:textId="77777777" w:rsidTr="004F5D1A">
        <w:trPr>
          <w:trHeight w:val="255"/>
        </w:trPr>
        <w:tc>
          <w:tcPr>
            <w:tcW w:w="9282" w:type="dxa"/>
            <w:gridSpan w:val="8"/>
          </w:tcPr>
          <w:p w14:paraId="18A31E2E" w14:textId="77777777" w:rsidR="00C85505" w:rsidRDefault="00C85505" w:rsidP="00FC6828">
            <w:pPr>
              <w:rPr>
                <w:rFonts w:ascii="Arial" w:hAnsi="Arial" w:cs="Arial"/>
                <w:b/>
              </w:rPr>
            </w:pPr>
          </w:p>
          <w:p w14:paraId="44C99171" w14:textId="77777777" w:rsidR="00C85505" w:rsidRDefault="00C85505" w:rsidP="00FC6828">
            <w:pPr>
              <w:rPr>
                <w:rFonts w:ascii="Arial" w:hAnsi="Arial" w:cs="Arial"/>
                <w:b/>
              </w:rPr>
            </w:pPr>
          </w:p>
          <w:p w14:paraId="03DD87E0" w14:textId="77777777" w:rsidR="00C85505" w:rsidRDefault="00C85505" w:rsidP="00FC6828">
            <w:pPr>
              <w:rPr>
                <w:rFonts w:ascii="Arial" w:hAnsi="Arial" w:cs="Arial"/>
                <w:b/>
              </w:rPr>
            </w:pPr>
          </w:p>
          <w:p w14:paraId="16D2C99E" w14:textId="77777777" w:rsidR="00C85505" w:rsidRDefault="00C85505" w:rsidP="00FC6828">
            <w:pPr>
              <w:rPr>
                <w:rFonts w:ascii="Arial" w:hAnsi="Arial" w:cs="Arial"/>
                <w:b/>
              </w:rPr>
            </w:pPr>
          </w:p>
          <w:p w14:paraId="5E537681" w14:textId="77777777" w:rsidR="000B05C0" w:rsidRDefault="000B05C0" w:rsidP="00FC6828">
            <w:pPr>
              <w:rPr>
                <w:rFonts w:ascii="Arial" w:hAnsi="Arial" w:cs="Arial"/>
                <w:b/>
              </w:rPr>
            </w:pPr>
          </w:p>
          <w:p w14:paraId="747D451F" w14:textId="77777777" w:rsidR="000B05C0" w:rsidRDefault="000B05C0" w:rsidP="00FC6828">
            <w:pPr>
              <w:rPr>
                <w:rFonts w:ascii="Arial" w:hAnsi="Arial" w:cs="Arial"/>
                <w:b/>
              </w:rPr>
            </w:pPr>
          </w:p>
          <w:p w14:paraId="64B25E76" w14:textId="42F60DD4" w:rsidR="000B05C0" w:rsidRDefault="000B05C0" w:rsidP="00FC6828">
            <w:pPr>
              <w:rPr>
                <w:rFonts w:ascii="Arial" w:hAnsi="Arial" w:cs="Arial"/>
                <w:b/>
              </w:rPr>
            </w:pPr>
          </w:p>
        </w:tc>
        <w:tc>
          <w:tcPr>
            <w:tcW w:w="1174" w:type="dxa"/>
            <w:gridSpan w:val="2"/>
          </w:tcPr>
          <w:p w14:paraId="29DEB6A6" w14:textId="77777777" w:rsidR="00C85505" w:rsidRPr="00F54B3A" w:rsidRDefault="00C85505" w:rsidP="00FC6828">
            <w:pPr>
              <w:rPr>
                <w:rFonts w:ascii="Arial" w:hAnsi="Arial" w:cs="Arial"/>
                <w:b/>
              </w:rPr>
            </w:pPr>
          </w:p>
        </w:tc>
      </w:tr>
    </w:tbl>
    <w:p w14:paraId="27DA3266" w14:textId="77777777" w:rsidR="00C85505" w:rsidRDefault="00C85505" w:rsidP="00C85505">
      <w:pPr>
        <w:spacing w:line="240" w:lineRule="auto"/>
        <w:rPr>
          <w:rFonts w:ascii="Arial" w:hAnsi="Arial" w:cs="Arial"/>
          <w:b/>
          <w:sz w:val="24"/>
          <w:szCs w:val="24"/>
        </w:rPr>
      </w:pPr>
    </w:p>
    <w:p w14:paraId="0577A671" w14:textId="79BA6B76" w:rsidR="00FC6828" w:rsidRDefault="00FC6828">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FC6828" w14:paraId="079337AD" w14:textId="77777777" w:rsidTr="004F5D1A">
        <w:tc>
          <w:tcPr>
            <w:tcW w:w="1747" w:type="dxa"/>
            <w:tcBorders>
              <w:bottom w:val="single" w:sz="4" w:space="0" w:color="auto"/>
            </w:tcBorders>
            <w:shd w:val="clear" w:color="auto" w:fill="DBE5F1" w:themeFill="accent1" w:themeFillTint="33"/>
          </w:tcPr>
          <w:p w14:paraId="520DFD73" w14:textId="77777777" w:rsidR="00FC6828" w:rsidRPr="00F54B3A" w:rsidRDefault="00FC6828" w:rsidP="00FC6828">
            <w:pPr>
              <w:rPr>
                <w:rFonts w:ascii="Arial" w:hAnsi="Arial" w:cs="Arial"/>
                <w:b/>
              </w:rPr>
            </w:pPr>
            <w:r>
              <w:rPr>
                <w:rFonts w:ascii="Arial" w:hAnsi="Arial" w:cs="Arial"/>
                <w:b/>
              </w:rPr>
              <w:lastRenderedPageBreak/>
              <w:t>Trainee</w:t>
            </w:r>
          </w:p>
        </w:tc>
        <w:tc>
          <w:tcPr>
            <w:tcW w:w="3360" w:type="dxa"/>
            <w:gridSpan w:val="4"/>
            <w:tcBorders>
              <w:bottom w:val="single" w:sz="4" w:space="0" w:color="auto"/>
            </w:tcBorders>
            <w:shd w:val="clear" w:color="auto" w:fill="auto"/>
          </w:tcPr>
          <w:p w14:paraId="7DC0FFBD" w14:textId="77777777" w:rsidR="00FC6828" w:rsidRPr="00F54B3A" w:rsidRDefault="00FC6828" w:rsidP="00FC6828">
            <w:pPr>
              <w:rPr>
                <w:rFonts w:ascii="Arial" w:hAnsi="Arial" w:cs="Arial"/>
                <w:b/>
              </w:rPr>
            </w:pPr>
          </w:p>
        </w:tc>
        <w:tc>
          <w:tcPr>
            <w:tcW w:w="1713" w:type="dxa"/>
            <w:tcBorders>
              <w:bottom w:val="single" w:sz="4" w:space="0" w:color="auto"/>
            </w:tcBorders>
            <w:shd w:val="clear" w:color="auto" w:fill="DBE5F1" w:themeFill="accent1" w:themeFillTint="33"/>
          </w:tcPr>
          <w:p w14:paraId="701FE321" w14:textId="3DF88A6F" w:rsidR="00FC6828" w:rsidRPr="00F54B3A" w:rsidRDefault="004F5D1A" w:rsidP="00FC6828">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1259515E" w14:textId="3FA99DDA" w:rsidR="00FC6828" w:rsidRPr="00F54B3A" w:rsidRDefault="00FC6828" w:rsidP="00FC6828">
            <w:pPr>
              <w:rPr>
                <w:rFonts w:ascii="Arial" w:hAnsi="Arial" w:cs="Arial"/>
                <w:b/>
              </w:rPr>
            </w:pPr>
          </w:p>
        </w:tc>
      </w:tr>
      <w:tr w:rsidR="00FC6828" w14:paraId="30542F88" w14:textId="77777777" w:rsidTr="004F5D1A">
        <w:tc>
          <w:tcPr>
            <w:tcW w:w="1747" w:type="dxa"/>
            <w:shd w:val="clear" w:color="auto" w:fill="DBE5F1" w:themeFill="accent1" w:themeFillTint="33"/>
          </w:tcPr>
          <w:p w14:paraId="35CBA7FD" w14:textId="77777777" w:rsidR="00FC6828" w:rsidRDefault="00FC6828" w:rsidP="00FC6828">
            <w:pPr>
              <w:rPr>
                <w:rFonts w:ascii="Arial" w:hAnsi="Arial" w:cs="Arial"/>
                <w:b/>
              </w:rPr>
            </w:pPr>
            <w:r>
              <w:rPr>
                <w:rFonts w:ascii="Arial" w:hAnsi="Arial" w:cs="Arial"/>
                <w:b/>
              </w:rPr>
              <w:t>Punctual?</w:t>
            </w:r>
          </w:p>
        </w:tc>
        <w:tc>
          <w:tcPr>
            <w:tcW w:w="461" w:type="dxa"/>
            <w:shd w:val="clear" w:color="auto" w:fill="auto"/>
          </w:tcPr>
          <w:p w14:paraId="60F85AF7" w14:textId="77777777" w:rsidR="00FC6828" w:rsidRPr="00F54B3A" w:rsidRDefault="00FC6828" w:rsidP="00FC6828">
            <w:pPr>
              <w:rPr>
                <w:rFonts w:ascii="Arial" w:hAnsi="Arial" w:cs="Arial"/>
                <w:b/>
              </w:rPr>
            </w:pPr>
          </w:p>
        </w:tc>
        <w:tc>
          <w:tcPr>
            <w:tcW w:w="1310" w:type="dxa"/>
            <w:shd w:val="clear" w:color="auto" w:fill="DBE5F1" w:themeFill="accent1" w:themeFillTint="33"/>
          </w:tcPr>
          <w:p w14:paraId="32C6AF91" w14:textId="77777777" w:rsidR="00FC6828" w:rsidRPr="00F54B3A" w:rsidRDefault="00FC6828" w:rsidP="00FC6828">
            <w:pPr>
              <w:rPr>
                <w:rFonts w:ascii="Arial" w:hAnsi="Arial" w:cs="Arial"/>
                <w:b/>
              </w:rPr>
            </w:pPr>
            <w:r>
              <w:rPr>
                <w:rFonts w:ascii="Arial" w:hAnsi="Arial" w:cs="Arial"/>
                <w:b/>
              </w:rPr>
              <w:t>Absences</w:t>
            </w:r>
          </w:p>
        </w:tc>
        <w:tc>
          <w:tcPr>
            <w:tcW w:w="418" w:type="dxa"/>
            <w:shd w:val="clear" w:color="auto" w:fill="auto"/>
          </w:tcPr>
          <w:p w14:paraId="0B4A0E7E" w14:textId="77777777" w:rsidR="00FC6828" w:rsidRPr="00F54B3A" w:rsidRDefault="00FC6828" w:rsidP="00FC6828">
            <w:pPr>
              <w:rPr>
                <w:rFonts w:ascii="Arial" w:hAnsi="Arial" w:cs="Arial"/>
                <w:b/>
              </w:rPr>
            </w:pPr>
          </w:p>
        </w:tc>
        <w:tc>
          <w:tcPr>
            <w:tcW w:w="2884" w:type="dxa"/>
            <w:gridSpan w:val="2"/>
            <w:shd w:val="clear" w:color="auto" w:fill="DBE5F1" w:themeFill="accent1" w:themeFillTint="33"/>
          </w:tcPr>
          <w:p w14:paraId="331AAFD2" w14:textId="05583BB1" w:rsidR="00FC6828" w:rsidRPr="00F54B3A" w:rsidRDefault="00C86951" w:rsidP="00FC6828">
            <w:pPr>
              <w:rPr>
                <w:rFonts w:ascii="Arial" w:hAnsi="Arial" w:cs="Arial"/>
                <w:b/>
              </w:rPr>
            </w:pPr>
            <w:r>
              <w:rPr>
                <w:rFonts w:ascii="Arial" w:hAnsi="Arial" w:cs="Arial"/>
                <w:b/>
              </w:rPr>
              <w:t>Lesson Plans provided?</w:t>
            </w:r>
          </w:p>
        </w:tc>
        <w:tc>
          <w:tcPr>
            <w:tcW w:w="406" w:type="dxa"/>
            <w:shd w:val="clear" w:color="auto" w:fill="auto"/>
          </w:tcPr>
          <w:p w14:paraId="21D7E009" w14:textId="77777777" w:rsidR="00FC6828" w:rsidRPr="00F54B3A" w:rsidRDefault="00FC6828" w:rsidP="00FC6828">
            <w:pPr>
              <w:rPr>
                <w:rFonts w:ascii="Arial" w:hAnsi="Arial" w:cs="Arial"/>
                <w:b/>
              </w:rPr>
            </w:pPr>
          </w:p>
        </w:tc>
        <w:tc>
          <w:tcPr>
            <w:tcW w:w="2448" w:type="dxa"/>
            <w:gridSpan w:val="2"/>
            <w:shd w:val="clear" w:color="auto" w:fill="DBE5F1" w:themeFill="accent1" w:themeFillTint="33"/>
          </w:tcPr>
          <w:p w14:paraId="71BA7D74" w14:textId="5C6A9F64" w:rsidR="00FC6828" w:rsidRPr="00F54B3A" w:rsidRDefault="00C86951" w:rsidP="00FC6828">
            <w:pPr>
              <w:rPr>
                <w:rFonts w:ascii="Arial" w:hAnsi="Arial" w:cs="Arial"/>
                <w:b/>
              </w:rPr>
            </w:pPr>
            <w:r>
              <w:rPr>
                <w:rFonts w:ascii="Arial" w:hAnsi="Arial" w:cs="Arial"/>
                <w:b/>
              </w:rPr>
              <w:t>Number of lessons</w:t>
            </w:r>
          </w:p>
        </w:tc>
        <w:tc>
          <w:tcPr>
            <w:tcW w:w="782" w:type="dxa"/>
            <w:shd w:val="clear" w:color="auto" w:fill="auto"/>
          </w:tcPr>
          <w:p w14:paraId="1A6BB039" w14:textId="77777777" w:rsidR="00FC6828" w:rsidRPr="00F54B3A" w:rsidRDefault="00FC6828" w:rsidP="00FC6828">
            <w:pPr>
              <w:rPr>
                <w:rFonts w:ascii="Arial" w:hAnsi="Arial" w:cs="Arial"/>
                <w:b/>
              </w:rPr>
            </w:pPr>
          </w:p>
        </w:tc>
      </w:tr>
      <w:tr w:rsidR="00FC6828" w14:paraId="0F09F4D0" w14:textId="77777777" w:rsidTr="00FC6828">
        <w:tc>
          <w:tcPr>
            <w:tcW w:w="10456" w:type="dxa"/>
            <w:gridSpan w:val="10"/>
            <w:shd w:val="clear" w:color="auto" w:fill="DBE5F1" w:themeFill="accent1" w:themeFillTint="33"/>
          </w:tcPr>
          <w:p w14:paraId="28B0506C" w14:textId="77777777" w:rsidR="00FC6828" w:rsidRPr="00F54B3A" w:rsidRDefault="00FC6828" w:rsidP="00FC6828">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FC6828" w14:paraId="567244DA" w14:textId="77777777" w:rsidTr="00FC6828">
        <w:tc>
          <w:tcPr>
            <w:tcW w:w="10456" w:type="dxa"/>
            <w:gridSpan w:val="10"/>
          </w:tcPr>
          <w:p w14:paraId="0C017E2C" w14:textId="77777777" w:rsidR="00FC6828" w:rsidRDefault="00FC6828" w:rsidP="00FC6828">
            <w:pPr>
              <w:rPr>
                <w:rFonts w:ascii="Arial" w:hAnsi="Arial" w:cs="Arial"/>
                <w:b/>
              </w:rPr>
            </w:pPr>
          </w:p>
          <w:p w14:paraId="305210B6" w14:textId="77777777" w:rsidR="00FC6828" w:rsidRDefault="00FC6828" w:rsidP="00FC6828">
            <w:pPr>
              <w:rPr>
                <w:rFonts w:ascii="Arial" w:hAnsi="Arial" w:cs="Arial"/>
                <w:b/>
              </w:rPr>
            </w:pPr>
          </w:p>
          <w:p w14:paraId="5757EED5" w14:textId="77777777" w:rsidR="00FC6828" w:rsidRDefault="00FC6828" w:rsidP="00FC6828">
            <w:pPr>
              <w:rPr>
                <w:rFonts w:ascii="Arial" w:hAnsi="Arial" w:cs="Arial"/>
                <w:b/>
              </w:rPr>
            </w:pPr>
          </w:p>
          <w:p w14:paraId="63723D9D" w14:textId="77777777" w:rsidR="00FC6828" w:rsidRDefault="00FC6828" w:rsidP="00FC6828">
            <w:pPr>
              <w:rPr>
                <w:rFonts w:ascii="Arial" w:hAnsi="Arial" w:cs="Arial"/>
                <w:b/>
              </w:rPr>
            </w:pPr>
          </w:p>
          <w:p w14:paraId="30B2A0E1" w14:textId="572F7C90" w:rsidR="00FC6828" w:rsidRDefault="00FC6828" w:rsidP="00FC6828">
            <w:pPr>
              <w:rPr>
                <w:rFonts w:ascii="Arial" w:hAnsi="Arial" w:cs="Arial"/>
                <w:b/>
              </w:rPr>
            </w:pPr>
          </w:p>
          <w:p w14:paraId="53CA72E2" w14:textId="18A62863" w:rsidR="00FC6828" w:rsidRDefault="00FC6828" w:rsidP="00FC6828">
            <w:pPr>
              <w:rPr>
                <w:rFonts w:ascii="Arial" w:hAnsi="Arial" w:cs="Arial"/>
                <w:b/>
              </w:rPr>
            </w:pPr>
          </w:p>
          <w:p w14:paraId="3968211A" w14:textId="77777777" w:rsidR="00FC6828" w:rsidRDefault="00FC6828" w:rsidP="00FC6828">
            <w:pPr>
              <w:rPr>
                <w:rFonts w:ascii="Arial" w:hAnsi="Arial" w:cs="Arial"/>
                <w:b/>
              </w:rPr>
            </w:pPr>
          </w:p>
          <w:p w14:paraId="4FD2A058" w14:textId="77777777" w:rsidR="00FC6828" w:rsidRDefault="00FC6828" w:rsidP="00FC6828">
            <w:pPr>
              <w:rPr>
                <w:rFonts w:ascii="Arial" w:hAnsi="Arial" w:cs="Arial"/>
                <w:b/>
              </w:rPr>
            </w:pPr>
          </w:p>
          <w:p w14:paraId="5E5E2A2E" w14:textId="77777777" w:rsidR="00FC6828" w:rsidRDefault="00FC6828" w:rsidP="00FC6828">
            <w:pPr>
              <w:rPr>
                <w:rFonts w:ascii="Arial" w:hAnsi="Arial" w:cs="Arial"/>
                <w:b/>
              </w:rPr>
            </w:pPr>
          </w:p>
          <w:p w14:paraId="5D851B39" w14:textId="77777777" w:rsidR="00FC6828" w:rsidRPr="00F54B3A" w:rsidRDefault="00FC6828" w:rsidP="00FC6828">
            <w:pPr>
              <w:rPr>
                <w:rFonts w:ascii="Arial" w:hAnsi="Arial" w:cs="Arial"/>
                <w:b/>
              </w:rPr>
            </w:pPr>
          </w:p>
        </w:tc>
      </w:tr>
      <w:tr w:rsidR="00FC6828" w14:paraId="388AEE8A" w14:textId="77777777" w:rsidTr="00FC6828">
        <w:tc>
          <w:tcPr>
            <w:tcW w:w="10456" w:type="dxa"/>
            <w:gridSpan w:val="10"/>
            <w:shd w:val="clear" w:color="auto" w:fill="DBE5F1" w:themeFill="accent1" w:themeFillTint="33"/>
          </w:tcPr>
          <w:p w14:paraId="78C855A7" w14:textId="77777777" w:rsidR="00FC6828" w:rsidRPr="00F54B3A" w:rsidRDefault="00FC6828" w:rsidP="00FC6828">
            <w:pPr>
              <w:rPr>
                <w:rFonts w:ascii="Arial" w:hAnsi="Arial" w:cs="Arial"/>
                <w:b/>
              </w:rPr>
            </w:pPr>
            <w:r>
              <w:rPr>
                <w:rFonts w:ascii="Arial" w:hAnsi="Arial" w:cs="Arial"/>
                <w:b/>
              </w:rPr>
              <w:t>Review of previous targets</w:t>
            </w:r>
          </w:p>
        </w:tc>
      </w:tr>
      <w:tr w:rsidR="00FC6828" w14:paraId="2C5EDD01" w14:textId="77777777" w:rsidTr="00FC6828">
        <w:trPr>
          <w:trHeight w:val="302"/>
        </w:trPr>
        <w:tc>
          <w:tcPr>
            <w:tcW w:w="5107" w:type="dxa"/>
            <w:gridSpan w:val="5"/>
            <w:shd w:val="clear" w:color="auto" w:fill="DBE5F1" w:themeFill="accent1" w:themeFillTint="33"/>
          </w:tcPr>
          <w:p w14:paraId="44EDFC2C" w14:textId="77777777" w:rsidR="00FC6828" w:rsidRDefault="00FC6828" w:rsidP="00FC6828">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78F00E3B" w14:textId="77777777" w:rsidR="00FC6828" w:rsidRPr="00F54B3A" w:rsidRDefault="00FC6828" w:rsidP="00FC6828">
            <w:pPr>
              <w:rPr>
                <w:rFonts w:ascii="Arial" w:hAnsi="Arial" w:cs="Arial"/>
                <w:b/>
              </w:rPr>
            </w:pPr>
            <w:r>
              <w:rPr>
                <w:rFonts w:ascii="Arial" w:hAnsi="Arial" w:cs="Arial"/>
                <w:b/>
              </w:rPr>
              <w:t>Were these met? How? If not why?</w:t>
            </w:r>
          </w:p>
        </w:tc>
      </w:tr>
      <w:tr w:rsidR="00FC6828" w14:paraId="4D7E7B32" w14:textId="77777777" w:rsidTr="00FC6828">
        <w:trPr>
          <w:trHeight w:val="1160"/>
        </w:trPr>
        <w:tc>
          <w:tcPr>
            <w:tcW w:w="5107" w:type="dxa"/>
            <w:gridSpan w:val="5"/>
          </w:tcPr>
          <w:p w14:paraId="4E5134AC" w14:textId="77777777" w:rsidR="00FC6828" w:rsidRDefault="00FC6828" w:rsidP="00FC6828">
            <w:pPr>
              <w:rPr>
                <w:rFonts w:ascii="Arial" w:hAnsi="Arial" w:cs="Arial"/>
                <w:b/>
              </w:rPr>
            </w:pPr>
          </w:p>
          <w:p w14:paraId="1C5E8500" w14:textId="77777777" w:rsidR="00FC6828" w:rsidRDefault="00FC6828" w:rsidP="00FC6828">
            <w:pPr>
              <w:rPr>
                <w:rFonts w:ascii="Arial" w:hAnsi="Arial" w:cs="Arial"/>
                <w:b/>
              </w:rPr>
            </w:pPr>
          </w:p>
          <w:p w14:paraId="66CDCD03" w14:textId="0C3A4642" w:rsidR="00FC6828" w:rsidRDefault="00FC6828" w:rsidP="00FC6828">
            <w:pPr>
              <w:rPr>
                <w:rFonts w:ascii="Arial" w:hAnsi="Arial" w:cs="Arial"/>
                <w:b/>
                <w:sz w:val="16"/>
                <w:szCs w:val="16"/>
              </w:rPr>
            </w:pPr>
          </w:p>
          <w:p w14:paraId="32A60D79" w14:textId="275F96FA" w:rsidR="00FC6828" w:rsidRDefault="00FC6828" w:rsidP="00FC6828">
            <w:pPr>
              <w:rPr>
                <w:rFonts w:ascii="Arial" w:hAnsi="Arial" w:cs="Arial"/>
                <w:b/>
                <w:sz w:val="16"/>
                <w:szCs w:val="16"/>
              </w:rPr>
            </w:pPr>
          </w:p>
          <w:p w14:paraId="192FBB41" w14:textId="77777777" w:rsidR="00FC6828" w:rsidRDefault="00FC6828" w:rsidP="00FC6828">
            <w:pPr>
              <w:rPr>
                <w:rFonts w:ascii="Arial" w:hAnsi="Arial" w:cs="Arial"/>
                <w:b/>
                <w:sz w:val="16"/>
                <w:szCs w:val="16"/>
              </w:rPr>
            </w:pPr>
          </w:p>
          <w:p w14:paraId="06B7250C" w14:textId="77777777" w:rsidR="00FC6828" w:rsidRDefault="00FC6828" w:rsidP="00FC6828">
            <w:pPr>
              <w:rPr>
                <w:rFonts w:ascii="Arial" w:hAnsi="Arial" w:cs="Arial"/>
                <w:b/>
                <w:sz w:val="16"/>
                <w:szCs w:val="16"/>
              </w:rPr>
            </w:pPr>
          </w:p>
          <w:p w14:paraId="2B9C367C" w14:textId="77777777" w:rsidR="00FC6828" w:rsidRDefault="00FC6828" w:rsidP="00FC6828">
            <w:pPr>
              <w:rPr>
                <w:rFonts w:ascii="Arial" w:hAnsi="Arial" w:cs="Arial"/>
                <w:b/>
                <w:sz w:val="16"/>
                <w:szCs w:val="16"/>
              </w:rPr>
            </w:pPr>
          </w:p>
          <w:p w14:paraId="79728927" w14:textId="77777777" w:rsidR="00FC6828" w:rsidRDefault="00FC6828" w:rsidP="00FC6828">
            <w:pPr>
              <w:rPr>
                <w:rFonts w:ascii="Arial" w:hAnsi="Arial" w:cs="Arial"/>
                <w:b/>
                <w:sz w:val="16"/>
                <w:szCs w:val="16"/>
              </w:rPr>
            </w:pPr>
          </w:p>
          <w:p w14:paraId="712114A8" w14:textId="22E2FF8D" w:rsidR="00FC6828" w:rsidRPr="006217D8" w:rsidRDefault="00FC6828" w:rsidP="00FC6828">
            <w:pPr>
              <w:rPr>
                <w:rFonts w:ascii="Arial" w:hAnsi="Arial" w:cs="Arial"/>
                <w:b/>
                <w:sz w:val="16"/>
                <w:szCs w:val="16"/>
              </w:rPr>
            </w:pPr>
          </w:p>
        </w:tc>
        <w:tc>
          <w:tcPr>
            <w:tcW w:w="5349" w:type="dxa"/>
            <w:gridSpan w:val="5"/>
          </w:tcPr>
          <w:p w14:paraId="1D22720F" w14:textId="77777777" w:rsidR="00FC6828" w:rsidRDefault="00FC6828" w:rsidP="00FC6828">
            <w:pPr>
              <w:rPr>
                <w:rFonts w:ascii="Arial" w:hAnsi="Arial" w:cs="Arial"/>
                <w:b/>
              </w:rPr>
            </w:pPr>
          </w:p>
        </w:tc>
      </w:tr>
      <w:tr w:rsidR="00FC6828" w14:paraId="7A03C625" w14:textId="77777777" w:rsidTr="00FC6828">
        <w:tc>
          <w:tcPr>
            <w:tcW w:w="5107" w:type="dxa"/>
            <w:gridSpan w:val="5"/>
            <w:tcBorders>
              <w:bottom w:val="single" w:sz="4" w:space="0" w:color="auto"/>
            </w:tcBorders>
            <w:shd w:val="clear" w:color="auto" w:fill="DBE5F1" w:themeFill="accent1" w:themeFillTint="33"/>
          </w:tcPr>
          <w:p w14:paraId="08490D87" w14:textId="77777777" w:rsidR="00FC6828" w:rsidRDefault="00FC6828" w:rsidP="00FC6828">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759897C8" w14:textId="77777777" w:rsidR="00FC6828" w:rsidRDefault="00FC6828" w:rsidP="00FC6828">
            <w:pPr>
              <w:rPr>
                <w:rFonts w:ascii="Arial" w:hAnsi="Arial" w:cs="Arial"/>
                <w:b/>
              </w:rPr>
            </w:pPr>
            <w:r>
              <w:rPr>
                <w:rFonts w:ascii="Arial" w:hAnsi="Arial" w:cs="Arial"/>
                <w:b/>
              </w:rPr>
              <w:t>ITT Framework Placement Recommendations</w:t>
            </w:r>
            <w:r>
              <w:rPr>
                <w:rFonts w:ascii="Arial" w:hAnsi="Arial" w:cs="Arial"/>
                <w:b/>
              </w:rPr>
              <w:softHyphen/>
            </w:r>
          </w:p>
        </w:tc>
      </w:tr>
      <w:tr w:rsidR="00FC6828" w14:paraId="663FE512" w14:textId="77777777" w:rsidTr="004F5D1A">
        <w:tc>
          <w:tcPr>
            <w:tcW w:w="5107" w:type="dxa"/>
            <w:gridSpan w:val="5"/>
            <w:shd w:val="clear" w:color="auto" w:fill="auto"/>
          </w:tcPr>
          <w:p w14:paraId="2E806DC3" w14:textId="599D8D15" w:rsidR="00FC6828" w:rsidRPr="00D30466" w:rsidRDefault="00FC6828" w:rsidP="00FC6828">
            <w:pPr>
              <w:ind w:left="360"/>
              <w:jc w:val="both"/>
              <w:rPr>
                <w:rFonts w:ascii="Arial" w:hAnsi="Arial" w:cs="Arial"/>
                <w:bCs/>
                <w:sz w:val="18"/>
                <w:szCs w:val="18"/>
              </w:rPr>
            </w:pPr>
            <w:r w:rsidRPr="00D30466">
              <w:rPr>
                <w:rFonts w:ascii="Arial" w:hAnsi="Arial" w:cs="Arial"/>
                <w:bCs/>
                <w:sz w:val="18"/>
                <w:szCs w:val="18"/>
              </w:rPr>
              <w:t xml:space="preserve">N/A: Coaching and target setting at this point in the course should be tailored to individual needs based upon placement experience / summative reports. </w:t>
            </w:r>
          </w:p>
        </w:tc>
        <w:tc>
          <w:tcPr>
            <w:tcW w:w="5349" w:type="dxa"/>
            <w:gridSpan w:val="5"/>
            <w:shd w:val="clear" w:color="auto" w:fill="auto"/>
          </w:tcPr>
          <w:p w14:paraId="2E17E884" w14:textId="291B449D" w:rsidR="00FC6828" w:rsidRPr="00D30466" w:rsidRDefault="00FC6828" w:rsidP="00FC6828">
            <w:pPr>
              <w:spacing w:after="242"/>
              <w:rPr>
                <w:rFonts w:ascii="Arial" w:hAnsi="Arial" w:cs="Arial"/>
                <w:iCs/>
                <w:sz w:val="18"/>
                <w:szCs w:val="18"/>
              </w:rPr>
            </w:pPr>
            <w:r w:rsidRPr="00D30466">
              <w:rPr>
                <w:rFonts w:ascii="Arial" w:hAnsi="Arial" w:cs="Arial"/>
                <w:sz w:val="18"/>
                <w:szCs w:val="18"/>
              </w:rPr>
              <w:t>See guidance at the back of this pack</w:t>
            </w:r>
          </w:p>
        </w:tc>
      </w:tr>
      <w:tr w:rsidR="00FC6828" w14:paraId="0FBEED27" w14:textId="77777777" w:rsidTr="00FC6828">
        <w:tc>
          <w:tcPr>
            <w:tcW w:w="10456" w:type="dxa"/>
            <w:gridSpan w:val="10"/>
            <w:shd w:val="clear" w:color="auto" w:fill="DBE5F1" w:themeFill="accent1" w:themeFillTint="33"/>
          </w:tcPr>
          <w:p w14:paraId="3C43CA91" w14:textId="77777777" w:rsidR="00FC6828" w:rsidRPr="00F54B3A" w:rsidRDefault="00FC6828" w:rsidP="00FC6828">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FC6828" w14:paraId="180802D6" w14:textId="77777777" w:rsidTr="00FC6828">
        <w:tc>
          <w:tcPr>
            <w:tcW w:w="5107" w:type="dxa"/>
            <w:gridSpan w:val="5"/>
            <w:shd w:val="clear" w:color="auto" w:fill="DBE5F1" w:themeFill="accent1" w:themeFillTint="33"/>
          </w:tcPr>
          <w:p w14:paraId="2A9CA7CB" w14:textId="77777777" w:rsidR="00FC6828" w:rsidRDefault="00FC6828" w:rsidP="00FC6828">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56DDDA2E" w14:textId="77777777" w:rsidR="00FC6828" w:rsidRDefault="00FC6828" w:rsidP="00FC6828">
            <w:pPr>
              <w:rPr>
                <w:rFonts w:ascii="Arial" w:hAnsi="Arial" w:cs="Arial"/>
                <w:b/>
              </w:rPr>
            </w:pPr>
            <w:r>
              <w:rPr>
                <w:rFonts w:ascii="Arial" w:hAnsi="Arial" w:cs="Arial"/>
                <w:b/>
              </w:rPr>
              <w:t>Action Plan (Inc. what evidence will be generated)</w:t>
            </w:r>
          </w:p>
        </w:tc>
      </w:tr>
      <w:tr w:rsidR="00FC6828" w14:paraId="073687D5" w14:textId="77777777" w:rsidTr="00FC6828">
        <w:trPr>
          <w:trHeight w:val="430"/>
        </w:trPr>
        <w:tc>
          <w:tcPr>
            <w:tcW w:w="5107" w:type="dxa"/>
            <w:gridSpan w:val="5"/>
          </w:tcPr>
          <w:p w14:paraId="03642CDC" w14:textId="77777777" w:rsidR="00FC6828" w:rsidRDefault="00FC6828" w:rsidP="00FC6828">
            <w:pPr>
              <w:rPr>
                <w:rFonts w:ascii="Arial" w:hAnsi="Arial" w:cs="Arial"/>
                <w:b/>
                <w:sz w:val="16"/>
                <w:szCs w:val="16"/>
              </w:rPr>
            </w:pPr>
          </w:p>
          <w:p w14:paraId="358AF678" w14:textId="77777777" w:rsidR="00FC6828" w:rsidRDefault="00FC6828" w:rsidP="00FC6828">
            <w:pPr>
              <w:rPr>
                <w:rFonts w:ascii="Arial" w:hAnsi="Arial" w:cs="Arial"/>
                <w:b/>
                <w:sz w:val="16"/>
                <w:szCs w:val="16"/>
              </w:rPr>
            </w:pPr>
          </w:p>
          <w:p w14:paraId="30B42885" w14:textId="2EE5D36F" w:rsidR="00FC6828" w:rsidRDefault="00FC6828" w:rsidP="00FC6828">
            <w:pPr>
              <w:rPr>
                <w:rFonts w:ascii="Arial" w:hAnsi="Arial" w:cs="Arial"/>
                <w:b/>
                <w:sz w:val="16"/>
                <w:szCs w:val="16"/>
              </w:rPr>
            </w:pPr>
          </w:p>
          <w:p w14:paraId="41ED17B3" w14:textId="3FB307B8" w:rsidR="00FC6828" w:rsidRDefault="00FC6828" w:rsidP="00FC6828">
            <w:pPr>
              <w:rPr>
                <w:rFonts w:ascii="Arial" w:hAnsi="Arial" w:cs="Arial"/>
                <w:b/>
                <w:sz w:val="16"/>
                <w:szCs w:val="16"/>
              </w:rPr>
            </w:pPr>
          </w:p>
          <w:p w14:paraId="523BE194" w14:textId="2622D6C6" w:rsidR="00FC6828" w:rsidRDefault="00FC6828" w:rsidP="00FC6828">
            <w:pPr>
              <w:rPr>
                <w:rFonts w:ascii="Arial" w:hAnsi="Arial" w:cs="Arial"/>
                <w:b/>
                <w:sz w:val="16"/>
                <w:szCs w:val="16"/>
              </w:rPr>
            </w:pPr>
          </w:p>
          <w:p w14:paraId="2196347C" w14:textId="1A6848A0" w:rsidR="00FC6828" w:rsidRDefault="00FC6828" w:rsidP="00FC6828">
            <w:pPr>
              <w:rPr>
                <w:rFonts w:ascii="Arial" w:hAnsi="Arial" w:cs="Arial"/>
                <w:b/>
                <w:sz w:val="16"/>
                <w:szCs w:val="16"/>
              </w:rPr>
            </w:pPr>
          </w:p>
          <w:p w14:paraId="2DB6D1DB" w14:textId="77777777" w:rsidR="00FC6828" w:rsidRDefault="00FC6828" w:rsidP="00FC6828">
            <w:pPr>
              <w:rPr>
                <w:rFonts w:ascii="Arial" w:hAnsi="Arial" w:cs="Arial"/>
                <w:b/>
                <w:sz w:val="16"/>
                <w:szCs w:val="16"/>
              </w:rPr>
            </w:pPr>
          </w:p>
          <w:p w14:paraId="50333288" w14:textId="77777777" w:rsidR="00FC6828" w:rsidRDefault="00FC6828" w:rsidP="00FC6828">
            <w:pPr>
              <w:rPr>
                <w:rFonts w:ascii="Arial" w:hAnsi="Arial" w:cs="Arial"/>
                <w:b/>
                <w:sz w:val="16"/>
                <w:szCs w:val="16"/>
              </w:rPr>
            </w:pPr>
          </w:p>
          <w:p w14:paraId="06618358" w14:textId="2F1E190F" w:rsidR="00FC6828" w:rsidRPr="005A7B9A" w:rsidRDefault="00FC6828" w:rsidP="00FC6828">
            <w:pPr>
              <w:rPr>
                <w:rFonts w:ascii="Arial" w:hAnsi="Arial" w:cs="Arial"/>
                <w:b/>
                <w:sz w:val="16"/>
                <w:szCs w:val="16"/>
              </w:rPr>
            </w:pPr>
          </w:p>
        </w:tc>
        <w:tc>
          <w:tcPr>
            <w:tcW w:w="5349" w:type="dxa"/>
            <w:gridSpan w:val="5"/>
          </w:tcPr>
          <w:p w14:paraId="65F871E7" w14:textId="77777777" w:rsidR="00FC6828" w:rsidRPr="00F54B3A" w:rsidRDefault="00FC6828" w:rsidP="00FC6828">
            <w:pPr>
              <w:rPr>
                <w:rFonts w:ascii="Arial" w:hAnsi="Arial" w:cs="Arial"/>
                <w:b/>
              </w:rPr>
            </w:pPr>
          </w:p>
        </w:tc>
      </w:tr>
      <w:tr w:rsidR="00FC6828" w14:paraId="1D143BB5" w14:textId="77777777" w:rsidTr="00FC6828">
        <w:trPr>
          <w:trHeight w:val="255"/>
        </w:trPr>
        <w:tc>
          <w:tcPr>
            <w:tcW w:w="5107" w:type="dxa"/>
            <w:gridSpan w:val="5"/>
            <w:shd w:val="clear" w:color="auto" w:fill="DBE5F1" w:themeFill="accent1" w:themeFillTint="33"/>
          </w:tcPr>
          <w:p w14:paraId="5205B2D8" w14:textId="77777777" w:rsidR="00FC6828" w:rsidRPr="00F54B3A" w:rsidRDefault="00FC6828" w:rsidP="00FC6828">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3FAAF8B6" w14:textId="77777777" w:rsidR="00FC6828" w:rsidRPr="00F54B3A" w:rsidRDefault="00FC6828" w:rsidP="00FC6828">
            <w:pPr>
              <w:rPr>
                <w:rFonts w:ascii="Arial" w:hAnsi="Arial" w:cs="Arial"/>
                <w:b/>
              </w:rPr>
            </w:pPr>
            <w:r>
              <w:rPr>
                <w:rFonts w:ascii="Arial" w:hAnsi="Arial" w:cs="Arial"/>
                <w:b/>
              </w:rPr>
              <w:t>Outline any issues</w:t>
            </w:r>
          </w:p>
        </w:tc>
      </w:tr>
      <w:tr w:rsidR="00FC6828" w14:paraId="489CF6C4" w14:textId="77777777" w:rsidTr="00FC6828">
        <w:trPr>
          <w:trHeight w:val="255"/>
        </w:trPr>
        <w:tc>
          <w:tcPr>
            <w:tcW w:w="5107" w:type="dxa"/>
            <w:gridSpan w:val="5"/>
          </w:tcPr>
          <w:p w14:paraId="2C433D36" w14:textId="77777777" w:rsidR="00FC6828" w:rsidRDefault="00FC6828" w:rsidP="00FC6828">
            <w:pPr>
              <w:rPr>
                <w:rFonts w:ascii="Arial" w:hAnsi="Arial" w:cs="Arial"/>
                <w:b/>
              </w:rPr>
            </w:pPr>
          </w:p>
          <w:p w14:paraId="2A900BC6" w14:textId="77777777" w:rsidR="00FC6828" w:rsidRDefault="00FC6828" w:rsidP="00FC6828">
            <w:pPr>
              <w:rPr>
                <w:rFonts w:ascii="Arial" w:hAnsi="Arial" w:cs="Arial"/>
                <w:b/>
              </w:rPr>
            </w:pPr>
          </w:p>
          <w:p w14:paraId="73206585" w14:textId="0A834884" w:rsidR="00FC6828" w:rsidRDefault="00FC6828" w:rsidP="00FC6828">
            <w:pPr>
              <w:rPr>
                <w:rFonts w:ascii="Arial" w:hAnsi="Arial" w:cs="Arial"/>
                <w:b/>
              </w:rPr>
            </w:pPr>
          </w:p>
          <w:p w14:paraId="6981AD64" w14:textId="13456F20" w:rsidR="00FC6828" w:rsidRDefault="00FC6828" w:rsidP="00FC6828">
            <w:pPr>
              <w:rPr>
                <w:rFonts w:ascii="Arial" w:hAnsi="Arial" w:cs="Arial"/>
                <w:b/>
              </w:rPr>
            </w:pPr>
          </w:p>
          <w:p w14:paraId="69C4E415" w14:textId="416EE214" w:rsidR="00FC6828" w:rsidRDefault="00FC6828" w:rsidP="00FC6828">
            <w:pPr>
              <w:rPr>
                <w:rFonts w:ascii="Arial" w:hAnsi="Arial" w:cs="Arial"/>
                <w:b/>
              </w:rPr>
            </w:pPr>
          </w:p>
          <w:p w14:paraId="55E3FB0C" w14:textId="77777777" w:rsidR="00FC6828" w:rsidRDefault="00FC6828" w:rsidP="00FC6828">
            <w:pPr>
              <w:rPr>
                <w:rFonts w:ascii="Arial" w:hAnsi="Arial" w:cs="Arial"/>
                <w:b/>
              </w:rPr>
            </w:pPr>
          </w:p>
          <w:p w14:paraId="3CE3A12B" w14:textId="77777777" w:rsidR="00FC6828" w:rsidRPr="00F54B3A" w:rsidRDefault="00FC6828" w:rsidP="00FC6828">
            <w:pPr>
              <w:rPr>
                <w:rFonts w:ascii="Arial" w:hAnsi="Arial" w:cs="Arial"/>
                <w:b/>
              </w:rPr>
            </w:pPr>
          </w:p>
        </w:tc>
        <w:tc>
          <w:tcPr>
            <w:tcW w:w="5349" w:type="dxa"/>
            <w:gridSpan w:val="5"/>
          </w:tcPr>
          <w:p w14:paraId="03AAC039" w14:textId="77777777" w:rsidR="00FC6828" w:rsidRPr="00F54B3A" w:rsidRDefault="00FC6828" w:rsidP="00FC6828">
            <w:pPr>
              <w:rPr>
                <w:rFonts w:ascii="Arial" w:hAnsi="Arial" w:cs="Arial"/>
                <w:b/>
              </w:rPr>
            </w:pPr>
          </w:p>
        </w:tc>
      </w:tr>
      <w:tr w:rsidR="00FC6828" w14:paraId="2B96DF9A" w14:textId="77777777" w:rsidTr="00FC6828">
        <w:trPr>
          <w:trHeight w:val="255"/>
        </w:trPr>
        <w:tc>
          <w:tcPr>
            <w:tcW w:w="10456" w:type="dxa"/>
            <w:gridSpan w:val="10"/>
            <w:shd w:val="clear" w:color="auto" w:fill="DBE5F1" w:themeFill="accent1" w:themeFillTint="33"/>
          </w:tcPr>
          <w:p w14:paraId="48B38F8D" w14:textId="77777777" w:rsidR="00FC6828" w:rsidRPr="00F54B3A" w:rsidRDefault="00FC6828" w:rsidP="00FC6828">
            <w:pPr>
              <w:rPr>
                <w:rFonts w:ascii="Arial" w:hAnsi="Arial" w:cs="Arial"/>
                <w:b/>
              </w:rPr>
            </w:pPr>
            <w:r>
              <w:rPr>
                <w:rFonts w:ascii="Arial" w:hAnsi="Arial" w:cs="Arial"/>
                <w:b/>
              </w:rPr>
              <w:t>What additional activities have been undertaken this week and link to Teaching Standards</w:t>
            </w:r>
          </w:p>
        </w:tc>
      </w:tr>
      <w:tr w:rsidR="00FC6828" w14:paraId="14C3EAC8" w14:textId="77777777" w:rsidTr="004F5D1A">
        <w:trPr>
          <w:trHeight w:val="255"/>
        </w:trPr>
        <w:tc>
          <w:tcPr>
            <w:tcW w:w="9282" w:type="dxa"/>
            <w:gridSpan w:val="8"/>
            <w:shd w:val="clear" w:color="auto" w:fill="DBE5F1" w:themeFill="accent1" w:themeFillTint="33"/>
          </w:tcPr>
          <w:p w14:paraId="560CE671" w14:textId="77777777" w:rsidR="00FC6828" w:rsidRDefault="00FC6828" w:rsidP="00FC6828">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47F1728A" w14:textId="77777777" w:rsidR="00FC6828" w:rsidRPr="00F54B3A" w:rsidRDefault="00FC6828" w:rsidP="00FC6828">
            <w:pPr>
              <w:rPr>
                <w:rFonts w:ascii="Arial" w:hAnsi="Arial" w:cs="Arial"/>
                <w:b/>
              </w:rPr>
            </w:pPr>
            <w:r>
              <w:rPr>
                <w:rFonts w:ascii="Arial" w:hAnsi="Arial" w:cs="Arial"/>
                <w:b/>
              </w:rPr>
              <w:t>Standard</w:t>
            </w:r>
          </w:p>
        </w:tc>
      </w:tr>
      <w:tr w:rsidR="00FC6828" w14:paraId="6224EABC" w14:textId="77777777" w:rsidTr="004F5D1A">
        <w:trPr>
          <w:trHeight w:val="255"/>
        </w:trPr>
        <w:tc>
          <w:tcPr>
            <w:tcW w:w="9282" w:type="dxa"/>
            <w:gridSpan w:val="8"/>
          </w:tcPr>
          <w:p w14:paraId="3B12BB8B" w14:textId="77777777" w:rsidR="00FC6828" w:rsidRDefault="00FC6828" w:rsidP="00FC6828">
            <w:pPr>
              <w:rPr>
                <w:rFonts w:ascii="Arial" w:hAnsi="Arial" w:cs="Arial"/>
                <w:b/>
              </w:rPr>
            </w:pPr>
          </w:p>
          <w:p w14:paraId="58B1A8DF" w14:textId="57265E33" w:rsidR="00FC6828" w:rsidRDefault="00FC6828" w:rsidP="00FC6828">
            <w:pPr>
              <w:rPr>
                <w:rFonts w:ascii="Arial" w:hAnsi="Arial" w:cs="Arial"/>
                <w:b/>
              </w:rPr>
            </w:pPr>
          </w:p>
          <w:p w14:paraId="75F8BFB6" w14:textId="62DFAC9D" w:rsidR="00FC6828" w:rsidRDefault="00FC6828" w:rsidP="00FC6828">
            <w:pPr>
              <w:rPr>
                <w:rFonts w:ascii="Arial" w:hAnsi="Arial" w:cs="Arial"/>
                <w:b/>
              </w:rPr>
            </w:pPr>
          </w:p>
          <w:p w14:paraId="39EDFAD9" w14:textId="77777777" w:rsidR="00FC6828" w:rsidRDefault="00FC6828" w:rsidP="00FC6828">
            <w:pPr>
              <w:rPr>
                <w:rFonts w:ascii="Arial" w:hAnsi="Arial" w:cs="Arial"/>
                <w:b/>
              </w:rPr>
            </w:pPr>
          </w:p>
          <w:p w14:paraId="32A86A00" w14:textId="3A04A191" w:rsidR="00FC6828" w:rsidRDefault="00FC6828" w:rsidP="00FC6828">
            <w:pPr>
              <w:rPr>
                <w:rFonts w:ascii="Arial" w:hAnsi="Arial" w:cs="Arial"/>
                <w:b/>
              </w:rPr>
            </w:pPr>
          </w:p>
          <w:p w14:paraId="637B7BB3" w14:textId="77777777" w:rsidR="00FC6828" w:rsidRDefault="00FC6828" w:rsidP="00FC6828">
            <w:pPr>
              <w:rPr>
                <w:rFonts w:ascii="Arial" w:hAnsi="Arial" w:cs="Arial"/>
                <w:b/>
              </w:rPr>
            </w:pPr>
          </w:p>
          <w:p w14:paraId="01F74690" w14:textId="77777777" w:rsidR="00FC6828" w:rsidRDefault="00FC6828" w:rsidP="00FC6828">
            <w:pPr>
              <w:rPr>
                <w:rFonts w:ascii="Arial" w:hAnsi="Arial" w:cs="Arial"/>
                <w:b/>
              </w:rPr>
            </w:pPr>
          </w:p>
        </w:tc>
        <w:tc>
          <w:tcPr>
            <w:tcW w:w="1174" w:type="dxa"/>
            <w:gridSpan w:val="2"/>
          </w:tcPr>
          <w:p w14:paraId="065ABD82" w14:textId="77777777" w:rsidR="00FC6828" w:rsidRPr="00F54B3A" w:rsidRDefault="00FC6828" w:rsidP="00FC6828">
            <w:pPr>
              <w:rPr>
                <w:rFonts w:ascii="Arial" w:hAnsi="Arial" w:cs="Arial"/>
                <w:b/>
              </w:rPr>
            </w:pPr>
          </w:p>
        </w:tc>
      </w:tr>
    </w:tbl>
    <w:p w14:paraId="3D4E1C35" w14:textId="77777777" w:rsidR="00FC6828" w:rsidRDefault="00FC6828" w:rsidP="00FC6828">
      <w:pPr>
        <w:spacing w:line="240" w:lineRule="auto"/>
        <w:rPr>
          <w:rFonts w:ascii="Arial" w:hAnsi="Arial" w:cs="Arial"/>
          <w:b/>
          <w:sz w:val="24"/>
          <w:szCs w:val="24"/>
        </w:rPr>
      </w:pPr>
    </w:p>
    <w:p w14:paraId="789CF9B6" w14:textId="7F908151" w:rsidR="00FC6828" w:rsidRDefault="00FC6828">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FC6828" w14:paraId="2BE5D83D" w14:textId="77777777" w:rsidTr="004F5D1A">
        <w:tc>
          <w:tcPr>
            <w:tcW w:w="1747" w:type="dxa"/>
            <w:tcBorders>
              <w:bottom w:val="single" w:sz="4" w:space="0" w:color="auto"/>
            </w:tcBorders>
            <w:shd w:val="clear" w:color="auto" w:fill="DBE5F1" w:themeFill="accent1" w:themeFillTint="33"/>
          </w:tcPr>
          <w:p w14:paraId="4E020AAE" w14:textId="77777777" w:rsidR="00FC6828" w:rsidRPr="00F54B3A" w:rsidRDefault="00FC6828" w:rsidP="00FC6828">
            <w:pPr>
              <w:rPr>
                <w:rFonts w:ascii="Arial" w:hAnsi="Arial" w:cs="Arial"/>
                <w:b/>
              </w:rPr>
            </w:pPr>
            <w:r>
              <w:rPr>
                <w:rFonts w:ascii="Arial" w:hAnsi="Arial" w:cs="Arial"/>
                <w:b/>
              </w:rPr>
              <w:lastRenderedPageBreak/>
              <w:t>Trainee</w:t>
            </w:r>
          </w:p>
        </w:tc>
        <w:tc>
          <w:tcPr>
            <w:tcW w:w="3360" w:type="dxa"/>
            <w:gridSpan w:val="4"/>
            <w:tcBorders>
              <w:bottom w:val="single" w:sz="4" w:space="0" w:color="auto"/>
            </w:tcBorders>
            <w:shd w:val="clear" w:color="auto" w:fill="auto"/>
          </w:tcPr>
          <w:p w14:paraId="3F60A441" w14:textId="77777777" w:rsidR="00FC6828" w:rsidRPr="00F54B3A" w:rsidRDefault="00FC6828" w:rsidP="00FC6828">
            <w:pPr>
              <w:rPr>
                <w:rFonts w:ascii="Arial" w:hAnsi="Arial" w:cs="Arial"/>
                <w:b/>
              </w:rPr>
            </w:pPr>
          </w:p>
        </w:tc>
        <w:tc>
          <w:tcPr>
            <w:tcW w:w="1713" w:type="dxa"/>
            <w:tcBorders>
              <w:bottom w:val="single" w:sz="4" w:space="0" w:color="auto"/>
            </w:tcBorders>
            <w:shd w:val="clear" w:color="auto" w:fill="DBE5F1" w:themeFill="accent1" w:themeFillTint="33"/>
          </w:tcPr>
          <w:p w14:paraId="798A32CB" w14:textId="6EF2DD0D" w:rsidR="00FC6828" w:rsidRPr="00F54B3A" w:rsidRDefault="004F5D1A" w:rsidP="00FC6828">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45CB8623" w14:textId="49120EAE" w:rsidR="00FC6828" w:rsidRPr="00F54B3A" w:rsidRDefault="00FC6828" w:rsidP="00FC6828">
            <w:pPr>
              <w:rPr>
                <w:rFonts w:ascii="Arial" w:hAnsi="Arial" w:cs="Arial"/>
                <w:b/>
              </w:rPr>
            </w:pPr>
          </w:p>
        </w:tc>
      </w:tr>
      <w:tr w:rsidR="00FC6828" w14:paraId="1F510261" w14:textId="77777777" w:rsidTr="004F5D1A">
        <w:tc>
          <w:tcPr>
            <w:tcW w:w="1747" w:type="dxa"/>
            <w:shd w:val="clear" w:color="auto" w:fill="DBE5F1" w:themeFill="accent1" w:themeFillTint="33"/>
          </w:tcPr>
          <w:p w14:paraId="2BA568BD" w14:textId="77777777" w:rsidR="00FC6828" w:rsidRDefault="00FC6828" w:rsidP="00FC6828">
            <w:pPr>
              <w:rPr>
                <w:rFonts w:ascii="Arial" w:hAnsi="Arial" w:cs="Arial"/>
                <w:b/>
              </w:rPr>
            </w:pPr>
            <w:r>
              <w:rPr>
                <w:rFonts w:ascii="Arial" w:hAnsi="Arial" w:cs="Arial"/>
                <w:b/>
              </w:rPr>
              <w:t>Punctual?</w:t>
            </w:r>
          </w:p>
        </w:tc>
        <w:tc>
          <w:tcPr>
            <w:tcW w:w="461" w:type="dxa"/>
            <w:shd w:val="clear" w:color="auto" w:fill="auto"/>
          </w:tcPr>
          <w:p w14:paraId="03AFE691" w14:textId="77777777" w:rsidR="00FC6828" w:rsidRPr="00F54B3A" w:rsidRDefault="00FC6828" w:rsidP="00FC6828">
            <w:pPr>
              <w:rPr>
                <w:rFonts w:ascii="Arial" w:hAnsi="Arial" w:cs="Arial"/>
                <w:b/>
              </w:rPr>
            </w:pPr>
          </w:p>
        </w:tc>
        <w:tc>
          <w:tcPr>
            <w:tcW w:w="1310" w:type="dxa"/>
            <w:shd w:val="clear" w:color="auto" w:fill="DBE5F1" w:themeFill="accent1" w:themeFillTint="33"/>
          </w:tcPr>
          <w:p w14:paraId="0E2CFC3B" w14:textId="77777777" w:rsidR="00FC6828" w:rsidRPr="00F54B3A" w:rsidRDefault="00FC6828" w:rsidP="00FC6828">
            <w:pPr>
              <w:rPr>
                <w:rFonts w:ascii="Arial" w:hAnsi="Arial" w:cs="Arial"/>
                <w:b/>
              </w:rPr>
            </w:pPr>
            <w:r>
              <w:rPr>
                <w:rFonts w:ascii="Arial" w:hAnsi="Arial" w:cs="Arial"/>
                <w:b/>
              </w:rPr>
              <w:t>Absences</w:t>
            </w:r>
          </w:p>
        </w:tc>
        <w:tc>
          <w:tcPr>
            <w:tcW w:w="418" w:type="dxa"/>
            <w:shd w:val="clear" w:color="auto" w:fill="auto"/>
          </w:tcPr>
          <w:p w14:paraId="6ED515B5" w14:textId="77777777" w:rsidR="00FC6828" w:rsidRPr="00F54B3A" w:rsidRDefault="00FC6828" w:rsidP="00FC6828">
            <w:pPr>
              <w:rPr>
                <w:rFonts w:ascii="Arial" w:hAnsi="Arial" w:cs="Arial"/>
                <w:b/>
              </w:rPr>
            </w:pPr>
          </w:p>
        </w:tc>
        <w:tc>
          <w:tcPr>
            <w:tcW w:w="2884" w:type="dxa"/>
            <w:gridSpan w:val="2"/>
            <w:shd w:val="clear" w:color="auto" w:fill="DBE5F1" w:themeFill="accent1" w:themeFillTint="33"/>
          </w:tcPr>
          <w:p w14:paraId="7FAEBC62" w14:textId="278FF6A1" w:rsidR="00FC6828" w:rsidRPr="00F54B3A" w:rsidRDefault="00C86951" w:rsidP="00FC6828">
            <w:pPr>
              <w:rPr>
                <w:rFonts w:ascii="Arial" w:hAnsi="Arial" w:cs="Arial"/>
                <w:b/>
              </w:rPr>
            </w:pPr>
            <w:r>
              <w:rPr>
                <w:rFonts w:ascii="Arial" w:hAnsi="Arial" w:cs="Arial"/>
                <w:b/>
              </w:rPr>
              <w:t>Lesson Plans provided?</w:t>
            </w:r>
          </w:p>
        </w:tc>
        <w:tc>
          <w:tcPr>
            <w:tcW w:w="406" w:type="dxa"/>
            <w:shd w:val="clear" w:color="auto" w:fill="auto"/>
          </w:tcPr>
          <w:p w14:paraId="6D7DF0B6" w14:textId="77777777" w:rsidR="00FC6828" w:rsidRPr="00F54B3A" w:rsidRDefault="00FC6828" w:rsidP="00FC6828">
            <w:pPr>
              <w:rPr>
                <w:rFonts w:ascii="Arial" w:hAnsi="Arial" w:cs="Arial"/>
                <w:b/>
              </w:rPr>
            </w:pPr>
          </w:p>
        </w:tc>
        <w:tc>
          <w:tcPr>
            <w:tcW w:w="2448" w:type="dxa"/>
            <w:gridSpan w:val="2"/>
            <w:shd w:val="clear" w:color="auto" w:fill="DBE5F1" w:themeFill="accent1" w:themeFillTint="33"/>
          </w:tcPr>
          <w:p w14:paraId="138872BA" w14:textId="0032DF99" w:rsidR="00FC6828" w:rsidRPr="00F54B3A" w:rsidRDefault="00C86951" w:rsidP="00FC6828">
            <w:pPr>
              <w:rPr>
                <w:rFonts w:ascii="Arial" w:hAnsi="Arial" w:cs="Arial"/>
                <w:b/>
              </w:rPr>
            </w:pPr>
            <w:r>
              <w:rPr>
                <w:rFonts w:ascii="Arial" w:hAnsi="Arial" w:cs="Arial"/>
                <w:b/>
              </w:rPr>
              <w:t>Number of lessons</w:t>
            </w:r>
          </w:p>
        </w:tc>
        <w:tc>
          <w:tcPr>
            <w:tcW w:w="782" w:type="dxa"/>
            <w:shd w:val="clear" w:color="auto" w:fill="auto"/>
          </w:tcPr>
          <w:p w14:paraId="74A5FFBE" w14:textId="77777777" w:rsidR="00FC6828" w:rsidRPr="00F54B3A" w:rsidRDefault="00FC6828" w:rsidP="00FC6828">
            <w:pPr>
              <w:rPr>
                <w:rFonts w:ascii="Arial" w:hAnsi="Arial" w:cs="Arial"/>
                <w:b/>
              </w:rPr>
            </w:pPr>
          </w:p>
        </w:tc>
      </w:tr>
      <w:tr w:rsidR="00FC6828" w14:paraId="62C193E0" w14:textId="77777777" w:rsidTr="00FC6828">
        <w:tc>
          <w:tcPr>
            <w:tcW w:w="10456" w:type="dxa"/>
            <w:gridSpan w:val="10"/>
            <w:shd w:val="clear" w:color="auto" w:fill="DBE5F1" w:themeFill="accent1" w:themeFillTint="33"/>
          </w:tcPr>
          <w:p w14:paraId="01D4FB83" w14:textId="77777777" w:rsidR="00FC6828" w:rsidRPr="00F54B3A" w:rsidRDefault="00FC6828" w:rsidP="00FC6828">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FC6828" w14:paraId="5C8A98D7" w14:textId="77777777" w:rsidTr="00FC6828">
        <w:tc>
          <w:tcPr>
            <w:tcW w:w="10456" w:type="dxa"/>
            <w:gridSpan w:val="10"/>
          </w:tcPr>
          <w:p w14:paraId="3752D690" w14:textId="77777777" w:rsidR="00FC6828" w:rsidRDefault="00FC6828" w:rsidP="00FC6828">
            <w:pPr>
              <w:rPr>
                <w:rFonts w:ascii="Arial" w:hAnsi="Arial" w:cs="Arial"/>
                <w:b/>
              </w:rPr>
            </w:pPr>
          </w:p>
          <w:p w14:paraId="7FFE2927" w14:textId="77777777" w:rsidR="00FC6828" w:rsidRDefault="00FC6828" w:rsidP="00FC6828">
            <w:pPr>
              <w:rPr>
                <w:rFonts w:ascii="Arial" w:hAnsi="Arial" w:cs="Arial"/>
                <w:b/>
              </w:rPr>
            </w:pPr>
          </w:p>
          <w:p w14:paraId="547DAB03" w14:textId="77777777" w:rsidR="00FC6828" w:rsidRDefault="00FC6828" w:rsidP="00FC6828">
            <w:pPr>
              <w:rPr>
                <w:rFonts w:ascii="Arial" w:hAnsi="Arial" w:cs="Arial"/>
                <w:b/>
              </w:rPr>
            </w:pPr>
          </w:p>
          <w:p w14:paraId="74167704" w14:textId="77777777" w:rsidR="00FC6828" w:rsidRDefault="00FC6828" w:rsidP="00FC6828">
            <w:pPr>
              <w:rPr>
                <w:rFonts w:ascii="Arial" w:hAnsi="Arial" w:cs="Arial"/>
                <w:b/>
              </w:rPr>
            </w:pPr>
          </w:p>
          <w:p w14:paraId="1CE0C7FF" w14:textId="77777777" w:rsidR="00FC6828" w:rsidRDefault="00FC6828" w:rsidP="00FC6828">
            <w:pPr>
              <w:rPr>
                <w:rFonts w:ascii="Arial" w:hAnsi="Arial" w:cs="Arial"/>
                <w:b/>
              </w:rPr>
            </w:pPr>
          </w:p>
          <w:p w14:paraId="766538B5" w14:textId="77777777" w:rsidR="00FC6828" w:rsidRDefault="00FC6828" w:rsidP="00FC6828">
            <w:pPr>
              <w:rPr>
                <w:rFonts w:ascii="Arial" w:hAnsi="Arial" w:cs="Arial"/>
                <w:b/>
              </w:rPr>
            </w:pPr>
          </w:p>
          <w:p w14:paraId="243D6500" w14:textId="77777777" w:rsidR="00FC6828" w:rsidRDefault="00FC6828" w:rsidP="00FC6828">
            <w:pPr>
              <w:rPr>
                <w:rFonts w:ascii="Arial" w:hAnsi="Arial" w:cs="Arial"/>
                <w:b/>
              </w:rPr>
            </w:pPr>
          </w:p>
          <w:p w14:paraId="6258848B" w14:textId="77777777" w:rsidR="00FC6828" w:rsidRDefault="00FC6828" w:rsidP="00FC6828">
            <w:pPr>
              <w:rPr>
                <w:rFonts w:ascii="Arial" w:hAnsi="Arial" w:cs="Arial"/>
                <w:b/>
              </w:rPr>
            </w:pPr>
          </w:p>
          <w:p w14:paraId="78E1B6A3" w14:textId="77777777" w:rsidR="00FC6828" w:rsidRDefault="00FC6828" w:rsidP="00FC6828">
            <w:pPr>
              <w:rPr>
                <w:rFonts w:ascii="Arial" w:hAnsi="Arial" w:cs="Arial"/>
                <w:b/>
              </w:rPr>
            </w:pPr>
          </w:p>
          <w:p w14:paraId="06288BDF" w14:textId="77777777" w:rsidR="00FC6828" w:rsidRPr="00F54B3A" w:rsidRDefault="00FC6828" w:rsidP="00FC6828">
            <w:pPr>
              <w:rPr>
                <w:rFonts w:ascii="Arial" w:hAnsi="Arial" w:cs="Arial"/>
                <w:b/>
              </w:rPr>
            </w:pPr>
          </w:p>
        </w:tc>
      </w:tr>
      <w:tr w:rsidR="00FC6828" w14:paraId="1124D7CD" w14:textId="77777777" w:rsidTr="00FC6828">
        <w:tc>
          <w:tcPr>
            <w:tcW w:w="10456" w:type="dxa"/>
            <w:gridSpan w:val="10"/>
            <w:shd w:val="clear" w:color="auto" w:fill="DBE5F1" w:themeFill="accent1" w:themeFillTint="33"/>
          </w:tcPr>
          <w:p w14:paraId="4C165E1A" w14:textId="77777777" w:rsidR="00FC6828" w:rsidRPr="00F54B3A" w:rsidRDefault="00FC6828" w:rsidP="00FC6828">
            <w:pPr>
              <w:rPr>
                <w:rFonts w:ascii="Arial" w:hAnsi="Arial" w:cs="Arial"/>
                <w:b/>
              </w:rPr>
            </w:pPr>
            <w:r>
              <w:rPr>
                <w:rFonts w:ascii="Arial" w:hAnsi="Arial" w:cs="Arial"/>
                <w:b/>
              </w:rPr>
              <w:t>Review of previous targets</w:t>
            </w:r>
          </w:p>
        </w:tc>
      </w:tr>
      <w:tr w:rsidR="00FC6828" w14:paraId="14895988" w14:textId="77777777" w:rsidTr="00FC6828">
        <w:trPr>
          <w:trHeight w:val="302"/>
        </w:trPr>
        <w:tc>
          <w:tcPr>
            <w:tcW w:w="5107" w:type="dxa"/>
            <w:gridSpan w:val="5"/>
            <w:shd w:val="clear" w:color="auto" w:fill="DBE5F1" w:themeFill="accent1" w:themeFillTint="33"/>
          </w:tcPr>
          <w:p w14:paraId="4D778A78" w14:textId="77777777" w:rsidR="00FC6828" w:rsidRDefault="00FC6828" w:rsidP="00FC6828">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7E0803DE" w14:textId="77777777" w:rsidR="00FC6828" w:rsidRPr="00F54B3A" w:rsidRDefault="00FC6828" w:rsidP="00FC6828">
            <w:pPr>
              <w:rPr>
                <w:rFonts w:ascii="Arial" w:hAnsi="Arial" w:cs="Arial"/>
                <w:b/>
              </w:rPr>
            </w:pPr>
            <w:r>
              <w:rPr>
                <w:rFonts w:ascii="Arial" w:hAnsi="Arial" w:cs="Arial"/>
                <w:b/>
              </w:rPr>
              <w:t>Were these met? How? If not why?</w:t>
            </w:r>
          </w:p>
        </w:tc>
      </w:tr>
      <w:tr w:rsidR="00FC6828" w14:paraId="3EE1DA9F" w14:textId="77777777" w:rsidTr="00FC6828">
        <w:trPr>
          <w:trHeight w:val="1160"/>
        </w:trPr>
        <w:tc>
          <w:tcPr>
            <w:tcW w:w="5107" w:type="dxa"/>
            <w:gridSpan w:val="5"/>
          </w:tcPr>
          <w:p w14:paraId="743C6FE0" w14:textId="77777777" w:rsidR="00FC6828" w:rsidRDefault="00FC6828" w:rsidP="00FC6828">
            <w:pPr>
              <w:rPr>
                <w:rFonts w:ascii="Arial" w:hAnsi="Arial" w:cs="Arial"/>
                <w:b/>
              </w:rPr>
            </w:pPr>
          </w:p>
          <w:p w14:paraId="4D9CCA6D" w14:textId="77777777" w:rsidR="00FC6828" w:rsidRDefault="00FC6828" w:rsidP="00FC6828">
            <w:pPr>
              <w:rPr>
                <w:rFonts w:ascii="Arial" w:hAnsi="Arial" w:cs="Arial"/>
                <w:b/>
              </w:rPr>
            </w:pPr>
          </w:p>
          <w:p w14:paraId="130EA0BA" w14:textId="77777777" w:rsidR="00FC6828" w:rsidRDefault="00FC6828" w:rsidP="00FC6828">
            <w:pPr>
              <w:rPr>
                <w:rFonts w:ascii="Arial" w:hAnsi="Arial" w:cs="Arial"/>
                <w:b/>
                <w:sz w:val="16"/>
                <w:szCs w:val="16"/>
              </w:rPr>
            </w:pPr>
          </w:p>
          <w:p w14:paraId="3338ACFA" w14:textId="77777777" w:rsidR="00FC6828" w:rsidRDefault="00FC6828" w:rsidP="00FC6828">
            <w:pPr>
              <w:rPr>
                <w:rFonts w:ascii="Arial" w:hAnsi="Arial" w:cs="Arial"/>
                <w:b/>
                <w:sz w:val="16"/>
                <w:szCs w:val="16"/>
              </w:rPr>
            </w:pPr>
          </w:p>
          <w:p w14:paraId="2050CF82" w14:textId="77777777" w:rsidR="00FC6828" w:rsidRDefault="00FC6828" w:rsidP="00FC6828">
            <w:pPr>
              <w:rPr>
                <w:rFonts w:ascii="Arial" w:hAnsi="Arial" w:cs="Arial"/>
                <w:b/>
                <w:sz w:val="16"/>
                <w:szCs w:val="16"/>
              </w:rPr>
            </w:pPr>
          </w:p>
          <w:p w14:paraId="57357C27" w14:textId="77777777" w:rsidR="00FC6828" w:rsidRDefault="00FC6828" w:rsidP="00FC6828">
            <w:pPr>
              <w:rPr>
                <w:rFonts w:ascii="Arial" w:hAnsi="Arial" w:cs="Arial"/>
                <w:b/>
                <w:sz w:val="16"/>
                <w:szCs w:val="16"/>
              </w:rPr>
            </w:pPr>
          </w:p>
          <w:p w14:paraId="39E8BA69" w14:textId="77777777" w:rsidR="00FC6828" w:rsidRDefault="00FC6828" w:rsidP="00FC6828">
            <w:pPr>
              <w:rPr>
                <w:rFonts w:ascii="Arial" w:hAnsi="Arial" w:cs="Arial"/>
                <w:b/>
                <w:sz w:val="16"/>
                <w:szCs w:val="16"/>
              </w:rPr>
            </w:pPr>
          </w:p>
          <w:p w14:paraId="30442A9B" w14:textId="77777777" w:rsidR="00FC6828" w:rsidRDefault="00FC6828" w:rsidP="00FC6828">
            <w:pPr>
              <w:rPr>
                <w:rFonts w:ascii="Arial" w:hAnsi="Arial" w:cs="Arial"/>
                <w:b/>
                <w:sz w:val="16"/>
                <w:szCs w:val="16"/>
              </w:rPr>
            </w:pPr>
          </w:p>
          <w:p w14:paraId="42235BB1" w14:textId="77777777" w:rsidR="00FC6828" w:rsidRPr="006217D8" w:rsidRDefault="00FC6828" w:rsidP="00FC6828">
            <w:pPr>
              <w:rPr>
                <w:rFonts w:ascii="Arial" w:hAnsi="Arial" w:cs="Arial"/>
                <w:b/>
                <w:sz w:val="16"/>
                <w:szCs w:val="16"/>
              </w:rPr>
            </w:pPr>
          </w:p>
        </w:tc>
        <w:tc>
          <w:tcPr>
            <w:tcW w:w="5349" w:type="dxa"/>
            <w:gridSpan w:val="5"/>
          </w:tcPr>
          <w:p w14:paraId="618177E8" w14:textId="77777777" w:rsidR="00FC6828" w:rsidRDefault="00FC6828" w:rsidP="00FC6828">
            <w:pPr>
              <w:rPr>
                <w:rFonts w:ascii="Arial" w:hAnsi="Arial" w:cs="Arial"/>
                <w:b/>
              </w:rPr>
            </w:pPr>
          </w:p>
        </w:tc>
      </w:tr>
      <w:tr w:rsidR="00FC6828" w14:paraId="2CB9F556" w14:textId="77777777" w:rsidTr="00FC6828">
        <w:tc>
          <w:tcPr>
            <w:tcW w:w="5107" w:type="dxa"/>
            <w:gridSpan w:val="5"/>
            <w:tcBorders>
              <w:bottom w:val="single" w:sz="4" w:space="0" w:color="auto"/>
            </w:tcBorders>
            <w:shd w:val="clear" w:color="auto" w:fill="DBE5F1" w:themeFill="accent1" w:themeFillTint="33"/>
          </w:tcPr>
          <w:p w14:paraId="798CC958" w14:textId="77777777" w:rsidR="00FC6828" w:rsidRDefault="00FC6828" w:rsidP="00FC6828">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29152F07" w14:textId="77777777" w:rsidR="00FC6828" w:rsidRDefault="00FC6828" w:rsidP="00FC6828">
            <w:pPr>
              <w:rPr>
                <w:rFonts w:ascii="Arial" w:hAnsi="Arial" w:cs="Arial"/>
                <w:b/>
              </w:rPr>
            </w:pPr>
            <w:r>
              <w:rPr>
                <w:rFonts w:ascii="Arial" w:hAnsi="Arial" w:cs="Arial"/>
                <w:b/>
              </w:rPr>
              <w:t>ITT Framework Placement Recommendations</w:t>
            </w:r>
            <w:r>
              <w:rPr>
                <w:rFonts w:ascii="Arial" w:hAnsi="Arial" w:cs="Arial"/>
                <w:b/>
              </w:rPr>
              <w:softHyphen/>
            </w:r>
          </w:p>
        </w:tc>
      </w:tr>
      <w:tr w:rsidR="00FC6828" w14:paraId="7250BFA3" w14:textId="77777777" w:rsidTr="004F5D1A">
        <w:tc>
          <w:tcPr>
            <w:tcW w:w="5107" w:type="dxa"/>
            <w:gridSpan w:val="5"/>
            <w:shd w:val="clear" w:color="auto" w:fill="auto"/>
          </w:tcPr>
          <w:p w14:paraId="7505BD41" w14:textId="77777777" w:rsidR="00FC6828" w:rsidRPr="00D30466" w:rsidRDefault="00FC6828" w:rsidP="00FC6828">
            <w:pPr>
              <w:ind w:left="360"/>
              <w:jc w:val="both"/>
              <w:rPr>
                <w:rFonts w:ascii="Arial" w:hAnsi="Arial" w:cs="Arial"/>
                <w:bCs/>
                <w:sz w:val="18"/>
                <w:szCs w:val="18"/>
              </w:rPr>
            </w:pPr>
            <w:r w:rsidRPr="00D30466">
              <w:rPr>
                <w:rFonts w:ascii="Arial" w:hAnsi="Arial" w:cs="Arial"/>
                <w:bCs/>
                <w:sz w:val="18"/>
                <w:szCs w:val="18"/>
              </w:rPr>
              <w:t xml:space="preserve">N/A: Coaching and target setting at this point in the course should be tailored to individual needs based upon placement experience / summative reports. </w:t>
            </w:r>
          </w:p>
        </w:tc>
        <w:tc>
          <w:tcPr>
            <w:tcW w:w="5349" w:type="dxa"/>
            <w:gridSpan w:val="5"/>
            <w:shd w:val="clear" w:color="auto" w:fill="auto"/>
          </w:tcPr>
          <w:p w14:paraId="783A5EB8" w14:textId="77777777" w:rsidR="00FC6828" w:rsidRPr="00D30466" w:rsidRDefault="00FC6828" w:rsidP="00FC6828">
            <w:pPr>
              <w:spacing w:after="242"/>
              <w:rPr>
                <w:rFonts w:ascii="Arial" w:hAnsi="Arial" w:cs="Arial"/>
                <w:iCs/>
                <w:sz w:val="18"/>
                <w:szCs w:val="18"/>
              </w:rPr>
            </w:pPr>
            <w:r w:rsidRPr="00D30466">
              <w:rPr>
                <w:rFonts w:ascii="Arial" w:hAnsi="Arial" w:cs="Arial"/>
                <w:sz w:val="18"/>
                <w:szCs w:val="18"/>
              </w:rPr>
              <w:t>See guidance at the back of this pack</w:t>
            </w:r>
          </w:p>
        </w:tc>
      </w:tr>
      <w:tr w:rsidR="00FC6828" w14:paraId="63FEF99E" w14:textId="77777777" w:rsidTr="00FC6828">
        <w:tc>
          <w:tcPr>
            <w:tcW w:w="10456" w:type="dxa"/>
            <w:gridSpan w:val="10"/>
            <w:shd w:val="clear" w:color="auto" w:fill="DBE5F1" w:themeFill="accent1" w:themeFillTint="33"/>
          </w:tcPr>
          <w:p w14:paraId="1ED4C7BA" w14:textId="77777777" w:rsidR="00FC6828" w:rsidRPr="00F54B3A" w:rsidRDefault="00FC6828" w:rsidP="00FC6828">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FC6828" w14:paraId="39383C74" w14:textId="77777777" w:rsidTr="00FC6828">
        <w:tc>
          <w:tcPr>
            <w:tcW w:w="5107" w:type="dxa"/>
            <w:gridSpan w:val="5"/>
            <w:shd w:val="clear" w:color="auto" w:fill="DBE5F1" w:themeFill="accent1" w:themeFillTint="33"/>
          </w:tcPr>
          <w:p w14:paraId="47BB1470" w14:textId="77777777" w:rsidR="00FC6828" w:rsidRDefault="00FC6828" w:rsidP="00FC6828">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6F0BF80F" w14:textId="77777777" w:rsidR="00FC6828" w:rsidRDefault="00FC6828" w:rsidP="00FC6828">
            <w:pPr>
              <w:rPr>
                <w:rFonts w:ascii="Arial" w:hAnsi="Arial" w:cs="Arial"/>
                <w:b/>
              </w:rPr>
            </w:pPr>
            <w:r>
              <w:rPr>
                <w:rFonts w:ascii="Arial" w:hAnsi="Arial" w:cs="Arial"/>
                <w:b/>
              </w:rPr>
              <w:t>Action Plan (Inc. what evidence will be generated)</w:t>
            </w:r>
          </w:p>
        </w:tc>
      </w:tr>
      <w:tr w:rsidR="00FC6828" w14:paraId="3B976552" w14:textId="77777777" w:rsidTr="00FC6828">
        <w:trPr>
          <w:trHeight w:val="430"/>
        </w:trPr>
        <w:tc>
          <w:tcPr>
            <w:tcW w:w="5107" w:type="dxa"/>
            <w:gridSpan w:val="5"/>
          </w:tcPr>
          <w:p w14:paraId="3D740249" w14:textId="77777777" w:rsidR="00FC6828" w:rsidRDefault="00FC6828" w:rsidP="00FC6828">
            <w:pPr>
              <w:rPr>
                <w:rFonts w:ascii="Arial" w:hAnsi="Arial" w:cs="Arial"/>
                <w:b/>
                <w:sz w:val="16"/>
                <w:szCs w:val="16"/>
              </w:rPr>
            </w:pPr>
          </w:p>
          <w:p w14:paraId="268883B0" w14:textId="77777777" w:rsidR="00FC6828" w:rsidRDefault="00FC6828" w:rsidP="00FC6828">
            <w:pPr>
              <w:rPr>
                <w:rFonts w:ascii="Arial" w:hAnsi="Arial" w:cs="Arial"/>
                <w:b/>
                <w:sz w:val="16"/>
                <w:szCs w:val="16"/>
              </w:rPr>
            </w:pPr>
          </w:p>
          <w:p w14:paraId="5E30B042" w14:textId="77777777" w:rsidR="00FC6828" w:rsidRDefault="00FC6828" w:rsidP="00FC6828">
            <w:pPr>
              <w:rPr>
                <w:rFonts w:ascii="Arial" w:hAnsi="Arial" w:cs="Arial"/>
                <w:b/>
                <w:sz w:val="16"/>
                <w:szCs w:val="16"/>
              </w:rPr>
            </w:pPr>
          </w:p>
          <w:p w14:paraId="0CE6AC18" w14:textId="77777777" w:rsidR="00FC6828" w:rsidRDefault="00FC6828" w:rsidP="00FC6828">
            <w:pPr>
              <w:rPr>
                <w:rFonts w:ascii="Arial" w:hAnsi="Arial" w:cs="Arial"/>
                <w:b/>
                <w:sz w:val="16"/>
                <w:szCs w:val="16"/>
              </w:rPr>
            </w:pPr>
          </w:p>
          <w:p w14:paraId="0864DF93" w14:textId="77777777" w:rsidR="00FC6828" w:rsidRDefault="00FC6828" w:rsidP="00FC6828">
            <w:pPr>
              <w:rPr>
                <w:rFonts w:ascii="Arial" w:hAnsi="Arial" w:cs="Arial"/>
                <w:b/>
                <w:sz w:val="16"/>
                <w:szCs w:val="16"/>
              </w:rPr>
            </w:pPr>
          </w:p>
          <w:p w14:paraId="20E1CF7D" w14:textId="77777777" w:rsidR="00FC6828" w:rsidRDefault="00FC6828" w:rsidP="00FC6828">
            <w:pPr>
              <w:rPr>
                <w:rFonts w:ascii="Arial" w:hAnsi="Arial" w:cs="Arial"/>
                <w:b/>
                <w:sz w:val="16"/>
                <w:szCs w:val="16"/>
              </w:rPr>
            </w:pPr>
          </w:p>
          <w:p w14:paraId="11E1B406" w14:textId="77777777" w:rsidR="00FC6828" w:rsidRDefault="00FC6828" w:rsidP="00FC6828">
            <w:pPr>
              <w:rPr>
                <w:rFonts w:ascii="Arial" w:hAnsi="Arial" w:cs="Arial"/>
                <w:b/>
                <w:sz w:val="16"/>
                <w:szCs w:val="16"/>
              </w:rPr>
            </w:pPr>
          </w:p>
          <w:p w14:paraId="1AC3F3D8" w14:textId="77777777" w:rsidR="00FC6828" w:rsidRDefault="00FC6828" w:rsidP="00FC6828">
            <w:pPr>
              <w:rPr>
                <w:rFonts w:ascii="Arial" w:hAnsi="Arial" w:cs="Arial"/>
                <w:b/>
                <w:sz w:val="16"/>
                <w:szCs w:val="16"/>
              </w:rPr>
            </w:pPr>
          </w:p>
          <w:p w14:paraId="6A6E58A4" w14:textId="77777777" w:rsidR="00FC6828" w:rsidRPr="005A7B9A" w:rsidRDefault="00FC6828" w:rsidP="00FC6828">
            <w:pPr>
              <w:rPr>
                <w:rFonts w:ascii="Arial" w:hAnsi="Arial" w:cs="Arial"/>
                <w:b/>
                <w:sz w:val="16"/>
                <w:szCs w:val="16"/>
              </w:rPr>
            </w:pPr>
          </w:p>
        </w:tc>
        <w:tc>
          <w:tcPr>
            <w:tcW w:w="5349" w:type="dxa"/>
            <w:gridSpan w:val="5"/>
          </w:tcPr>
          <w:p w14:paraId="264B8E1B" w14:textId="77777777" w:rsidR="00FC6828" w:rsidRPr="00F54B3A" w:rsidRDefault="00FC6828" w:rsidP="00FC6828">
            <w:pPr>
              <w:rPr>
                <w:rFonts w:ascii="Arial" w:hAnsi="Arial" w:cs="Arial"/>
                <w:b/>
              </w:rPr>
            </w:pPr>
          </w:p>
        </w:tc>
      </w:tr>
      <w:tr w:rsidR="00FC6828" w14:paraId="33B8F96B" w14:textId="77777777" w:rsidTr="00FC6828">
        <w:trPr>
          <w:trHeight w:val="255"/>
        </w:trPr>
        <w:tc>
          <w:tcPr>
            <w:tcW w:w="5107" w:type="dxa"/>
            <w:gridSpan w:val="5"/>
            <w:shd w:val="clear" w:color="auto" w:fill="DBE5F1" w:themeFill="accent1" w:themeFillTint="33"/>
          </w:tcPr>
          <w:p w14:paraId="3A16C784" w14:textId="77777777" w:rsidR="00FC6828" w:rsidRPr="00F54B3A" w:rsidRDefault="00FC6828" w:rsidP="00FC6828">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16F0ECCC" w14:textId="77777777" w:rsidR="00FC6828" w:rsidRPr="00F54B3A" w:rsidRDefault="00FC6828" w:rsidP="00FC6828">
            <w:pPr>
              <w:rPr>
                <w:rFonts w:ascii="Arial" w:hAnsi="Arial" w:cs="Arial"/>
                <w:b/>
              </w:rPr>
            </w:pPr>
            <w:r>
              <w:rPr>
                <w:rFonts w:ascii="Arial" w:hAnsi="Arial" w:cs="Arial"/>
                <w:b/>
              </w:rPr>
              <w:t>Outline any issues</w:t>
            </w:r>
          </w:p>
        </w:tc>
      </w:tr>
      <w:tr w:rsidR="00FC6828" w14:paraId="2BC3FAF8" w14:textId="77777777" w:rsidTr="00FC6828">
        <w:trPr>
          <w:trHeight w:val="255"/>
        </w:trPr>
        <w:tc>
          <w:tcPr>
            <w:tcW w:w="5107" w:type="dxa"/>
            <w:gridSpan w:val="5"/>
          </w:tcPr>
          <w:p w14:paraId="5A455742" w14:textId="77777777" w:rsidR="00FC6828" w:rsidRDefault="00FC6828" w:rsidP="00FC6828">
            <w:pPr>
              <w:rPr>
                <w:rFonts w:ascii="Arial" w:hAnsi="Arial" w:cs="Arial"/>
                <w:b/>
              </w:rPr>
            </w:pPr>
          </w:p>
          <w:p w14:paraId="31317391" w14:textId="77777777" w:rsidR="00FC6828" w:rsidRDefault="00FC6828" w:rsidP="00FC6828">
            <w:pPr>
              <w:rPr>
                <w:rFonts w:ascii="Arial" w:hAnsi="Arial" w:cs="Arial"/>
                <w:b/>
              </w:rPr>
            </w:pPr>
          </w:p>
          <w:p w14:paraId="512B4D6D" w14:textId="77777777" w:rsidR="00FC6828" w:rsidRDefault="00FC6828" w:rsidP="00FC6828">
            <w:pPr>
              <w:rPr>
                <w:rFonts w:ascii="Arial" w:hAnsi="Arial" w:cs="Arial"/>
                <w:b/>
              </w:rPr>
            </w:pPr>
          </w:p>
          <w:p w14:paraId="054640F1" w14:textId="77777777" w:rsidR="00FC6828" w:rsidRDefault="00FC6828" w:rsidP="00FC6828">
            <w:pPr>
              <w:rPr>
                <w:rFonts w:ascii="Arial" w:hAnsi="Arial" w:cs="Arial"/>
                <w:b/>
              </w:rPr>
            </w:pPr>
          </w:p>
          <w:p w14:paraId="73361811" w14:textId="77777777" w:rsidR="00FC6828" w:rsidRDefault="00FC6828" w:rsidP="00FC6828">
            <w:pPr>
              <w:rPr>
                <w:rFonts w:ascii="Arial" w:hAnsi="Arial" w:cs="Arial"/>
                <w:b/>
              </w:rPr>
            </w:pPr>
          </w:p>
          <w:p w14:paraId="7D463F0E" w14:textId="77777777" w:rsidR="00FC6828" w:rsidRDefault="00FC6828" w:rsidP="00FC6828">
            <w:pPr>
              <w:rPr>
                <w:rFonts w:ascii="Arial" w:hAnsi="Arial" w:cs="Arial"/>
                <w:b/>
              </w:rPr>
            </w:pPr>
          </w:p>
          <w:p w14:paraId="0AEDF819" w14:textId="77777777" w:rsidR="00FC6828" w:rsidRPr="00F54B3A" w:rsidRDefault="00FC6828" w:rsidP="00FC6828">
            <w:pPr>
              <w:rPr>
                <w:rFonts w:ascii="Arial" w:hAnsi="Arial" w:cs="Arial"/>
                <w:b/>
              </w:rPr>
            </w:pPr>
          </w:p>
        </w:tc>
        <w:tc>
          <w:tcPr>
            <w:tcW w:w="5349" w:type="dxa"/>
            <w:gridSpan w:val="5"/>
          </w:tcPr>
          <w:p w14:paraId="66537BDF" w14:textId="77777777" w:rsidR="00FC6828" w:rsidRPr="00F54B3A" w:rsidRDefault="00FC6828" w:rsidP="00FC6828">
            <w:pPr>
              <w:rPr>
                <w:rFonts w:ascii="Arial" w:hAnsi="Arial" w:cs="Arial"/>
                <w:b/>
              </w:rPr>
            </w:pPr>
          </w:p>
        </w:tc>
      </w:tr>
      <w:tr w:rsidR="00FC6828" w14:paraId="7B7E40A6" w14:textId="77777777" w:rsidTr="00FC6828">
        <w:trPr>
          <w:trHeight w:val="255"/>
        </w:trPr>
        <w:tc>
          <w:tcPr>
            <w:tcW w:w="10456" w:type="dxa"/>
            <w:gridSpan w:val="10"/>
            <w:shd w:val="clear" w:color="auto" w:fill="DBE5F1" w:themeFill="accent1" w:themeFillTint="33"/>
          </w:tcPr>
          <w:p w14:paraId="187FD795" w14:textId="77777777" w:rsidR="00FC6828" w:rsidRPr="00F54B3A" w:rsidRDefault="00FC6828" w:rsidP="00FC6828">
            <w:pPr>
              <w:rPr>
                <w:rFonts w:ascii="Arial" w:hAnsi="Arial" w:cs="Arial"/>
                <w:b/>
              </w:rPr>
            </w:pPr>
            <w:r>
              <w:rPr>
                <w:rFonts w:ascii="Arial" w:hAnsi="Arial" w:cs="Arial"/>
                <w:b/>
              </w:rPr>
              <w:t>What additional activities have been undertaken this week and link to Teaching Standards</w:t>
            </w:r>
          </w:p>
        </w:tc>
      </w:tr>
      <w:tr w:rsidR="00FC6828" w14:paraId="3EFA81CF" w14:textId="77777777" w:rsidTr="004F5D1A">
        <w:trPr>
          <w:trHeight w:val="255"/>
        </w:trPr>
        <w:tc>
          <w:tcPr>
            <w:tcW w:w="9282" w:type="dxa"/>
            <w:gridSpan w:val="8"/>
            <w:shd w:val="clear" w:color="auto" w:fill="DBE5F1" w:themeFill="accent1" w:themeFillTint="33"/>
          </w:tcPr>
          <w:p w14:paraId="3583121F" w14:textId="77777777" w:rsidR="00FC6828" w:rsidRDefault="00FC6828" w:rsidP="00FC6828">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005B05CF" w14:textId="77777777" w:rsidR="00FC6828" w:rsidRPr="00F54B3A" w:rsidRDefault="00FC6828" w:rsidP="00FC6828">
            <w:pPr>
              <w:rPr>
                <w:rFonts w:ascii="Arial" w:hAnsi="Arial" w:cs="Arial"/>
                <w:b/>
              </w:rPr>
            </w:pPr>
            <w:r>
              <w:rPr>
                <w:rFonts w:ascii="Arial" w:hAnsi="Arial" w:cs="Arial"/>
                <w:b/>
              </w:rPr>
              <w:t>Standard</w:t>
            </w:r>
          </w:p>
        </w:tc>
      </w:tr>
      <w:tr w:rsidR="00FC6828" w14:paraId="77FC1977" w14:textId="77777777" w:rsidTr="004F5D1A">
        <w:trPr>
          <w:trHeight w:val="255"/>
        </w:trPr>
        <w:tc>
          <w:tcPr>
            <w:tcW w:w="9282" w:type="dxa"/>
            <w:gridSpan w:val="8"/>
          </w:tcPr>
          <w:p w14:paraId="2B52B11A" w14:textId="77777777" w:rsidR="00FC6828" w:rsidRDefault="00FC6828" w:rsidP="00FC6828">
            <w:pPr>
              <w:rPr>
                <w:rFonts w:ascii="Arial" w:hAnsi="Arial" w:cs="Arial"/>
                <w:b/>
              </w:rPr>
            </w:pPr>
          </w:p>
          <w:p w14:paraId="1E60FE93" w14:textId="77777777" w:rsidR="00FC6828" w:rsidRDefault="00FC6828" w:rsidP="00FC6828">
            <w:pPr>
              <w:rPr>
                <w:rFonts w:ascii="Arial" w:hAnsi="Arial" w:cs="Arial"/>
                <w:b/>
              </w:rPr>
            </w:pPr>
          </w:p>
          <w:p w14:paraId="0A1315DD" w14:textId="77777777" w:rsidR="00FC6828" w:rsidRDefault="00FC6828" w:rsidP="00FC6828">
            <w:pPr>
              <w:rPr>
                <w:rFonts w:ascii="Arial" w:hAnsi="Arial" w:cs="Arial"/>
                <w:b/>
              </w:rPr>
            </w:pPr>
          </w:p>
          <w:p w14:paraId="193A6534" w14:textId="77777777" w:rsidR="00FC6828" w:rsidRDefault="00FC6828" w:rsidP="00FC6828">
            <w:pPr>
              <w:rPr>
                <w:rFonts w:ascii="Arial" w:hAnsi="Arial" w:cs="Arial"/>
                <w:b/>
              </w:rPr>
            </w:pPr>
          </w:p>
          <w:p w14:paraId="70492BEB" w14:textId="77777777" w:rsidR="00FC6828" w:rsidRDefault="00FC6828" w:rsidP="00FC6828">
            <w:pPr>
              <w:rPr>
                <w:rFonts w:ascii="Arial" w:hAnsi="Arial" w:cs="Arial"/>
                <w:b/>
              </w:rPr>
            </w:pPr>
          </w:p>
          <w:p w14:paraId="4226C0C5" w14:textId="77777777" w:rsidR="00FC6828" w:rsidRDefault="00FC6828" w:rsidP="00FC6828">
            <w:pPr>
              <w:rPr>
                <w:rFonts w:ascii="Arial" w:hAnsi="Arial" w:cs="Arial"/>
                <w:b/>
              </w:rPr>
            </w:pPr>
          </w:p>
          <w:p w14:paraId="63BE1CB5" w14:textId="77777777" w:rsidR="00FC6828" w:rsidRDefault="00FC6828" w:rsidP="00FC6828">
            <w:pPr>
              <w:rPr>
                <w:rFonts w:ascii="Arial" w:hAnsi="Arial" w:cs="Arial"/>
                <w:b/>
              </w:rPr>
            </w:pPr>
          </w:p>
        </w:tc>
        <w:tc>
          <w:tcPr>
            <w:tcW w:w="1174" w:type="dxa"/>
            <w:gridSpan w:val="2"/>
          </w:tcPr>
          <w:p w14:paraId="0F602F1D" w14:textId="77777777" w:rsidR="00FC6828" w:rsidRPr="00F54B3A" w:rsidRDefault="00FC6828" w:rsidP="00FC6828">
            <w:pPr>
              <w:rPr>
                <w:rFonts w:ascii="Arial" w:hAnsi="Arial" w:cs="Arial"/>
                <w:b/>
              </w:rPr>
            </w:pPr>
          </w:p>
        </w:tc>
      </w:tr>
    </w:tbl>
    <w:p w14:paraId="1D69D156" w14:textId="77777777" w:rsidR="00FC6828" w:rsidRDefault="00FC6828" w:rsidP="00FC6828">
      <w:pPr>
        <w:spacing w:line="240" w:lineRule="auto"/>
        <w:rPr>
          <w:rFonts w:ascii="Arial" w:hAnsi="Arial" w:cs="Arial"/>
          <w:b/>
          <w:sz w:val="24"/>
          <w:szCs w:val="24"/>
        </w:rPr>
      </w:pPr>
    </w:p>
    <w:p w14:paraId="60BA66A9" w14:textId="3A1A4CCA" w:rsidR="000B05C0" w:rsidRDefault="000B05C0">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B05C0" w14:paraId="378E2F5D" w14:textId="77777777" w:rsidTr="004F5D1A">
        <w:tc>
          <w:tcPr>
            <w:tcW w:w="1747" w:type="dxa"/>
            <w:tcBorders>
              <w:bottom w:val="single" w:sz="4" w:space="0" w:color="auto"/>
            </w:tcBorders>
            <w:shd w:val="clear" w:color="auto" w:fill="DBE5F1" w:themeFill="accent1" w:themeFillTint="33"/>
          </w:tcPr>
          <w:p w14:paraId="7C786AFA" w14:textId="77777777" w:rsidR="000B05C0" w:rsidRPr="00F54B3A" w:rsidRDefault="000B05C0" w:rsidP="00D30466">
            <w:pPr>
              <w:rPr>
                <w:rFonts w:ascii="Arial" w:hAnsi="Arial" w:cs="Arial"/>
                <w:b/>
              </w:rPr>
            </w:pPr>
            <w:r>
              <w:rPr>
                <w:rFonts w:ascii="Arial" w:hAnsi="Arial" w:cs="Arial"/>
                <w:b/>
              </w:rPr>
              <w:lastRenderedPageBreak/>
              <w:t>Trainee</w:t>
            </w:r>
          </w:p>
        </w:tc>
        <w:tc>
          <w:tcPr>
            <w:tcW w:w="3360" w:type="dxa"/>
            <w:gridSpan w:val="4"/>
            <w:tcBorders>
              <w:bottom w:val="single" w:sz="4" w:space="0" w:color="auto"/>
            </w:tcBorders>
            <w:shd w:val="clear" w:color="auto" w:fill="auto"/>
          </w:tcPr>
          <w:p w14:paraId="32ACF7D3" w14:textId="77777777" w:rsidR="000B05C0" w:rsidRPr="00F54B3A" w:rsidRDefault="000B05C0" w:rsidP="00D30466">
            <w:pPr>
              <w:rPr>
                <w:rFonts w:ascii="Arial" w:hAnsi="Arial" w:cs="Arial"/>
                <w:b/>
              </w:rPr>
            </w:pPr>
          </w:p>
        </w:tc>
        <w:tc>
          <w:tcPr>
            <w:tcW w:w="1713" w:type="dxa"/>
            <w:tcBorders>
              <w:bottom w:val="single" w:sz="4" w:space="0" w:color="auto"/>
            </w:tcBorders>
            <w:shd w:val="clear" w:color="auto" w:fill="DBE5F1" w:themeFill="accent1" w:themeFillTint="33"/>
          </w:tcPr>
          <w:p w14:paraId="30AC2EFF" w14:textId="7296F076" w:rsidR="000B05C0" w:rsidRPr="00F54B3A" w:rsidRDefault="004F5D1A" w:rsidP="00D304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5893C234" w14:textId="54C9F8C9" w:rsidR="000B05C0" w:rsidRPr="00F54B3A" w:rsidRDefault="000B05C0" w:rsidP="00D30466">
            <w:pPr>
              <w:rPr>
                <w:rFonts w:ascii="Arial" w:hAnsi="Arial" w:cs="Arial"/>
                <w:b/>
              </w:rPr>
            </w:pPr>
          </w:p>
        </w:tc>
      </w:tr>
      <w:tr w:rsidR="000B05C0" w14:paraId="4AA6AF86" w14:textId="77777777" w:rsidTr="004F5D1A">
        <w:tc>
          <w:tcPr>
            <w:tcW w:w="1747" w:type="dxa"/>
            <w:shd w:val="clear" w:color="auto" w:fill="DBE5F1" w:themeFill="accent1" w:themeFillTint="33"/>
          </w:tcPr>
          <w:p w14:paraId="64BBE0E5" w14:textId="77777777" w:rsidR="000B05C0" w:rsidRDefault="000B05C0" w:rsidP="00D30466">
            <w:pPr>
              <w:rPr>
                <w:rFonts w:ascii="Arial" w:hAnsi="Arial" w:cs="Arial"/>
                <w:b/>
              </w:rPr>
            </w:pPr>
            <w:r>
              <w:rPr>
                <w:rFonts w:ascii="Arial" w:hAnsi="Arial" w:cs="Arial"/>
                <w:b/>
              </w:rPr>
              <w:t>Punctual?</w:t>
            </w:r>
          </w:p>
        </w:tc>
        <w:tc>
          <w:tcPr>
            <w:tcW w:w="461" w:type="dxa"/>
            <w:shd w:val="clear" w:color="auto" w:fill="auto"/>
          </w:tcPr>
          <w:p w14:paraId="16AF906E" w14:textId="77777777" w:rsidR="000B05C0" w:rsidRPr="00F54B3A" w:rsidRDefault="000B05C0" w:rsidP="00D30466">
            <w:pPr>
              <w:rPr>
                <w:rFonts w:ascii="Arial" w:hAnsi="Arial" w:cs="Arial"/>
                <w:b/>
              </w:rPr>
            </w:pPr>
          </w:p>
        </w:tc>
        <w:tc>
          <w:tcPr>
            <w:tcW w:w="1310" w:type="dxa"/>
            <w:shd w:val="clear" w:color="auto" w:fill="DBE5F1" w:themeFill="accent1" w:themeFillTint="33"/>
          </w:tcPr>
          <w:p w14:paraId="68447A44" w14:textId="77777777" w:rsidR="000B05C0" w:rsidRPr="00F54B3A" w:rsidRDefault="000B05C0" w:rsidP="00D30466">
            <w:pPr>
              <w:rPr>
                <w:rFonts w:ascii="Arial" w:hAnsi="Arial" w:cs="Arial"/>
                <w:b/>
              </w:rPr>
            </w:pPr>
            <w:r>
              <w:rPr>
                <w:rFonts w:ascii="Arial" w:hAnsi="Arial" w:cs="Arial"/>
                <w:b/>
              </w:rPr>
              <w:t>Absences</w:t>
            </w:r>
          </w:p>
        </w:tc>
        <w:tc>
          <w:tcPr>
            <w:tcW w:w="418" w:type="dxa"/>
            <w:shd w:val="clear" w:color="auto" w:fill="auto"/>
          </w:tcPr>
          <w:p w14:paraId="26136649" w14:textId="77777777" w:rsidR="000B05C0" w:rsidRPr="00F54B3A" w:rsidRDefault="000B05C0" w:rsidP="00D30466">
            <w:pPr>
              <w:rPr>
                <w:rFonts w:ascii="Arial" w:hAnsi="Arial" w:cs="Arial"/>
                <w:b/>
              </w:rPr>
            </w:pPr>
          </w:p>
        </w:tc>
        <w:tc>
          <w:tcPr>
            <w:tcW w:w="2884" w:type="dxa"/>
            <w:gridSpan w:val="2"/>
            <w:shd w:val="clear" w:color="auto" w:fill="DBE5F1" w:themeFill="accent1" w:themeFillTint="33"/>
          </w:tcPr>
          <w:p w14:paraId="5147C15B" w14:textId="21D378CD" w:rsidR="000B05C0" w:rsidRPr="00F54B3A" w:rsidRDefault="00C86951" w:rsidP="00D30466">
            <w:pPr>
              <w:rPr>
                <w:rFonts w:ascii="Arial" w:hAnsi="Arial" w:cs="Arial"/>
                <w:b/>
              </w:rPr>
            </w:pPr>
            <w:r>
              <w:rPr>
                <w:rFonts w:ascii="Arial" w:hAnsi="Arial" w:cs="Arial"/>
                <w:b/>
              </w:rPr>
              <w:t>Lesson Plans provided?</w:t>
            </w:r>
          </w:p>
        </w:tc>
        <w:tc>
          <w:tcPr>
            <w:tcW w:w="406" w:type="dxa"/>
            <w:shd w:val="clear" w:color="auto" w:fill="auto"/>
          </w:tcPr>
          <w:p w14:paraId="48D19ACC" w14:textId="77777777" w:rsidR="000B05C0" w:rsidRPr="00F54B3A" w:rsidRDefault="000B05C0" w:rsidP="00D30466">
            <w:pPr>
              <w:rPr>
                <w:rFonts w:ascii="Arial" w:hAnsi="Arial" w:cs="Arial"/>
                <w:b/>
              </w:rPr>
            </w:pPr>
          </w:p>
        </w:tc>
        <w:tc>
          <w:tcPr>
            <w:tcW w:w="2448" w:type="dxa"/>
            <w:gridSpan w:val="2"/>
            <w:shd w:val="clear" w:color="auto" w:fill="DBE5F1" w:themeFill="accent1" w:themeFillTint="33"/>
          </w:tcPr>
          <w:p w14:paraId="2C2C5CAD" w14:textId="556FB3AB" w:rsidR="000B05C0" w:rsidRPr="00F54B3A" w:rsidRDefault="00C86951" w:rsidP="00D30466">
            <w:pPr>
              <w:rPr>
                <w:rFonts w:ascii="Arial" w:hAnsi="Arial" w:cs="Arial"/>
                <w:b/>
              </w:rPr>
            </w:pPr>
            <w:r>
              <w:rPr>
                <w:rFonts w:ascii="Arial" w:hAnsi="Arial" w:cs="Arial"/>
                <w:b/>
              </w:rPr>
              <w:t>Number of lessons</w:t>
            </w:r>
          </w:p>
        </w:tc>
        <w:tc>
          <w:tcPr>
            <w:tcW w:w="782" w:type="dxa"/>
            <w:shd w:val="clear" w:color="auto" w:fill="auto"/>
          </w:tcPr>
          <w:p w14:paraId="3CEC2726" w14:textId="77777777" w:rsidR="000B05C0" w:rsidRPr="00F54B3A" w:rsidRDefault="000B05C0" w:rsidP="00D30466">
            <w:pPr>
              <w:rPr>
                <w:rFonts w:ascii="Arial" w:hAnsi="Arial" w:cs="Arial"/>
                <w:b/>
              </w:rPr>
            </w:pPr>
          </w:p>
        </w:tc>
      </w:tr>
      <w:tr w:rsidR="000B05C0" w14:paraId="198B79D0" w14:textId="77777777" w:rsidTr="00D30466">
        <w:tc>
          <w:tcPr>
            <w:tcW w:w="10456" w:type="dxa"/>
            <w:gridSpan w:val="10"/>
            <w:shd w:val="clear" w:color="auto" w:fill="DBE5F1" w:themeFill="accent1" w:themeFillTint="33"/>
          </w:tcPr>
          <w:p w14:paraId="77A895E5" w14:textId="77777777" w:rsidR="000B05C0" w:rsidRPr="00F54B3A" w:rsidRDefault="000B05C0" w:rsidP="00D304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B05C0" w14:paraId="53496F5F" w14:textId="77777777" w:rsidTr="00D30466">
        <w:tc>
          <w:tcPr>
            <w:tcW w:w="10456" w:type="dxa"/>
            <w:gridSpan w:val="10"/>
          </w:tcPr>
          <w:p w14:paraId="16CCF1B6" w14:textId="77777777" w:rsidR="000B05C0" w:rsidRDefault="000B05C0" w:rsidP="00D30466">
            <w:pPr>
              <w:rPr>
                <w:rFonts w:ascii="Arial" w:hAnsi="Arial" w:cs="Arial"/>
                <w:b/>
              </w:rPr>
            </w:pPr>
          </w:p>
          <w:p w14:paraId="4F61A217" w14:textId="77777777" w:rsidR="000B05C0" w:rsidRDefault="000B05C0" w:rsidP="00D30466">
            <w:pPr>
              <w:rPr>
                <w:rFonts w:ascii="Arial" w:hAnsi="Arial" w:cs="Arial"/>
                <w:b/>
              </w:rPr>
            </w:pPr>
          </w:p>
          <w:p w14:paraId="6F94376D" w14:textId="77777777" w:rsidR="000B05C0" w:rsidRDefault="000B05C0" w:rsidP="00D30466">
            <w:pPr>
              <w:rPr>
                <w:rFonts w:ascii="Arial" w:hAnsi="Arial" w:cs="Arial"/>
                <w:b/>
              </w:rPr>
            </w:pPr>
          </w:p>
          <w:p w14:paraId="241F4018" w14:textId="77777777" w:rsidR="000B05C0" w:rsidRDefault="000B05C0" w:rsidP="00D30466">
            <w:pPr>
              <w:rPr>
                <w:rFonts w:ascii="Arial" w:hAnsi="Arial" w:cs="Arial"/>
                <w:b/>
              </w:rPr>
            </w:pPr>
          </w:p>
          <w:p w14:paraId="5DEA96FC" w14:textId="77777777" w:rsidR="000B05C0" w:rsidRDefault="000B05C0" w:rsidP="00D30466">
            <w:pPr>
              <w:rPr>
                <w:rFonts w:ascii="Arial" w:hAnsi="Arial" w:cs="Arial"/>
                <w:b/>
              </w:rPr>
            </w:pPr>
          </w:p>
          <w:p w14:paraId="0BAF1937" w14:textId="77777777" w:rsidR="000B05C0" w:rsidRDefault="000B05C0" w:rsidP="00D30466">
            <w:pPr>
              <w:rPr>
                <w:rFonts w:ascii="Arial" w:hAnsi="Arial" w:cs="Arial"/>
                <w:b/>
              </w:rPr>
            </w:pPr>
          </w:p>
          <w:p w14:paraId="57671A63" w14:textId="77777777" w:rsidR="000B05C0" w:rsidRDefault="000B05C0" w:rsidP="00D30466">
            <w:pPr>
              <w:rPr>
                <w:rFonts w:ascii="Arial" w:hAnsi="Arial" w:cs="Arial"/>
                <w:b/>
              </w:rPr>
            </w:pPr>
          </w:p>
          <w:p w14:paraId="296C25C7" w14:textId="77777777" w:rsidR="000B05C0" w:rsidRDefault="000B05C0" w:rsidP="00D30466">
            <w:pPr>
              <w:rPr>
                <w:rFonts w:ascii="Arial" w:hAnsi="Arial" w:cs="Arial"/>
                <w:b/>
              </w:rPr>
            </w:pPr>
          </w:p>
          <w:p w14:paraId="34F206A8" w14:textId="77777777" w:rsidR="000B05C0" w:rsidRDefault="000B05C0" w:rsidP="00D30466">
            <w:pPr>
              <w:rPr>
                <w:rFonts w:ascii="Arial" w:hAnsi="Arial" w:cs="Arial"/>
                <w:b/>
              </w:rPr>
            </w:pPr>
          </w:p>
          <w:p w14:paraId="43F619D2" w14:textId="77777777" w:rsidR="000B05C0" w:rsidRPr="00F54B3A" w:rsidRDefault="000B05C0" w:rsidP="00D30466">
            <w:pPr>
              <w:rPr>
                <w:rFonts w:ascii="Arial" w:hAnsi="Arial" w:cs="Arial"/>
                <w:b/>
              </w:rPr>
            </w:pPr>
          </w:p>
        </w:tc>
      </w:tr>
      <w:tr w:rsidR="000B05C0" w14:paraId="647A62C1" w14:textId="77777777" w:rsidTr="00D30466">
        <w:tc>
          <w:tcPr>
            <w:tcW w:w="10456" w:type="dxa"/>
            <w:gridSpan w:val="10"/>
            <w:shd w:val="clear" w:color="auto" w:fill="DBE5F1" w:themeFill="accent1" w:themeFillTint="33"/>
          </w:tcPr>
          <w:p w14:paraId="4342606F" w14:textId="77777777" w:rsidR="000B05C0" w:rsidRPr="00F54B3A" w:rsidRDefault="000B05C0" w:rsidP="00D30466">
            <w:pPr>
              <w:rPr>
                <w:rFonts w:ascii="Arial" w:hAnsi="Arial" w:cs="Arial"/>
                <w:b/>
              </w:rPr>
            </w:pPr>
            <w:r>
              <w:rPr>
                <w:rFonts w:ascii="Arial" w:hAnsi="Arial" w:cs="Arial"/>
                <w:b/>
              </w:rPr>
              <w:t>Review of previous targets</w:t>
            </w:r>
          </w:p>
        </w:tc>
      </w:tr>
      <w:tr w:rsidR="000B05C0" w14:paraId="756B6A43" w14:textId="77777777" w:rsidTr="00D30466">
        <w:trPr>
          <w:trHeight w:val="302"/>
        </w:trPr>
        <w:tc>
          <w:tcPr>
            <w:tcW w:w="5107" w:type="dxa"/>
            <w:gridSpan w:val="5"/>
            <w:shd w:val="clear" w:color="auto" w:fill="DBE5F1" w:themeFill="accent1" w:themeFillTint="33"/>
          </w:tcPr>
          <w:p w14:paraId="462B7D8D" w14:textId="77777777" w:rsidR="000B05C0" w:rsidRDefault="000B05C0" w:rsidP="00D304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0D7C523B" w14:textId="77777777" w:rsidR="000B05C0" w:rsidRPr="00F54B3A" w:rsidRDefault="000B05C0" w:rsidP="00D30466">
            <w:pPr>
              <w:rPr>
                <w:rFonts w:ascii="Arial" w:hAnsi="Arial" w:cs="Arial"/>
                <w:b/>
              </w:rPr>
            </w:pPr>
            <w:r>
              <w:rPr>
                <w:rFonts w:ascii="Arial" w:hAnsi="Arial" w:cs="Arial"/>
                <w:b/>
              </w:rPr>
              <w:t>Were these met? How? If not why?</w:t>
            </w:r>
          </w:p>
        </w:tc>
      </w:tr>
      <w:tr w:rsidR="000B05C0" w14:paraId="36A4C1C5" w14:textId="77777777" w:rsidTr="00D30466">
        <w:trPr>
          <w:trHeight w:val="1160"/>
        </w:trPr>
        <w:tc>
          <w:tcPr>
            <w:tcW w:w="5107" w:type="dxa"/>
            <w:gridSpan w:val="5"/>
          </w:tcPr>
          <w:p w14:paraId="34D87B76" w14:textId="77777777" w:rsidR="000B05C0" w:rsidRDefault="000B05C0" w:rsidP="00D30466">
            <w:pPr>
              <w:rPr>
                <w:rFonts w:ascii="Arial" w:hAnsi="Arial" w:cs="Arial"/>
                <w:b/>
              </w:rPr>
            </w:pPr>
          </w:p>
          <w:p w14:paraId="70051FBA" w14:textId="77777777" w:rsidR="000B05C0" w:rsidRDefault="000B05C0" w:rsidP="00D30466">
            <w:pPr>
              <w:rPr>
                <w:rFonts w:ascii="Arial" w:hAnsi="Arial" w:cs="Arial"/>
                <w:b/>
              </w:rPr>
            </w:pPr>
          </w:p>
          <w:p w14:paraId="0F9F15D0" w14:textId="77777777" w:rsidR="000B05C0" w:rsidRDefault="000B05C0" w:rsidP="00D30466">
            <w:pPr>
              <w:rPr>
                <w:rFonts w:ascii="Arial" w:hAnsi="Arial" w:cs="Arial"/>
                <w:b/>
                <w:sz w:val="16"/>
                <w:szCs w:val="16"/>
              </w:rPr>
            </w:pPr>
          </w:p>
          <w:p w14:paraId="65148E1F" w14:textId="77777777" w:rsidR="000B05C0" w:rsidRDefault="000B05C0" w:rsidP="00D30466">
            <w:pPr>
              <w:rPr>
                <w:rFonts w:ascii="Arial" w:hAnsi="Arial" w:cs="Arial"/>
                <w:b/>
                <w:sz w:val="16"/>
                <w:szCs w:val="16"/>
              </w:rPr>
            </w:pPr>
          </w:p>
          <w:p w14:paraId="609D38FD" w14:textId="77777777" w:rsidR="000B05C0" w:rsidRDefault="000B05C0" w:rsidP="00D30466">
            <w:pPr>
              <w:rPr>
                <w:rFonts w:ascii="Arial" w:hAnsi="Arial" w:cs="Arial"/>
                <w:b/>
                <w:sz w:val="16"/>
                <w:szCs w:val="16"/>
              </w:rPr>
            </w:pPr>
          </w:p>
          <w:p w14:paraId="0AA03A2C" w14:textId="77777777" w:rsidR="000B05C0" w:rsidRDefault="000B05C0" w:rsidP="00D30466">
            <w:pPr>
              <w:rPr>
                <w:rFonts w:ascii="Arial" w:hAnsi="Arial" w:cs="Arial"/>
                <w:b/>
                <w:sz w:val="16"/>
                <w:szCs w:val="16"/>
              </w:rPr>
            </w:pPr>
          </w:p>
          <w:p w14:paraId="3FE471EA" w14:textId="77777777" w:rsidR="000B05C0" w:rsidRDefault="000B05C0" w:rsidP="00D30466">
            <w:pPr>
              <w:rPr>
                <w:rFonts w:ascii="Arial" w:hAnsi="Arial" w:cs="Arial"/>
                <w:b/>
                <w:sz w:val="16"/>
                <w:szCs w:val="16"/>
              </w:rPr>
            </w:pPr>
          </w:p>
          <w:p w14:paraId="39F3063C" w14:textId="77777777" w:rsidR="000B05C0" w:rsidRDefault="000B05C0" w:rsidP="00D30466">
            <w:pPr>
              <w:rPr>
                <w:rFonts w:ascii="Arial" w:hAnsi="Arial" w:cs="Arial"/>
                <w:b/>
                <w:sz w:val="16"/>
                <w:szCs w:val="16"/>
              </w:rPr>
            </w:pPr>
          </w:p>
          <w:p w14:paraId="3B42F8AD" w14:textId="77777777" w:rsidR="000B05C0" w:rsidRPr="006217D8" w:rsidRDefault="000B05C0" w:rsidP="00D30466">
            <w:pPr>
              <w:rPr>
                <w:rFonts w:ascii="Arial" w:hAnsi="Arial" w:cs="Arial"/>
                <w:b/>
                <w:sz w:val="16"/>
                <w:szCs w:val="16"/>
              </w:rPr>
            </w:pPr>
          </w:p>
        </w:tc>
        <w:tc>
          <w:tcPr>
            <w:tcW w:w="5349" w:type="dxa"/>
            <w:gridSpan w:val="5"/>
          </w:tcPr>
          <w:p w14:paraId="134AC643" w14:textId="77777777" w:rsidR="000B05C0" w:rsidRDefault="000B05C0" w:rsidP="00D30466">
            <w:pPr>
              <w:rPr>
                <w:rFonts w:ascii="Arial" w:hAnsi="Arial" w:cs="Arial"/>
                <w:b/>
              </w:rPr>
            </w:pPr>
          </w:p>
        </w:tc>
      </w:tr>
      <w:tr w:rsidR="000B05C0" w14:paraId="3D3AAA18" w14:textId="77777777" w:rsidTr="00D30466">
        <w:tc>
          <w:tcPr>
            <w:tcW w:w="5107" w:type="dxa"/>
            <w:gridSpan w:val="5"/>
            <w:tcBorders>
              <w:bottom w:val="single" w:sz="4" w:space="0" w:color="auto"/>
            </w:tcBorders>
            <w:shd w:val="clear" w:color="auto" w:fill="DBE5F1" w:themeFill="accent1" w:themeFillTint="33"/>
          </w:tcPr>
          <w:p w14:paraId="69AA7CB4" w14:textId="77777777" w:rsidR="000B05C0" w:rsidRDefault="000B05C0" w:rsidP="00D304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4C7EF2EF" w14:textId="77777777" w:rsidR="000B05C0" w:rsidRDefault="000B05C0" w:rsidP="00D30466">
            <w:pPr>
              <w:rPr>
                <w:rFonts w:ascii="Arial" w:hAnsi="Arial" w:cs="Arial"/>
                <w:b/>
              </w:rPr>
            </w:pPr>
            <w:r>
              <w:rPr>
                <w:rFonts w:ascii="Arial" w:hAnsi="Arial" w:cs="Arial"/>
                <w:b/>
              </w:rPr>
              <w:t>ITT Framework Placement Recommendations</w:t>
            </w:r>
            <w:r>
              <w:rPr>
                <w:rFonts w:ascii="Arial" w:hAnsi="Arial" w:cs="Arial"/>
                <w:b/>
              </w:rPr>
              <w:softHyphen/>
            </w:r>
          </w:p>
        </w:tc>
      </w:tr>
      <w:tr w:rsidR="000B05C0" w14:paraId="7BD68CE9" w14:textId="77777777" w:rsidTr="004F5D1A">
        <w:tc>
          <w:tcPr>
            <w:tcW w:w="5107" w:type="dxa"/>
            <w:gridSpan w:val="5"/>
            <w:shd w:val="clear" w:color="auto" w:fill="auto"/>
          </w:tcPr>
          <w:p w14:paraId="0E9C2A72" w14:textId="77777777" w:rsidR="000B05C0" w:rsidRPr="00D30466" w:rsidRDefault="000B05C0" w:rsidP="00D30466">
            <w:pPr>
              <w:ind w:left="360"/>
              <w:jc w:val="both"/>
              <w:rPr>
                <w:rFonts w:ascii="Arial" w:hAnsi="Arial" w:cs="Arial"/>
                <w:bCs/>
                <w:sz w:val="18"/>
                <w:szCs w:val="18"/>
              </w:rPr>
            </w:pPr>
            <w:r w:rsidRPr="00D30466">
              <w:rPr>
                <w:rFonts w:ascii="Arial" w:hAnsi="Arial" w:cs="Arial"/>
                <w:bCs/>
                <w:sz w:val="18"/>
                <w:szCs w:val="18"/>
              </w:rPr>
              <w:t xml:space="preserve">N/A: Coaching and target setting at this point in the course should be tailored to individual needs based upon placement experience / summative reports. </w:t>
            </w:r>
          </w:p>
        </w:tc>
        <w:tc>
          <w:tcPr>
            <w:tcW w:w="5349" w:type="dxa"/>
            <w:gridSpan w:val="5"/>
            <w:shd w:val="clear" w:color="auto" w:fill="auto"/>
          </w:tcPr>
          <w:p w14:paraId="18151515" w14:textId="77777777" w:rsidR="000B05C0" w:rsidRPr="00D30466" w:rsidRDefault="000B05C0" w:rsidP="00D30466">
            <w:pPr>
              <w:spacing w:after="242"/>
              <w:rPr>
                <w:rFonts w:ascii="Arial" w:hAnsi="Arial" w:cs="Arial"/>
                <w:iCs/>
                <w:sz w:val="18"/>
                <w:szCs w:val="18"/>
              </w:rPr>
            </w:pPr>
            <w:r w:rsidRPr="00D30466">
              <w:rPr>
                <w:rFonts w:ascii="Arial" w:hAnsi="Arial" w:cs="Arial"/>
                <w:sz w:val="18"/>
                <w:szCs w:val="18"/>
              </w:rPr>
              <w:t>See guidance at the back of this pack</w:t>
            </w:r>
          </w:p>
        </w:tc>
      </w:tr>
      <w:tr w:rsidR="000B05C0" w14:paraId="298F2DB5" w14:textId="77777777" w:rsidTr="00D30466">
        <w:tc>
          <w:tcPr>
            <w:tcW w:w="10456" w:type="dxa"/>
            <w:gridSpan w:val="10"/>
            <w:shd w:val="clear" w:color="auto" w:fill="DBE5F1" w:themeFill="accent1" w:themeFillTint="33"/>
          </w:tcPr>
          <w:p w14:paraId="70E8AF04" w14:textId="77777777" w:rsidR="000B05C0" w:rsidRPr="00F54B3A" w:rsidRDefault="000B05C0" w:rsidP="00D304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B05C0" w14:paraId="4BC7279C" w14:textId="77777777" w:rsidTr="00D30466">
        <w:tc>
          <w:tcPr>
            <w:tcW w:w="5107" w:type="dxa"/>
            <w:gridSpan w:val="5"/>
            <w:shd w:val="clear" w:color="auto" w:fill="DBE5F1" w:themeFill="accent1" w:themeFillTint="33"/>
          </w:tcPr>
          <w:p w14:paraId="74D938F7" w14:textId="77777777" w:rsidR="000B05C0" w:rsidRDefault="000B05C0" w:rsidP="00D304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4C6B4F1F" w14:textId="77777777" w:rsidR="000B05C0" w:rsidRDefault="000B05C0" w:rsidP="00D30466">
            <w:pPr>
              <w:rPr>
                <w:rFonts w:ascii="Arial" w:hAnsi="Arial" w:cs="Arial"/>
                <w:b/>
              </w:rPr>
            </w:pPr>
            <w:r>
              <w:rPr>
                <w:rFonts w:ascii="Arial" w:hAnsi="Arial" w:cs="Arial"/>
                <w:b/>
              </w:rPr>
              <w:t>Action Plan (Inc. what evidence will be generated)</w:t>
            </w:r>
          </w:p>
        </w:tc>
      </w:tr>
      <w:tr w:rsidR="000B05C0" w14:paraId="31C3E6B1" w14:textId="77777777" w:rsidTr="00D30466">
        <w:trPr>
          <w:trHeight w:val="430"/>
        </w:trPr>
        <w:tc>
          <w:tcPr>
            <w:tcW w:w="5107" w:type="dxa"/>
            <w:gridSpan w:val="5"/>
          </w:tcPr>
          <w:p w14:paraId="32477339" w14:textId="77777777" w:rsidR="000B05C0" w:rsidRDefault="000B05C0" w:rsidP="00D30466">
            <w:pPr>
              <w:rPr>
                <w:rFonts w:ascii="Arial" w:hAnsi="Arial" w:cs="Arial"/>
                <w:b/>
                <w:sz w:val="16"/>
                <w:szCs w:val="16"/>
              </w:rPr>
            </w:pPr>
          </w:p>
          <w:p w14:paraId="7A1C2C98" w14:textId="77777777" w:rsidR="000B05C0" w:rsidRDefault="000B05C0" w:rsidP="00D30466">
            <w:pPr>
              <w:rPr>
                <w:rFonts w:ascii="Arial" w:hAnsi="Arial" w:cs="Arial"/>
                <w:b/>
                <w:sz w:val="16"/>
                <w:szCs w:val="16"/>
              </w:rPr>
            </w:pPr>
          </w:p>
          <w:p w14:paraId="25E7A9B9" w14:textId="77777777" w:rsidR="000B05C0" w:rsidRDefault="000B05C0" w:rsidP="00D30466">
            <w:pPr>
              <w:rPr>
                <w:rFonts w:ascii="Arial" w:hAnsi="Arial" w:cs="Arial"/>
                <w:b/>
                <w:sz w:val="16"/>
                <w:szCs w:val="16"/>
              </w:rPr>
            </w:pPr>
          </w:p>
          <w:p w14:paraId="4366E444" w14:textId="77777777" w:rsidR="000B05C0" w:rsidRDefault="000B05C0" w:rsidP="00D30466">
            <w:pPr>
              <w:rPr>
                <w:rFonts w:ascii="Arial" w:hAnsi="Arial" w:cs="Arial"/>
                <w:b/>
                <w:sz w:val="16"/>
                <w:szCs w:val="16"/>
              </w:rPr>
            </w:pPr>
          </w:p>
          <w:p w14:paraId="5D4FD82C" w14:textId="77777777" w:rsidR="000B05C0" w:rsidRDefault="000B05C0" w:rsidP="00D30466">
            <w:pPr>
              <w:rPr>
                <w:rFonts w:ascii="Arial" w:hAnsi="Arial" w:cs="Arial"/>
                <w:b/>
                <w:sz w:val="16"/>
                <w:szCs w:val="16"/>
              </w:rPr>
            </w:pPr>
          </w:p>
          <w:p w14:paraId="5B24F729" w14:textId="77777777" w:rsidR="000B05C0" w:rsidRDefault="000B05C0" w:rsidP="00D30466">
            <w:pPr>
              <w:rPr>
                <w:rFonts w:ascii="Arial" w:hAnsi="Arial" w:cs="Arial"/>
                <w:b/>
                <w:sz w:val="16"/>
                <w:szCs w:val="16"/>
              </w:rPr>
            </w:pPr>
          </w:p>
          <w:p w14:paraId="342ABE4E" w14:textId="77777777" w:rsidR="000B05C0" w:rsidRDefault="000B05C0" w:rsidP="00D30466">
            <w:pPr>
              <w:rPr>
                <w:rFonts w:ascii="Arial" w:hAnsi="Arial" w:cs="Arial"/>
                <w:b/>
                <w:sz w:val="16"/>
                <w:szCs w:val="16"/>
              </w:rPr>
            </w:pPr>
          </w:p>
          <w:p w14:paraId="66D38B14" w14:textId="77777777" w:rsidR="000B05C0" w:rsidRDefault="000B05C0" w:rsidP="00D30466">
            <w:pPr>
              <w:rPr>
                <w:rFonts w:ascii="Arial" w:hAnsi="Arial" w:cs="Arial"/>
                <w:b/>
                <w:sz w:val="16"/>
                <w:szCs w:val="16"/>
              </w:rPr>
            </w:pPr>
          </w:p>
          <w:p w14:paraId="5C8B68D0" w14:textId="77777777" w:rsidR="000B05C0" w:rsidRPr="005A7B9A" w:rsidRDefault="000B05C0" w:rsidP="00D30466">
            <w:pPr>
              <w:rPr>
                <w:rFonts w:ascii="Arial" w:hAnsi="Arial" w:cs="Arial"/>
                <w:b/>
                <w:sz w:val="16"/>
                <w:szCs w:val="16"/>
              </w:rPr>
            </w:pPr>
          </w:p>
        </w:tc>
        <w:tc>
          <w:tcPr>
            <w:tcW w:w="5349" w:type="dxa"/>
            <w:gridSpan w:val="5"/>
          </w:tcPr>
          <w:p w14:paraId="6B40D8A3" w14:textId="77777777" w:rsidR="000B05C0" w:rsidRPr="00F54B3A" w:rsidRDefault="000B05C0" w:rsidP="00D30466">
            <w:pPr>
              <w:rPr>
                <w:rFonts w:ascii="Arial" w:hAnsi="Arial" w:cs="Arial"/>
                <w:b/>
              </w:rPr>
            </w:pPr>
          </w:p>
        </w:tc>
      </w:tr>
      <w:tr w:rsidR="000B05C0" w14:paraId="2D7EA223" w14:textId="77777777" w:rsidTr="00D30466">
        <w:trPr>
          <w:trHeight w:val="255"/>
        </w:trPr>
        <w:tc>
          <w:tcPr>
            <w:tcW w:w="5107" w:type="dxa"/>
            <w:gridSpan w:val="5"/>
            <w:shd w:val="clear" w:color="auto" w:fill="DBE5F1" w:themeFill="accent1" w:themeFillTint="33"/>
          </w:tcPr>
          <w:p w14:paraId="4375E958" w14:textId="77777777" w:rsidR="000B05C0" w:rsidRPr="00F54B3A" w:rsidRDefault="000B05C0" w:rsidP="00D304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1D85B507" w14:textId="77777777" w:rsidR="000B05C0" w:rsidRPr="00F54B3A" w:rsidRDefault="000B05C0" w:rsidP="00D30466">
            <w:pPr>
              <w:rPr>
                <w:rFonts w:ascii="Arial" w:hAnsi="Arial" w:cs="Arial"/>
                <w:b/>
              </w:rPr>
            </w:pPr>
            <w:r>
              <w:rPr>
                <w:rFonts w:ascii="Arial" w:hAnsi="Arial" w:cs="Arial"/>
                <w:b/>
              </w:rPr>
              <w:t>Outline any issues</w:t>
            </w:r>
          </w:p>
        </w:tc>
      </w:tr>
      <w:tr w:rsidR="000B05C0" w14:paraId="520BF646" w14:textId="77777777" w:rsidTr="00D30466">
        <w:trPr>
          <w:trHeight w:val="255"/>
        </w:trPr>
        <w:tc>
          <w:tcPr>
            <w:tcW w:w="5107" w:type="dxa"/>
            <w:gridSpan w:val="5"/>
          </w:tcPr>
          <w:p w14:paraId="6E1EF553" w14:textId="77777777" w:rsidR="000B05C0" w:rsidRDefault="000B05C0" w:rsidP="00D30466">
            <w:pPr>
              <w:rPr>
                <w:rFonts w:ascii="Arial" w:hAnsi="Arial" w:cs="Arial"/>
                <w:b/>
              </w:rPr>
            </w:pPr>
          </w:p>
          <w:p w14:paraId="34B65E79" w14:textId="77777777" w:rsidR="000B05C0" w:rsidRDefault="000B05C0" w:rsidP="00D30466">
            <w:pPr>
              <w:rPr>
                <w:rFonts w:ascii="Arial" w:hAnsi="Arial" w:cs="Arial"/>
                <w:b/>
              </w:rPr>
            </w:pPr>
          </w:p>
          <w:p w14:paraId="53532265" w14:textId="77777777" w:rsidR="000B05C0" w:rsidRDefault="000B05C0" w:rsidP="00D30466">
            <w:pPr>
              <w:rPr>
                <w:rFonts w:ascii="Arial" w:hAnsi="Arial" w:cs="Arial"/>
                <w:b/>
              </w:rPr>
            </w:pPr>
          </w:p>
          <w:p w14:paraId="375B5FBF" w14:textId="77777777" w:rsidR="000B05C0" w:rsidRDefault="000B05C0" w:rsidP="00D30466">
            <w:pPr>
              <w:rPr>
                <w:rFonts w:ascii="Arial" w:hAnsi="Arial" w:cs="Arial"/>
                <w:b/>
              </w:rPr>
            </w:pPr>
          </w:p>
          <w:p w14:paraId="4775012C" w14:textId="77777777" w:rsidR="000B05C0" w:rsidRDefault="000B05C0" w:rsidP="00D30466">
            <w:pPr>
              <w:rPr>
                <w:rFonts w:ascii="Arial" w:hAnsi="Arial" w:cs="Arial"/>
                <w:b/>
              </w:rPr>
            </w:pPr>
          </w:p>
          <w:p w14:paraId="6EBAC634" w14:textId="77777777" w:rsidR="000B05C0" w:rsidRDefault="000B05C0" w:rsidP="00D30466">
            <w:pPr>
              <w:rPr>
                <w:rFonts w:ascii="Arial" w:hAnsi="Arial" w:cs="Arial"/>
                <w:b/>
              </w:rPr>
            </w:pPr>
          </w:p>
          <w:p w14:paraId="0E52B533" w14:textId="77777777" w:rsidR="000B05C0" w:rsidRPr="00F54B3A" w:rsidRDefault="000B05C0" w:rsidP="00D30466">
            <w:pPr>
              <w:rPr>
                <w:rFonts w:ascii="Arial" w:hAnsi="Arial" w:cs="Arial"/>
                <w:b/>
              </w:rPr>
            </w:pPr>
          </w:p>
        </w:tc>
        <w:tc>
          <w:tcPr>
            <w:tcW w:w="5349" w:type="dxa"/>
            <w:gridSpan w:val="5"/>
          </w:tcPr>
          <w:p w14:paraId="15FE2631" w14:textId="77777777" w:rsidR="000B05C0" w:rsidRPr="00F54B3A" w:rsidRDefault="000B05C0" w:rsidP="00D30466">
            <w:pPr>
              <w:rPr>
                <w:rFonts w:ascii="Arial" w:hAnsi="Arial" w:cs="Arial"/>
                <w:b/>
              </w:rPr>
            </w:pPr>
          </w:p>
        </w:tc>
      </w:tr>
      <w:tr w:rsidR="000B05C0" w14:paraId="33F6A44F" w14:textId="77777777" w:rsidTr="00D30466">
        <w:trPr>
          <w:trHeight w:val="255"/>
        </w:trPr>
        <w:tc>
          <w:tcPr>
            <w:tcW w:w="10456" w:type="dxa"/>
            <w:gridSpan w:val="10"/>
            <w:shd w:val="clear" w:color="auto" w:fill="DBE5F1" w:themeFill="accent1" w:themeFillTint="33"/>
          </w:tcPr>
          <w:p w14:paraId="2FF3B86B" w14:textId="77777777" w:rsidR="000B05C0" w:rsidRPr="00F54B3A" w:rsidRDefault="000B05C0" w:rsidP="00D30466">
            <w:pPr>
              <w:rPr>
                <w:rFonts w:ascii="Arial" w:hAnsi="Arial" w:cs="Arial"/>
                <w:b/>
              </w:rPr>
            </w:pPr>
            <w:r>
              <w:rPr>
                <w:rFonts w:ascii="Arial" w:hAnsi="Arial" w:cs="Arial"/>
                <w:b/>
              </w:rPr>
              <w:t>What additional activities have been undertaken this week and link to Teaching Standards</w:t>
            </w:r>
          </w:p>
        </w:tc>
      </w:tr>
      <w:tr w:rsidR="000B05C0" w14:paraId="2DBD6487" w14:textId="77777777" w:rsidTr="004F5D1A">
        <w:trPr>
          <w:trHeight w:val="255"/>
        </w:trPr>
        <w:tc>
          <w:tcPr>
            <w:tcW w:w="9282" w:type="dxa"/>
            <w:gridSpan w:val="8"/>
            <w:shd w:val="clear" w:color="auto" w:fill="DBE5F1" w:themeFill="accent1" w:themeFillTint="33"/>
          </w:tcPr>
          <w:p w14:paraId="180A3076" w14:textId="77777777" w:rsidR="000B05C0" w:rsidRDefault="000B05C0" w:rsidP="00D304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59F1D676" w14:textId="77777777" w:rsidR="000B05C0" w:rsidRPr="00F54B3A" w:rsidRDefault="000B05C0" w:rsidP="00D30466">
            <w:pPr>
              <w:rPr>
                <w:rFonts w:ascii="Arial" w:hAnsi="Arial" w:cs="Arial"/>
                <w:b/>
              </w:rPr>
            </w:pPr>
            <w:r>
              <w:rPr>
                <w:rFonts w:ascii="Arial" w:hAnsi="Arial" w:cs="Arial"/>
                <w:b/>
              </w:rPr>
              <w:t>Standard</w:t>
            </w:r>
          </w:p>
        </w:tc>
      </w:tr>
      <w:tr w:rsidR="000B05C0" w14:paraId="0A650FCA" w14:textId="77777777" w:rsidTr="004F5D1A">
        <w:trPr>
          <w:trHeight w:val="255"/>
        </w:trPr>
        <w:tc>
          <w:tcPr>
            <w:tcW w:w="9282" w:type="dxa"/>
            <w:gridSpan w:val="8"/>
          </w:tcPr>
          <w:p w14:paraId="55C66BF4" w14:textId="77777777" w:rsidR="000B05C0" w:rsidRDefault="000B05C0" w:rsidP="00D30466">
            <w:pPr>
              <w:rPr>
                <w:rFonts w:ascii="Arial" w:hAnsi="Arial" w:cs="Arial"/>
                <w:b/>
              </w:rPr>
            </w:pPr>
          </w:p>
          <w:p w14:paraId="38285279" w14:textId="77777777" w:rsidR="000B05C0" w:rsidRDefault="000B05C0" w:rsidP="00D30466">
            <w:pPr>
              <w:rPr>
                <w:rFonts w:ascii="Arial" w:hAnsi="Arial" w:cs="Arial"/>
                <w:b/>
              </w:rPr>
            </w:pPr>
          </w:p>
          <w:p w14:paraId="7DF0B5D5" w14:textId="77777777" w:rsidR="000B05C0" w:rsidRDefault="000B05C0" w:rsidP="00D30466">
            <w:pPr>
              <w:rPr>
                <w:rFonts w:ascii="Arial" w:hAnsi="Arial" w:cs="Arial"/>
                <w:b/>
              </w:rPr>
            </w:pPr>
          </w:p>
          <w:p w14:paraId="167CB055" w14:textId="77777777" w:rsidR="000B05C0" w:rsidRDefault="000B05C0" w:rsidP="00D30466">
            <w:pPr>
              <w:rPr>
                <w:rFonts w:ascii="Arial" w:hAnsi="Arial" w:cs="Arial"/>
                <w:b/>
              </w:rPr>
            </w:pPr>
          </w:p>
          <w:p w14:paraId="48855B69" w14:textId="77777777" w:rsidR="000B05C0" w:rsidRDefault="000B05C0" w:rsidP="00D30466">
            <w:pPr>
              <w:rPr>
                <w:rFonts w:ascii="Arial" w:hAnsi="Arial" w:cs="Arial"/>
                <w:b/>
              </w:rPr>
            </w:pPr>
          </w:p>
          <w:p w14:paraId="3F109D44" w14:textId="77777777" w:rsidR="000B05C0" w:rsidRDefault="000B05C0" w:rsidP="00D30466">
            <w:pPr>
              <w:rPr>
                <w:rFonts w:ascii="Arial" w:hAnsi="Arial" w:cs="Arial"/>
                <w:b/>
              </w:rPr>
            </w:pPr>
          </w:p>
          <w:p w14:paraId="7B6E1689" w14:textId="77777777" w:rsidR="000B05C0" w:rsidRDefault="000B05C0" w:rsidP="00D30466">
            <w:pPr>
              <w:rPr>
                <w:rFonts w:ascii="Arial" w:hAnsi="Arial" w:cs="Arial"/>
                <w:b/>
              </w:rPr>
            </w:pPr>
          </w:p>
        </w:tc>
        <w:tc>
          <w:tcPr>
            <w:tcW w:w="1174" w:type="dxa"/>
            <w:gridSpan w:val="2"/>
          </w:tcPr>
          <w:p w14:paraId="496387FF" w14:textId="77777777" w:rsidR="000B05C0" w:rsidRPr="00F54B3A" w:rsidRDefault="000B05C0" w:rsidP="00D30466">
            <w:pPr>
              <w:rPr>
                <w:rFonts w:ascii="Arial" w:hAnsi="Arial" w:cs="Arial"/>
                <w:b/>
              </w:rPr>
            </w:pPr>
          </w:p>
        </w:tc>
      </w:tr>
    </w:tbl>
    <w:p w14:paraId="621B7D2A" w14:textId="77777777" w:rsidR="000B05C0" w:rsidRDefault="000B05C0" w:rsidP="000B05C0">
      <w:pPr>
        <w:spacing w:line="240" w:lineRule="auto"/>
        <w:rPr>
          <w:rFonts w:ascii="Arial" w:hAnsi="Arial" w:cs="Arial"/>
          <w:b/>
          <w:sz w:val="24"/>
          <w:szCs w:val="24"/>
        </w:rPr>
      </w:pPr>
    </w:p>
    <w:p w14:paraId="1E00ADF6" w14:textId="53C2BF10" w:rsidR="00FC6828" w:rsidRDefault="00FC6828" w:rsidP="00FC6828">
      <w:pPr>
        <w:rPr>
          <w:rFonts w:ascii="Arial" w:hAnsi="Arial" w:cs="Arial"/>
          <w:b/>
          <w:sz w:val="24"/>
          <w:szCs w:val="24"/>
        </w:rPr>
      </w:pPr>
    </w:p>
    <w:p w14:paraId="7128B468" w14:textId="419DF3B1" w:rsidR="000B05C0" w:rsidRDefault="000B05C0" w:rsidP="00FC6828">
      <w:pPr>
        <w:rPr>
          <w:rFonts w:ascii="Arial" w:hAnsi="Arial" w:cs="Arial"/>
          <w:b/>
          <w:sz w:val="24"/>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B05C0" w14:paraId="2FFD5590" w14:textId="77777777" w:rsidTr="004F5D1A">
        <w:tc>
          <w:tcPr>
            <w:tcW w:w="1747" w:type="dxa"/>
            <w:tcBorders>
              <w:bottom w:val="single" w:sz="4" w:space="0" w:color="auto"/>
            </w:tcBorders>
            <w:shd w:val="clear" w:color="auto" w:fill="DBE5F1" w:themeFill="accent1" w:themeFillTint="33"/>
          </w:tcPr>
          <w:p w14:paraId="3D801661" w14:textId="77777777" w:rsidR="000B05C0" w:rsidRPr="00F54B3A" w:rsidRDefault="000B05C0" w:rsidP="00D30466">
            <w:pPr>
              <w:rPr>
                <w:rFonts w:ascii="Arial" w:hAnsi="Arial" w:cs="Arial"/>
                <w:b/>
              </w:rPr>
            </w:pPr>
            <w:r>
              <w:rPr>
                <w:rFonts w:ascii="Arial" w:hAnsi="Arial" w:cs="Arial"/>
                <w:b/>
              </w:rPr>
              <w:t>Trainee</w:t>
            </w:r>
          </w:p>
        </w:tc>
        <w:tc>
          <w:tcPr>
            <w:tcW w:w="3360" w:type="dxa"/>
            <w:gridSpan w:val="4"/>
            <w:tcBorders>
              <w:bottom w:val="single" w:sz="4" w:space="0" w:color="auto"/>
            </w:tcBorders>
            <w:shd w:val="clear" w:color="auto" w:fill="auto"/>
          </w:tcPr>
          <w:p w14:paraId="75E76EA3" w14:textId="77777777" w:rsidR="000B05C0" w:rsidRPr="00F54B3A" w:rsidRDefault="000B05C0" w:rsidP="00D30466">
            <w:pPr>
              <w:rPr>
                <w:rFonts w:ascii="Arial" w:hAnsi="Arial" w:cs="Arial"/>
                <w:b/>
              </w:rPr>
            </w:pPr>
          </w:p>
        </w:tc>
        <w:tc>
          <w:tcPr>
            <w:tcW w:w="1713" w:type="dxa"/>
            <w:tcBorders>
              <w:bottom w:val="single" w:sz="4" w:space="0" w:color="auto"/>
            </w:tcBorders>
            <w:shd w:val="clear" w:color="auto" w:fill="DBE5F1" w:themeFill="accent1" w:themeFillTint="33"/>
          </w:tcPr>
          <w:p w14:paraId="4A8C5687" w14:textId="7A8B4B2A" w:rsidR="000B05C0" w:rsidRPr="00F54B3A" w:rsidRDefault="004F5D1A" w:rsidP="00D304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04E067DE" w14:textId="635A0D1C" w:rsidR="000B05C0" w:rsidRPr="00F54B3A" w:rsidRDefault="000B05C0" w:rsidP="00D30466">
            <w:pPr>
              <w:rPr>
                <w:rFonts w:ascii="Arial" w:hAnsi="Arial" w:cs="Arial"/>
                <w:b/>
              </w:rPr>
            </w:pPr>
          </w:p>
        </w:tc>
      </w:tr>
      <w:tr w:rsidR="000B05C0" w14:paraId="6FAB2940" w14:textId="77777777" w:rsidTr="004F5D1A">
        <w:tc>
          <w:tcPr>
            <w:tcW w:w="1747" w:type="dxa"/>
            <w:shd w:val="clear" w:color="auto" w:fill="DBE5F1" w:themeFill="accent1" w:themeFillTint="33"/>
          </w:tcPr>
          <w:p w14:paraId="24C84BB5" w14:textId="77777777" w:rsidR="000B05C0" w:rsidRDefault="000B05C0" w:rsidP="00D30466">
            <w:pPr>
              <w:rPr>
                <w:rFonts w:ascii="Arial" w:hAnsi="Arial" w:cs="Arial"/>
                <w:b/>
              </w:rPr>
            </w:pPr>
            <w:r>
              <w:rPr>
                <w:rFonts w:ascii="Arial" w:hAnsi="Arial" w:cs="Arial"/>
                <w:b/>
              </w:rPr>
              <w:t>Punctual?</w:t>
            </w:r>
          </w:p>
        </w:tc>
        <w:tc>
          <w:tcPr>
            <w:tcW w:w="461" w:type="dxa"/>
            <w:shd w:val="clear" w:color="auto" w:fill="auto"/>
          </w:tcPr>
          <w:p w14:paraId="330D22CA" w14:textId="77777777" w:rsidR="000B05C0" w:rsidRPr="00F54B3A" w:rsidRDefault="000B05C0" w:rsidP="00D30466">
            <w:pPr>
              <w:rPr>
                <w:rFonts w:ascii="Arial" w:hAnsi="Arial" w:cs="Arial"/>
                <w:b/>
              </w:rPr>
            </w:pPr>
          </w:p>
        </w:tc>
        <w:tc>
          <w:tcPr>
            <w:tcW w:w="1310" w:type="dxa"/>
            <w:shd w:val="clear" w:color="auto" w:fill="DBE5F1" w:themeFill="accent1" w:themeFillTint="33"/>
          </w:tcPr>
          <w:p w14:paraId="19FC7687" w14:textId="77777777" w:rsidR="000B05C0" w:rsidRPr="00F54B3A" w:rsidRDefault="000B05C0" w:rsidP="00D30466">
            <w:pPr>
              <w:rPr>
                <w:rFonts w:ascii="Arial" w:hAnsi="Arial" w:cs="Arial"/>
                <w:b/>
              </w:rPr>
            </w:pPr>
            <w:r>
              <w:rPr>
                <w:rFonts w:ascii="Arial" w:hAnsi="Arial" w:cs="Arial"/>
                <w:b/>
              </w:rPr>
              <w:t>Absences</w:t>
            </w:r>
          </w:p>
        </w:tc>
        <w:tc>
          <w:tcPr>
            <w:tcW w:w="418" w:type="dxa"/>
            <w:shd w:val="clear" w:color="auto" w:fill="auto"/>
          </w:tcPr>
          <w:p w14:paraId="055BD60A" w14:textId="77777777" w:rsidR="000B05C0" w:rsidRPr="00F54B3A" w:rsidRDefault="000B05C0" w:rsidP="00D30466">
            <w:pPr>
              <w:rPr>
                <w:rFonts w:ascii="Arial" w:hAnsi="Arial" w:cs="Arial"/>
                <w:b/>
              </w:rPr>
            </w:pPr>
          </w:p>
        </w:tc>
        <w:tc>
          <w:tcPr>
            <w:tcW w:w="2884" w:type="dxa"/>
            <w:gridSpan w:val="2"/>
            <w:shd w:val="clear" w:color="auto" w:fill="DBE5F1" w:themeFill="accent1" w:themeFillTint="33"/>
          </w:tcPr>
          <w:p w14:paraId="2F2EEB91" w14:textId="6B2E9037" w:rsidR="000B05C0" w:rsidRPr="00F54B3A" w:rsidRDefault="00C86951" w:rsidP="00D30466">
            <w:pPr>
              <w:rPr>
                <w:rFonts w:ascii="Arial" w:hAnsi="Arial" w:cs="Arial"/>
                <w:b/>
              </w:rPr>
            </w:pPr>
            <w:r>
              <w:rPr>
                <w:rFonts w:ascii="Arial" w:hAnsi="Arial" w:cs="Arial"/>
                <w:b/>
              </w:rPr>
              <w:t>Lesson Plans provided?</w:t>
            </w:r>
          </w:p>
        </w:tc>
        <w:tc>
          <w:tcPr>
            <w:tcW w:w="406" w:type="dxa"/>
            <w:shd w:val="clear" w:color="auto" w:fill="auto"/>
          </w:tcPr>
          <w:p w14:paraId="360FDA6A" w14:textId="77777777" w:rsidR="000B05C0" w:rsidRPr="00F54B3A" w:rsidRDefault="000B05C0" w:rsidP="00D30466">
            <w:pPr>
              <w:rPr>
                <w:rFonts w:ascii="Arial" w:hAnsi="Arial" w:cs="Arial"/>
                <w:b/>
              </w:rPr>
            </w:pPr>
          </w:p>
        </w:tc>
        <w:tc>
          <w:tcPr>
            <w:tcW w:w="2448" w:type="dxa"/>
            <w:gridSpan w:val="2"/>
            <w:shd w:val="clear" w:color="auto" w:fill="DBE5F1" w:themeFill="accent1" w:themeFillTint="33"/>
          </w:tcPr>
          <w:p w14:paraId="193AEBF4" w14:textId="46BCF1E2" w:rsidR="000B05C0" w:rsidRPr="00F54B3A" w:rsidRDefault="00C86951" w:rsidP="00D30466">
            <w:pPr>
              <w:rPr>
                <w:rFonts w:ascii="Arial" w:hAnsi="Arial" w:cs="Arial"/>
                <w:b/>
              </w:rPr>
            </w:pPr>
            <w:r>
              <w:rPr>
                <w:rFonts w:ascii="Arial" w:hAnsi="Arial" w:cs="Arial"/>
                <w:b/>
              </w:rPr>
              <w:t>Number of lessons</w:t>
            </w:r>
          </w:p>
        </w:tc>
        <w:tc>
          <w:tcPr>
            <w:tcW w:w="782" w:type="dxa"/>
            <w:shd w:val="clear" w:color="auto" w:fill="auto"/>
          </w:tcPr>
          <w:p w14:paraId="047AA225" w14:textId="77777777" w:rsidR="000B05C0" w:rsidRPr="00F54B3A" w:rsidRDefault="000B05C0" w:rsidP="00D30466">
            <w:pPr>
              <w:rPr>
                <w:rFonts w:ascii="Arial" w:hAnsi="Arial" w:cs="Arial"/>
                <w:b/>
              </w:rPr>
            </w:pPr>
          </w:p>
        </w:tc>
      </w:tr>
      <w:tr w:rsidR="000B05C0" w14:paraId="6ADBC88C" w14:textId="77777777" w:rsidTr="00D30466">
        <w:tc>
          <w:tcPr>
            <w:tcW w:w="10456" w:type="dxa"/>
            <w:gridSpan w:val="10"/>
            <w:shd w:val="clear" w:color="auto" w:fill="DBE5F1" w:themeFill="accent1" w:themeFillTint="33"/>
          </w:tcPr>
          <w:p w14:paraId="145A64DA" w14:textId="77777777" w:rsidR="000B05C0" w:rsidRPr="00F54B3A" w:rsidRDefault="000B05C0" w:rsidP="00D304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B05C0" w14:paraId="713C0E19" w14:textId="77777777" w:rsidTr="00D30466">
        <w:tc>
          <w:tcPr>
            <w:tcW w:w="10456" w:type="dxa"/>
            <w:gridSpan w:val="10"/>
          </w:tcPr>
          <w:p w14:paraId="0CA99C66" w14:textId="77777777" w:rsidR="000B05C0" w:rsidRDefault="000B05C0" w:rsidP="00D30466">
            <w:pPr>
              <w:rPr>
                <w:rFonts w:ascii="Arial" w:hAnsi="Arial" w:cs="Arial"/>
                <w:b/>
              </w:rPr>
            </w:pPr>
          </w:p>
          <w:p w14:paraId="61E19A24" w14:textId="77777777" w:rsidR="000B05C0" w:rsidRDefault="000B05C0" w:rsidP="00D30466">
            <w:pPr>
              <w:rPr>
                <w:rFonts w:ascii="Arial" w:hAnsi="Arial" w:cs="Arial"/>
                <w:b/>
              </w:rPr>
            </w:pPr>
          </w:p>
          <w:p w14:paraId="26E353E9" w14:textId="77777777" w:rsidR="000B05C0" w:rsidRDefault="000B05C0" w:rsidP="00D30466">
            <w:pPr>
              <w:rPr>
                <w:rFonts w:ascii="Arial" w:hAnsi="Arial" w:cs="Arial"/>
                <w:b/>
              </w:rPr>
            </w:pPr>
          </w:p>
          <w:p w14:paraId="7A16DCA5" w14:textId="77777777" w:rsidR="000B05C0" w:rsidRDefault="000B05C0" w:rsidP="00D30466">
            <w:pPr>
              <w:rPr>
                <w:rFonts w:ascii="Arial" w:hAnsi="Arial" w:cs="Arial"/>
                <w:b/>
              </w:rPr>
            </w:pPr>
          </w:p>
          <w:p w14:paraId="5A1B9F53" w14:textId="77777777" w:rsidR="000B05C0" w:rsidRDefault="000B05C0" w:rsidP="00D30466">
            <w:pPr>
              <w:rPr>
                <w:rFonts w:ascii="Arial" w:hAnsi="Arial" w:cs="Arial"/>
                <w:b/>
              </w:rPr>
            </w:pPr>
          </w:p>
          <w:p w14:paraId="70BC16E1" w14:textId="77777777" w:rsidR="000B05C0" w:rsidRDefault="000B05C0" w:rsidP="00D30466">
            <w:pPr>
              <w:rPr>
                <w:rFonts w:ascii="Arial" w:hAnsi="Arial" w:cs="Arial"/>
                <w:b/>
              </w:rPr>
            </w:pPr>
          </w:p>
          <w:p w14:paraId="7AC6ACDF" w14:textId="77777777" w:rsidR="000B05C0" w:rsidRDefault="000B05C0" w:rsidP="00D30466">
            <w:pPr>
              <w:rPr>
                <w:rFonts w:ascii="Arial" w:hAnsi="Arial" w:cs="Arial"/>
                <w:b/>
              </w:rPr>
            </w:pPr>
          </w:p>
          <w:p w14:paraId="32E2E006" w14:textId="77777777" w:rsidR="000B05C0" w:rsidRDefault="000B05C0" w:rsidP="00D30466">
            <w:pPr>
              <w:rPr>
                <w:rFonts w:ascii="Arial" w:hAnsi="Arial" w:cs="Arial"/>
                <w:b/>
              </w:rPr>
            </w:pPr>
          </w:p>
          <w:p w14:paraId="44B90724" w14:textId="77777777" w:rsidR="000B05C0" w:rsidRDefault="000B05C0" w:rsidP="00D30466">
            <w:pPr>
              <w:rPr>
                <w:rFonts w:ascii="Arial" w:hAnsi="Arial" w:cs="Arial"/>
                <w:b/>
              </w:rPr>
            </w:pPr>
          </w:p>
          <w:p w14:paraId="0953DC6E" w14:textId="77777777" w:rsidR="000B05C0" w:rsidRPr="00F54B3A" w:rsidRDefault="000B05C0" w:rsidP="00D30466">
            <w:pPr>
              <w:rPr>
                <w:rFonts w:ascii="Arial" w:hAnsi="Arial" w:cs="Arial"/>
                <w:b/>
              </w:rPr>
            </w:pPr>
          </w:p>
        </w:tc>
      </w:tr>
      <w:tr w:rsidR="000B05C0" w14:paraId="19E22747" w14:textId="77777777" w:rsidTr="00D30466">
        <w:tc>
          <w:tcPr>
            <w:tcW w:w="10456" w:type="dxa"/>
            <w:gridSpan w:val="10"/>
            <w:shd w:val="clear" w:color="auto" w:fill="DBE5F1" w:themeFill="accent1" w:themeFillTint="33"/>
          </w:tcPr>
          <w:p w14:paraId="27F5C062" w14:textId="77777777" w:rsidR="000B05C0" w:rsidRPr="00F54B3A" w:rsidRDefault="000B05C0" w:rsidP="00D30466">
            <w:pPr>
              <w:rPr>
                <w:rFonts w:ascii="Arial" w:hAnsi="Arial" w:cs="Arial"/>
                <w:b/>
              </w:rPr>
            </w:pPr>
            <w:r>
              <w:rPr>
                <w:rFonts w:ascii="Arial" w:hAnsi="Arial" w:cs="Arial"/>
                <w:b/>
              </w:rPr>
              <w:t>Review of previous targets</w:t>
            </w:r>
          </w:p>
        </w:tc>
      </w:tr>
      <w:tr w:rsidR="000B05C0" w14:paraId="152D1659" w14:textId="77777777" w:rsidTr="00D30466">
        <w:trPr>
          <w:trHeight w:val="302"/>
        </w:trPr>
        <w:tc>
          <w:tcPr>
            <w:tcW w:w="5107" w:type="dxa"/>
            <w:gridSpan w:val="5"/>
            <w:shd w:val="clear" w:color="auto" w:fill="DBE5F1" w:themeFill="accent1" w:themeFillTint="33"/>
          </w:tcPr>
          <w:p w14:paraId="140980B3" w14:textId="77777777" w:rsidR="000B05C0" w:rsidRDefault="000B05C0" w:rsidP="00D304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4B9B0574" w14:textId="77777777" w:rsidR="000B05C0" w:rsidRPr="00F54B3A" w:rsidRDefault="000B05C0" w:rsidP="00D30466">
            <w:pPr>
              <w:rPr>
                <w:rFonts w:ascii="Arial" w:hAnsi="Arial" w:cs="Arial"/>
                <w:b/>
              </w:rPr>
            </w:pPr>
            <w:r>
              <w:rPr>
                <w:rFonts w:ascii="Arial" w:hAnsi="Arial" w:cs="Arial"/>
                <w:b/>
              </w:rPr>
              <w:t>Were these met? How? If not why?</w:t>
            </w:r>
          </w:p>
        </w:tc>
      </w:tr>
      <w:tr w:rsidR="000B05C0" w14:paraId="6FFAA7DC" w14:textId="77777777" w:rsidTr="00D30466">
        <w:trPr>
          <w:trHeight w:val="1160"/>
        </w:trPr>
        <w:tc>
          <w:tcPr>
            <w:tcW w:w="5107" w:type="dxa"/>
            <w:gridSpan w:val="5"/>
          </w:tcPr>
          <w:p w14:paraId="7DBF1AB0" w14:textId="77777777" w:rsidR="000B05C0" w:rsidRDefault="000B05C0" w:rsidP="00D30466">
            <w:pPr>
              <w:rPr>
                <w:rFonts w:ascii="Arial" w:hAnsi="Arial" w:cs="Arial"/>
                <w:b/>
              </w:rPr>
            </w:pPr>
          </w:p>
          <w:p w14:paraId="276FC148" w14:textId="77777777" w:rsidR="000B05C0" w:rsidRDefault="000B05C0" w:rsidP="00D30466">
            <w:pPr>
              <w:rPr>
                <w:rFonts w:ascii="Arial" w:hAnsi="Arial" w:cs="Arial"/>
                <w:b/>
              </w:rPr>
            </w:pPr>
          </w:p>
          <w:p w14:paraId="0556BE01" w14:textId="77777777" w:rsidR="000B05C0" w:rsidRDefault="000B05C0" w:rsidP="00D30466">
            <w:pPr>
              <w:rPr>
                <w:rFonts w:ascii="Arial" w:hAnsi="Arial" w:cs="Arial"/>
                <w:b/>
                <w:sz w:val="16"/>
                <w:szCs w:val="16"/>
              </w:rPr>
            </w:pPr>
          </w:p>
          <w:p w14:paraId="6BC3CD7B" w14:textId="77777777" w:rsidR="000B05C0" w:rsidRDefault="000B05C0" w:rsidP="00D30466">
            <w:pPr>
              <w:rPr>
                <w:rFonts w:ascii="Arial" w:hAnsi="Arial" w:cs="Arial"/>
                <w:b/>
                <w:sz w:val="16"/>
                <w:szCs w:val="16"/>
              </w:rPr>
            </w:pPr>
          </w:p>
          <w:p w14:paraId="51AECC76" w14:textId="77777777" w:rsidR="000B05C0" w:rsidRDefault="000B05C0" w:rsidP="00D30466">
            <w:pPr>
              <w:rPr>
                <w:rFonts w:ascii="Arial" w:hAnsi="Arial" w:cs="Arial"/>
                <w:b/>
                <w:sz w:val="16"/>
                <w:szCs w:val="16"/>
              </w:rPr>
            </w:pPr>
          </w:p>
          <w:p w14:paraId="39E6B08C" w14:textId="77777777" w:rsidR="000B05C0" w:rsidRDefault="000B05C0" w:rsidP="00D30466">
            <w:pPr>
              <w:rPr>
                <w:rFonts w:ascii="Arial" w:hAnsi="Arial" w:cs="Arial"/>
                <w:b/>
                <w:sz w:val="16"/>
                <w:szCs w:val="16"/>
              </w:rPr>
            </w:pPr>
          </w:p>
          <w:p w14:paraId="620FB0FE" w14:textId="77777777" w:rsidR="000B05C0" w:rsidRDefault="000B05C0" w:rsidP="00D30466">
            <w:pPr>
              <w:rPr>
                <w:rFonts w:ascii="Arial" w:hAnsi="Arial" w:cs="Arial"/>
                <w:b/>
                <w:sz w:val="16"/>
                <w:szCs w:val="16"/>
              </w:rPr>
            </w:pPr>
          </w:p>
          <w:p w14:paraId="0F05DAB7" w14:textId="77777777" w:rsidR="000B05C0" w:rsidRDefault="000B05C0" w:rsidP="00D30466">
            <w:pPr>
              <w:rPr>
                <w:rFonts w:ascii="Arial" w:hAnsi="Arial" w:cs="Arial"/>
                <w:b/>
                <w:sz w:val="16"/>
                <w:szCs w:val="16"/>
              </w:rPr>
            </w:pPr>
          </w:p>
          <w:p w14:paraId="6EA45B2B" w14:textId="77777777" w:rsidR="000B05C0" w:rsidRPr="006217D8" w:rsidRDefault="000B05C0" w:rsidP="00D30466">
            <w:pPr>
              <w:rPr>
                <w:rFonts w:ascii="Arial" w:hAnsi="Arial" w:cs="Arial"/>
                <w:b/>
                <w:sz w:val="16"/>
                <w:szCs w:val="16"/>
              </w:rPr>
            </w:pPr>
          </w:p>
        </w:tc>
        <w:tc>
          <w:tcPr>
            <w:tcW w:w="5349" w:type="dxa"/>
            <w:gridSpan w:val="5"/>
          </w:tcPr>
          <w:p w14:paraId="324A85C5" w14:textId="77777777" w:rsidR="000B05C0" w:rsidRDefault="000B05C0" w:rsidP="00D30466">
            <w:pPr>
              <w:rPr>
                <w:rFonts w:ascii="Arial" w:hAnsi="Arial" w:cs="Arial"/>
                <w:b/>
              </w:rPr>
            </w:pPr>
          </w:p>
        </w:tc>
      </w:tr>
      <w:tr w:rsidR="000B05C0" w14:paraId="2DA03698" w14:textId="77777777" w:rsidTr="00D30466">
        <w:tc>
          <w:tcPr>
            <w:tcW w:w="5107" w:type="dxa"/>
            <w:gridSpan w:val="5"/>
            <w:tcBorders>
              <w:bottom w:val="single" w:sz="4" w:space="0" w:color="auto"/>
            </w:tcBorders>
            <w:shd w:val="clear" w:color="auto" w:fill="DBE5F1" w:themeFill="accent1" w:themeFillTint="33"/>
          </w:tcPr>
          <w:p w14:paraId="7E06A631" w14:textId="77777777" w:rsidR="000B05C0" w:rsidRDefault="000B05C0" w:rsidP="00D304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6022AEFE" w14:textId="77777777" w:rsidR="000B05C0" w:rsidRDefault="000B05C0" w:rsidP="00D30466">
            <w:pPr>
              <w:rPr>
                <w:rFonts w:ascii="Arial" w:hAnsi="Arial" w:cs="Arial"/>
                <w:b/>
              </w:rPr>
            </w:pPr>
            <w:r>
              <w:rPr>
                <w:rFonts w:ascii="Arial" w:hAnsi="Arial" w:cs="Arial"/>
                <w:b/>
              </w:rPr>
              <w:t>ITT Framework Placement Recommendations</w:t>
            </w:r>
            <w:r>
              <w:rPr>
                <w:rFonts w:ascii="Arial" w:hAnsi="Arial" w:cs="Arial"/>
                <w:b/>
              </w:rPr>
              <w:softHyphen/>
            </w:r>
          </w:p>
        </w:tc>
      </w:tr>
      <w:tr w:rsidR="000B05C0" w14:paraId="04B98113" w14:textId="77777777" w:rsidTr="004F5D1A">
        <w:tc>
          <w:tcPr>
            <w:tcW w:w="5107" w:type="dxa"/>
            <w:gridSpan w:val="5"/>
            <w:shd w:val="clear" w:color="auto" w:fill="auto"/>
          </w:tcPr>
          <w:p w14:paraId="57BA85DB" w14:textId="77777777" w:rsidR="000B05C0" w:rsidRDefault="000B05C0" w:rsidP="00D30466">
            <w:pPr>
              <w:ind w:left="360"/>
              <w:jc w:val="both"/>
              <w:rPr>
                <w:rFonts w:ascii="Arial" w:hAnsi="Arial" w:cs="Arial"/>
                <w:bCs/>
                <w:sz w:val="18"/>
                <w:szCs w:val="18"/>
              </w:rPr>
            </w:pPr>
          </w:p>
          <w:p w14:paraId="158FE603" w14:textId="77777777" w:rsidR="00D30466" w:rsidRDefault="00D30466" w:rsidP="00D30466">
            <w:pPr>
              <w:ind w:left="360"/>
              <w:jc w:val="both"/>
              <w:rPr>
                <w:rFonts w:ascii="Arial" w:hAnsi="Arial" w:cs="Arial"/>
                <w:bCs/>
                <w:sz w:val="18"/>
                <w:szCs w:val="18"/>
              </w:rPr>
            </w:pPr>
          </w:p>
          <w:p w14:paraId="26401CE5" w14:textId="77777777" w:rsidR="00D30466" w:rsidRDefault="00D30466" w:rsidP="00D30466">
            <w:pPr>
              <w:ind w:left="360"/>
              <w:jc w:val="both"/>
              <w:rPr>
                <w:rFonts w:ascii="Arial" w:hAnsi="Arial" w:cs="Arial"/>
                <w:bCs/>
                <w:sz w:val="18"/>
                <w:szCs w:val="18"/>
              </w:rPr>
            </w:pPr>
          </w:p>
          <w:p w14:paraId="392DA6C4" w14:textId="77777777" w:rsidR="00D30466" w:rsidRDefault="00D30466" w:rsidP="00D30466">
            <w:pPr>
              <w:ind w:left="360"/>
              <w:jc w:val="both"/>
              <w:rPr>
                <w:rFonts w:ascii="Arial" w:hAnsi="Arial" w:cs="Arial"/>
                <w:bCs/>
                <w:sz w:val="18"/>
                <w:szCs w:val="18"/>
              </w:rPr>
            </w:pPr>
          </w:p>
          <w:p w14:paraId="765B2368" w14:textId="04A14055" w:rsidR="00D30466" w:rsidRPr="00FC6828" w:rsidRDefault="00D30466" w:rsidP="00D30466">
            <w:pPr>
              <w:ind w:left="360"/>
              <w:jc w:val="both"/>
              <w:rPr>
                <w:rFonts w:ascii="Arial" w:hAnsi="Arial" w:cs="Arial"/>
                <w:bCs/>
                <w:sz w:val="18"/>
                <w:szCs w:val="18"/>
              </w:rPr>
            </w:pPr>
          </w:p>
        </w:tc>
        <w:tc>
          <w:tcPr>
            <w:tcW w:w="5349" w:type="dxa"/>
            <w:gridSpan w:val="5"/>
            <w:shd w:val="clear" w:color="auto" w:fill="auto"/>
          </w:tcPr>
          <w:p w14:paraId="216A43D8" w14:textId="10B5E010" w:rsidR="000B05C0" w:rsidRPr="004E2257" w:rsidRDefault="000B05C0" w:rsidP="00D30466">
            <w:pPr>
              <w:spacing w:after="242"/>
              <w:rPr>
                <w:rFonts w:ascii="Arial" w:hAnsi="Arial" w:cs="Arial"/>
                <w:i/>
                <w:iCs/>
                <w:sz w:val="18"/>
                <w:szCs w:val="18"/>
              </w:rPr>
            </w:pPr>
          </w:p>
        </w:tc>
      </w:tr>
      <w:tr w:rsidR="000B05C0" w14:paraId="2901CDAD" w14:textId="77777777" w:rsidTr="00D30466">
        <w:tc>
          <w:tcPr>
            <w:tcW w:w="10456" w:type="dxa"/>
            <w:gridSpan w:val="10"/>
            <w:shd w:val="clear" w:color="auto" w:fill="DBE5F1" w:themeFill="accent1" w:themeFillTint="33"/>
          </w:tcPr>
          <w:p w14:paraId="5B9973F1" w14:textId="77777777" w:rsidR="000B05C0" w:rsidRPr="00F54B3A" w:rsidRDefault="000B05C0" w:rsidP="00D304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B05C0" w14:paraId="3D2FFCEB" w14:textId="77777777" w:rsidTr="00D30466">
        <w:tc>
          <w:tcPr>
            <w:tcW w:w="5107" w:type="dxa"/>
            <w:gridSpan w:val="5"/>
            <w:shd w:val="clear" w:color="auto" w:fill="DBE5F1" w:themeFill="accent1" w:themeFillTint="33"/>
          </w:tcPr>
          <w:p w14:paraId="453C399E" w14:textId="77777777" w:rsidR="000B05C0" w:rsidRDefault="000B05C0" w:rsidP="00D304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327B3F16" w14:textId="77777777" w:rsidR="000B05C0" w:rsidRDefault="000B05C0" w:rsidP="00D30466">
            <w:pPr>
              <w:rPr>
                <w:rFonts w:ascii="Arial" w:hAnsi="Arial" w:cs="Arial"/>
                <w:b/>
              </w:rPr>
            </w:pPr>
            <w:r>
              <w:rPr>
                <w:rFonts w:ascii="Arial" w:hAnsi="Arial" w:cs="Arial"/>
                <w:b/>
              </w:rPr>
              <w:t>Action Plan (Inc. what evidence will be generated)</w:t>
            </w:r>
          </w:p>
        </w:tc>
      </w:tr>
      <w:tr w:rsidR="000B05C0" w14:paraId="6CBD2349" w14:textId="77777777" w:rsidTr="00D30466">
        <w:trPr>
          <w:trHeight w:val="430"/>
        </w:trPr>
        <w:tc>
          <w:tcPr>
            <w:tcW w:w="5107" w:type="dxa"/>
            <w:gridSpan w:val="5"/>
          </w:tcPr>
          <w:p w14:paraId="7506999C" w14:textId="77777777" w:rsidR="000B05C0" w:rsidRDefault="000B05C0" w:rsidP="00D30466">
            <w:pPr>
              <w:rPr>
                <w:rFonts w:ascii="Arial" w:hAnsi="Arial" w:cs="Arial"/>
                <w:b/>
                <w:sz w:val="16"/>
                <w:szCs w:val="16"/>
              </w:rPr>
            </w:pPr>
          </w:p>
          <w:p w14:paraId="193FF880" w14:textId="77777777" w:rsidR="000B05C0" w:rsidRDefault="000B05C0" w:rsidP="00D30466">
            <w:pPr>
              <w:rPr>
                <w:rFonts w:ascii="Arial" w:hAnsi="Arial" w:cs="Arial"/>
                <w:b/>
                <w:sz w:val="16"/>
                <w:szCs w:val="16"/>
              </w:rPr>
            </w:pPr>
          </w:p>
          <w:p w14:paraId="462CFFAC" w14:textId="77777777" w:rsidR="000B05C0" w:rsidRDefault="000B05C0" w:rsidP="00D30466">
            <w:pPr>
              <w:rPr>
                <w:rFonts w:ascii="Arial" w:hAnsi="Arial" w:cs="Arial"/>
                <w:b/>
                <w:sz w:val="16"/>
                <w:szCs w:val="16"/>
              </w:rPr>
            </w:pPr>
          </w:p>
          <w:p w14:paraId="475933AA" w14:textId="77777777" w:rsidR="000B05C0" w:rsidRDefault="000B05C0" w:rsidP="00D30466">
            <w:pPr>
              <w:rPr>
                <w:rFonts w:ascii="Arial" w:hAnsi="Arial" w:cs="Arial"/>
                <w:b/>
                <w:sz w:val="16"/>
                <w:szCs w:val="16"/>
              </w:rPr>
            </w:pPr>
          </w:p>
          <w:p w14:paraId="441FD3DA" w14:textId="77777777" w:rsidR="000B05C0" w:rsidRDefault="000B05C0" w:rsidP="00D30466">
            <w:pPr>
              <w:rPr>
                <w:rFonts w:ascii="Arial" w:hAnsi="Arial" w:cs="Arial"/>
                <w:b/>
                <w:sz w:val="16"/>
                <w:szCs w:val="16"/>
              </w:rPr>
            </w:pPr>
          </w:p>
          <w:p w14:paraId="140F3CE5" w14:textId="77777777" w:rsidR="000B05C0" w:rsidRDefault="000B05C0" w:rsidP="00D30466">
            <w:pPr>
              <w:rPr>
                <w:rFonts w:ascii="Arial" w:hAnsi="Arial" w:cs="Arial"/>
                <w:b/>
                <w:sz w:val="16"/>
                <w:szCs w:val="16"/>
              </w:rPr>
            </w:pPr>
          </w:p>
          <w:p w14:paraId="279FE9D8" w14:textId="77777777" w:rsidR="000B05C0" w:rsidRDefault="000B05C0" w:rsidP="00D30466">
            <w:pPr>
              <w:rPr>
                <w:rFonts w:ascii="Arial" w:hAnsi="Arial" w:cs="Arial"/>
                <w:b/>
                <w:sz w:val="16"/>
                <w:szCs w:val="16"/>
              </w:rPr>
            </w:pPr>
          </w:p>
          <w:p w14:paraId="3CDAD657" w14:textId="77777777" w:rsidR="000B05C0" w:rsidRDefault="000B05C0" w:rsidP="00D30466">
            <w:pPr>
              <w:rPr>
                <w:rFonts w:ascii="Arial" w:hAnsi="Arial" w:cs="Arial"/>
                <w:b/>
                <w:sz w:val="16"/>
                <w:szCs w:val="16"/>
              </w:rPr>
            </w:pPr>
          </w:p>
          <w:p w14:paraId="325D9D66" w14:textId="77777777" w:rsidR="000B05C0" w:rsidRPr="005A7B9A" w:rsidRDefault="000B05C0" w:rsidP="00D30466">
            <w:pPr>
              <w:rPr>
                <w:rFonts w:ascii="Arial" w:hAnsi="Arial" w:cs="Arial"/>
                <w:b/>
                <w:sz w:val="16"/>
                <w:szCs w:val="16"/>
              </w:rPr>
            </w:pPr>
          </w:p>
        </w:tc>
        <w:tc>
          <w:tcPr>
            <w:tcW w:w="5349" w:type="dxa"/>
            <w:gridSpan w:val="5"/>
          </w:tcPr>
          <w:p w14:paraId="4C6C2B12" w14:textId="77777777" w:rsidR="000B05C0" w:rsidRPr="00F54B3A" w:rsidRDefault="000B05C0" w:rsidP="00D30466">
            <w:pPr>
              <w:rPr>
                <w:rFonts w:ascii="Arial" w:hAnsi="Arial" w:cs="Arial"/>
                <w:b/>
              </w:rPr>
            </w:pPr>
          </w:p>
        </w:tc>
      </w:tr>
      <w:tr w:rsidR="000B05C0" w14:paraId="2889C657" w14:textId="77777777" w:rsidTr="00D30466">
        <w:trPr>
          <w:trHeight w:val="255"/>
        </w:trPr>
        <w:tc>
          <w:tcPr>
            <w:tcW w:w="5107" w:type="dxa"/>
            <w:gridSpan w:val="5"/>
            <w:shd w:val="clear" w:color="auto" w:fill="DBE5F1" w:themeFill="accent1" w:themeFillTint="33"/>
          </w:tcPr>
          <w:p w14:paraId="2EFF87E1" w14:textId="77777777" w:rsidR="000B05C0" w:rsidRPr="00F54B3A" w:rsidRDefault="000B05C0" w:rsidP="00D304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1C0C8CFF" w14:textId="77777777" w:rsidR="000B05C0" w:rsidRPr="00F54B3A" w:rsidRDefault="000B05C0" w:rsidP="00D30466">
            <w:pPr>
              <w:rPr>
                <w:rFonts w:ascii="Arial" w:hAnsi="Arial" w:cs="Arial"/>
                <w:b/>
              </w:rPr>
            </w:pPr>
            <w:r>
              <w:rPr>
                <w:rFonts w:ascii="Arial" w:hAnsi="Arial" w:cs="Arial"/>
                <w:b/>
              </w:rPr>
              <w:t>Outline any issues</w:t>
            </w:r>
          </w:p>
        </w:tc>
      </w:tr>
      <w:tr w:rsidR="000B05C0" w14:paraId="2A6630C8" w14:textId="77777777" w:rsidTr="00D30466">
        <w:trPr>
          <w:trHeight w:val="255"/>
        </w:trPr>
        <w:tc>
          <w:tcPr>
            <w:tcW w:w="5107" w:type="dxa"/>
            <w:gridSpan w:val="5"/>
          </w:tcPr>
          <w:p w14:paraId="488AB7D2" w14:textId="77777777" w:rsidR="000B05C0" w:rsidRDefault="000B05C0" w:rsidP="00D30466">
            <w:pPr>
              <w:rPr>
                <w:rFonts w:ascii="Arial" w:hAnsi="Arial" w:cs="Arial"/>
                <w:b/>
              </w:rPr>
            </w:pPr>
          </w:p>
          <w:p w14:paraId="0CBAC052" w14:textId="77777777" w:rsidR="000B05C0" w:rsidRDefault="000B05C0" w:rsidP="00D30466">
            <w:pPr>
              <w:rPr>
                <w:rFonts w:ascii="Arial" w:hAnsi="Arial" w:cs="Arial"/>
                <w:b/>
              </w:rPr>
            </w:pPr>
          </w:p>
          <w:p w14:paraId="7370B2C6" w14:textId="77777777" w:rsidR="000B05C0" w:rsidRDefault="000B05C0" w:rsidP="00D30466">
            <w:pPr>
              <w:rPr>
                <w:rFonts w:ascii="Arial" w:hAnsi="Arial" w:cs="Arial"/>
                <w:b/>
              </w:rPr>
            </w:pPr>
          </w:p>
          <w:p w14:paraId="45873D7B" w14:textId="77777777" w:rsidR="000B05C0" w:rsidRDefault="000B05C0" w:rsidP="00D30466">
            <w:pPr>
              <w:rPr>
                <w:rFonts w:ascii="Arial" w:hAnsi="Arial" w:cs="Arial"/>
                <w:b/>
              </w:rPr>
            </w:pPr>
          </w:p>
          <w:p w14:paraId="704E72B8" w14:textId="77777777" w:rsidR="000B05C0" w:rsidRDefault="000B05C0" w:rsidP="00D30466">
            <w:pPr>
              <w:rPr>
                <w:rFonts w:ascii="Arial" w:hAnsi="Arial" w:cs="Arial"/>
                <w:b/>
              </w:rPr>
            </w:pPr>
          </w:p>
          <w:p w14:paraId="0C93F149" w14:textId="77777777" w:rsidR="000B05C0" w:rsidRDefault="000B05C0" w:rsidP="00D30466">
            <w:pPr>
              <w:rPr>
                <w:rFonts w:ascii="Arial" w:hAnsi="Arial" w:cs="Arial"/>
                <w:b/>
              </w:rPr>
            </w:pPr>
          </w:p>
          <w:p w14:paraId="229C3B7D" w14:textId="77777777" w:rsidR="000B05C0" w:rsidRPr="00F54B3A" w:rsidRDefault="000B05C0" w:rsidP="00D30466">
            <w:pPr>
              <w:rPr>
                <w:rFonts w:ascii="Arial" w:hAnsi="Arial" w:cs="Arial"/>
                <w:b/>
              </w:rPr>
            </w:pPr>
          </w:p>
        </w:tc>
        <w:tc>
          <w:tcPr>
            <w:tcW w:w="5349" w:type="dxa"/>
            <w:gridSpan w:val="5"/>
          </w:tcPr>
          <w:p w14:paraId="5EA2E634" w14:textId="77777777" w:rsidR="000B05C0" w:rsidRPr="00F54B3A" w:rsidRDefault="000B05C0" w:rsidP="00D30466">
            <w:pPr>
              <w:rPr>
                <w:rFonts w:ascii="Arial" w:hAnsi="Arial" w:cs="Arial"/>
                <w:b/>
              </w:rPr>
            </w:pPr>
          </w:p>
        </w:tc>
      </w:tr>
      <w:tr w:rsidR="000B05C0" w14:paraId="60E4AF8A" w14:textId="77777777" w:rsidTr="00D30466">
        <w:trPr>
          <w:trHeight w:val="255"/>
        </w:trPr>
        <w:tc>
          <w:tcPr>
            <w:tcW w:w="10456" w:type="dxa"/>
            <w:gridSpan w:val="10"/>
            <w:shd w:val="clear" w:color="auto" w:fill="DBE5F1" w:themeFill="accent1" w:themeFillTint="33"/>
          </w:tcPr>
          <w:p w14:paraId="2D6A44F8" w14:textId="77777777" w:rsidR="000B05C0" w:rsidRPr="00F54B3A" w:rsidRDefault="000B05C0" w:rsidP="00D30466">
            <w:pPr>
              <w:rPr>
                <w:rFonts w:ascii="Arial" w:hAnsi="Arial" w:cs="Arial"/>
                <w:b/>
              </w:rPr>
            </w:pPr>
            <w:r>
              <w:rPr>
                <w:rFonts w:ascii="Arial" w:hAnsi="Arial" w:cs="Arial"/>
                <w:b/>
              </w:rPr>
              <w:t>What additional activities have been undertaken this week and link to Teaching Standards</w:t>
            </w:r>
          </w:p>
        </w:tc>
      </w:tr>
      <w:tr w:rsidR="000B05C0" w14:paraId="46F1748F" w14:textId="77777777" w:rsidTr="004F5D1A">
        <w:trPr>
          <w:trHeight w:val="255"/>
        </w:trPr>
        <w:tc>
          <w:tcPr>
            <w:tcW w:w="9282" w:type="dxa"/>
            <w:gridSpan w:val="8"/>
            <w:shd w:val="clear" w:color="auto" w:fill="DBE5F1" w:themeFill="accent1" w:themeFillTint="33"/>
          </w:tcPr>
          <w:p w14:paraId="402F2BFB" w14:textId="77777777" w:rsidR="000B05C0" w:rsidRDefault="000B05C0" w:rsidP="00D30466">
            <w:pPr>
              <w:rPr>
                <w:rFonts w:ascii="Arial" w:hAnsi="Arial" w:cs="Arial"/>
                <w:b/>
              </w:rPr>
            </w:pPr>
            <w:r>
              <w:rPr>
                <w:rFonts w:ascii="Arial" w:hAnsi="Arial" w:cs="Arial"/>
                <w:b/>
              </w:rPr>
              <w:t>Activity</w:t>
            </w:r>
          </w:p>
        </w:tc>
        <w:tc>
          <w:tcPr>
            <w:tcW w:w="1174" w:type="dxa"/>
            <w:gridSpan w:val="2"/>
            <w:shd w:val="clear" w:color="auto" w:fill="DBE5F1" w:themeFill="accent1" w:themeFillTint="33"/>
          </w:tcPr>
          <w:p w14:paraId="6CB716C5" w14:textId="77777777" w:rsidR="000B05C0" w:rsidRPr="00F54B3A" w:rsidRDefault="000B05C0" w:rsidP="00D30466">
            <w:pPr>
              <w:rPr>
                <w:rFonts w:ascii="Arial" w:hAnsi="Arial" w:cs="Arial"/>
                <w:b/>
              </w:rPr>
            </w:pPr>
            <w:r>
              <w:rPr>
                <w:rFonts w:ascii="Arial" w:hAnsi="Arial" w:cs="Arial"/>
                <w:b/>
              </w:rPr>
              <w:t>Standard</w:t>
            </w:r>
          </w:p>
        </w:tc>
      </w:tr>
      <w:tr w:rsidR="000B05C0" w14:paraId="23347F5C" w14:textId="77777777" w:rsidTr="004F5D1A">
        <w:trPr>
          <w:trHeight w:val="255"/>
        </w:trPr>
        <w:tc>
          <w:tcPr>
            <w:tcW w:w="9282" w:type="dxa"/>
            <w:gridSpan w:val="8"/>
          </w:tcPr>
          <w:p w14:paraId="3811687E" w14:textId="77777777" w:rsidR="000B05C0" w:rsidRDefault="000B05C0" w:rsidP="00D30466">
            <w:pPr>
              <w:rPr>
                <w:rFonts w:ascii="Arial" w:hAnsi="Arial" w:cs="Arial"/>
                <w:b/>
              </w:rPr>
            </w:pPr>
          </w:p>
          <w:p w14:paraId="0EE27BC0" w14:textId="77777777" w:rsidR="000B05C0" w:rsidRDefault="000B05C0" w:rsidP="00D30466">
            <w:pPr>
              <w:rPr>
                <w:rFonts w:ascii="Arial" w:hAnsi="Arial" w:cs="Arial"/>
                <w:b/>
              </w:rPr>
            </w:pPr>
          </w:p>
          <w:p w14:paraId="21B21D4A" w14:textId="77777777" w:rsidR="000B05C0" w:rsidRDefault="000B05C0" w:rsidP="00D30466">
            <w:pPr>
              <w:rPr>
                <w:rFonts w:ascii="Arial" w:hAnsi="Arial" w:cs="Arial"/>
                <w:b/>
              </w:rPr>
            </w:pPr>
          </w:p>
          <w:p w14:paraId="491A5DA0" w14:textId="77777777" w:rsidR="000B05C0" w:rsidRDefault="000B05C0" w:rsidP="00D30466">
            <w:pPr>
              <w:rPr>
                <w:rFonts w:ascii="Arial" w:hAnsi="Arial" w:cs="Arial"/>
                <w:b/>
              </w:rPr>
            </w:pPr>
          </w:p>
          <w:p w14:paraId="13869061" w14:textId="77777777" w:rsidR="000B05C0" w:rsidRDefault="000B05C0" w:rsidP="00D30466">
            <w:pPr>
              <w:rPr>
                <w:rFonts w:ascii="Arial" w:hAnsi="Arial" w:cs="Arial"/>
                <w:b/>
              </w:rPr>
            </w:pPr>
          </w:p>
          <w:p w14:paraId="2C5D9721" w14:textId="77777777" w:rsidR="000B05C0" w:rsidRDefault="000B05C0" w:rsidP="00D30466">
            <w:pPr>
              <w:rPr>
                <w:rFonts w:ascii="Arial" w:hAnsi="Arial" w:cs="Arial"/>
                <w:b/>
              </w:rPr>
            </w:pPr>
          </w:p>
          <w:p w14:paraId="1D7BA82E" w14:textId="77777777" w:rsidR="000B05C0" w:rsidRDefault="000B05C0" w:rsidP="00D30466">
            <w:pPr>
              <w:rPr>
                <w:rFonts w:ascii="Arial" w:hAnsi="Arial" w:cs="Arial"/>
                <w:b/>
              </w:rPr>
            </w:pPr>
          </w:p>
        </w:tc>
        <w:tc>
          <w:tcPr>
            <w:tcW w:w="1174" w:type="dxa"/>
            <w:gridSpan w:val="2"/>
          </w:tcPr>
          <w:p w14:paraId="2BEFA25C" w14:textId="77777777" w:rsidR="000B05C0" w:rsidRPr="00F54B3A" w:rsidRDefault="000B05C0" w:rsidP="00D30466">
            <w:pPr>
              <w:rPr>
                <w:rFonts w:ascii="Arial" w:hAnsi="Arial" w:cs="Arial"/>
                <w:b/>
              </w:rPr>
            </w:pPr>
          </w:p>
        </w:tc>
      </w:tr>
    </w:tbl>
    <w:p w14:paraId="2E77177E" w14:textId="1D30EA54" w:rsidR="000B05C0" w:rsidRPr="00903EAC" w:rsidRDefault="000B05C0" w:rsidP="000B05C0">
      <w:pPr>
        <w:spacing w:line="240" w:lineRule="auto"/>
        <w:ind w:left="-142"/>
        <w:jc w:val="both"/>
        <w:rPr>
          <w:rFonts w:ascii="Arial" w:hAnsi="Arial" w:cs="Arial"/>
          <w:b/>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B05C0" w14:paraId="4AE20411" w14:textId="77777777" w:rsidTr="00D30466">
        <w:tc>
          <w:tcPr>
            <w:tcW w:w="1748" w:type="dxa"/>
            <w:tcBorders>
              <w:bottom w:val="single" w:sz="4" w:space="0" w:color="auto"/>
            </w:tcBorders>
            <w:shd w:val="clear" w:color="auto" w:fill="DBE5F1" w:themeFill="accent1" w:themeFillTint="33"/>
          </w:tcPr>
          <w:p w14:paraId="29CD1437" w14:textId="77777777" w:rsidR="000B05C0" w:rsidRPr="00F54B3A" w:rsidRDefault="000B05C0" w:rsidP="00D30466">
            <w:pPr>
              <w:rPr>
                <w:rFonts w:ascii="Arial" w:hAnsi="Arial" w:cs="Arial"/>
                <w:b/>
              </w:rPr>
            </w:pPr>
            <w:r>
              <w:rPr>
                <w:rFonts w:ascii="Arial" w:hAnsi="Arial" w:cs="Arial"/>
                <w:b/>
              </w:rPr>
              <w:t>Trainee</w:t>
            </w:r>
          </w:p>
        </w:tc>
        <w:tc>
          <w:tcPr>
            <w:tcW w:w="3359" w:type="dxa"/>
            <w:gridSpan w:val="4"/>
            <w:tcBorders>
              <w:bottom w:val="single" w:sz="4" w:space="0" w:color="auto"/>
            </w:tcBorders>
            <w:shd w:val="clear" w:color="auto" w:fill="auto"/>
          </w:tcPr>
          <w:p w14:paraId="3B8D5AD9" w14:textId="77777777" w:rsidR="000B05C0" w:rsidRPr="00F54B3A" w:rsidRDefault="000B05C0" w:rsidP="00D30466">
            <w:pPr>
              <w:rPr>
                <w:rFonts w:ascii="Arial" w:hAnsi="Arial" w:cs="Arial"/>
                <w:b/>
              </w:rPr>
            </w:pPr>
          </w:p>
        </w:tc>
        <w:tc>
          <w:tcPr>
            <w:tcW w:w="1713" w:type="dxa"/>
            <w:tcBorders>
              <w:bottom w:val="single" w:sz="4" w:space="0" w:color="auto"/>
            </w:tcBorders>
            <w:shd w:val="clear" w:color="auto" w:fill="DBE5F1" w:themeFill="accent1" w:themeFillTint="33"/>
          </w:tcPr>
          <w:p w14:paraId="38E2FAA5" w14:textId="4D81AAC2" w:rsidR="000B05C0" w:rsidRPr="00F54B3A" w:rsidRDefault="004F5D1A" w:rsidP="00D304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76B64E2D" w14:textId="27637549" w:rsidR="000B05C0" w:rsidRPr="00F54B3A" w:rsidRDefault="000B05C0" w:rsidP="00D30466">
            <w:pPr>
              <w:rPr>
                <w:rFonts w:ascii="Arial" w:hAnsi="Arial" w:cs="Arial"/>
                <w:b/>
              </w:rPr>
            </w:pPr>
          </w:p>
        </w:tc>
      </w:tr>
      <w:tr w:rsidR="000B05C0" w14:paraId="72FE42BA" w14:textId="77777777" w:rsidTr="00D30466">
        <w:tc>
          <w:tcPr>
            <w:tcW w:w="1748" w:type="dxa"/>
            <w:shd w:val="clear" w:color="auto" w:fill="DBE5F1" w:themeFill="accent1" w:themeFillTint="33"/>
          </w:tcPr>
          <w:p w14:paraId="5BC2D36B" w14:textId="77777777" w:rsidR="000B05C0" w:rsidRDefault="000B05C0" w:rsidP="00D30466">
            <w:pPr>
              <w:rPr>
                <w:rFonts w:ascii="Arial" w:hAnsi="Arial" w:cs="Arial"/>
                <w:b/>
              </w:rPr>
            </w:pPr>
            <w:r>
              <w:rPr>
                <w:rFonts w:ascii="Arial" w:hAnsi="Arial" w:cs="Arial"/>
                <w:b/>
              </w:rPr>
              <w:t>Punctual?</w:t>
            </w:r>
          </w:p>
        </w:tc>
        <w:tc>
          <w:tcPr>
            <w:tcW w:w="461" w:type="dxa"/>
            <w:shd w:val="clear" w:color="auto" w:fill="auto"/>
          </w:tcPr>
          <w:p w14:paraId="5C35A881" w14:textId="77777777" w:rsidR="000B05C0" w:rsidRPr="00F54B3A" w:rsidRDefault="000B05C0" w:rsidP="00D30466">
            <w:pPr>
              <w:rPr>
                <w:rFonts w:ascii="Arial" w:hAnsi="Arial" w:cs="Arial"/>
                <w:b/>
              </w:rPr>
            </w:pPr>
          </w:p>
        </w:tc>
        <w:tc>
          <w:tcPr>
            <w:tcW w:w="1310" w:type="dxa"/>
            <w:shd w:val="clear" w:color="auto" w:fill="DBE5F1" w:themeFill="accent1" w:themeFillTint="33"/>
          </w:tcPr>
          <w:p w14:paraId="118E47A4" w14:textId="77777777" w:rsidR="000B05C0" w:rsidRPr="00F54B3A" w:rsidRDefault="000B05C0" w:rsidP="00D30466">
            <w:pPr>
              <w:rPr>
                <w:rFonts w:ascii="Arial" w:hAnsi="Arial" w:cs="Arial"/>
                <w:b/>
              </w:rPr>
            </w:pPr>
            <w:r>
              <w:rPr>
                <w:rFonts w:ascii="Arial" w:hAnsi="Arial" w:cs="Arial"/>
                <w:b/>
              </w:rPr>
              <w:t>Absences</w:t>
            </w:r>
          </w:p>
        </w:tc>
        <w:tc>
          <w:tcPr>
            <w:tcW w:w="418" w:type="dxa"/>
            <w:shd w:val="clear" w:color="auto" w:fill="auto"/>
          </w:tcPr>
          <w:p w14:paraId="1A5F0BD6" w14:textId="77777777" w:rsidR="000B05C0" w:rsidRPr="00F54B3A" w:rsidRDefault="000B05C0" w:rsidP="00D30466">
            <w:pPr>
              <w:rPr>
                <w:rFonts w:ascii="Arial" w:hAnsi="Arial" w:cs="Arial"/>
                <w:b/>
              </w:rPr>
            </w:pPr>
          </w:p>
        </w:tc>
        <w:tc>
          <w:tcPr>
            <w:tcW w:w="2883" w:type="dxa"/>
            <w:gridSpan w:val="2"/>
            <w:shd w:val="clear" w:color="auto" w:fill="DBE5F1" w:themeFill="accent1" w:themeFillTint="33"/>
          </w:tcPr>
          <w:p w14:paraId="4B55DF7E" w14:textId="0DFE93EF" w:rsidR="000B05C0" w:rsidRPr="00F54B3A" w:rsidRDefault="00C86951" w:rsidP="00D30466">
            <w:pPr>
              <w:rPr>
                <w:rFonts w:ascii="Arial" w:hAnsi="Arial" w:cs="Arial"/>
                <w:b/>
              </w:rPr>
            </w:pPr>
            <w:r>
              <w:rPr>
                <w:rFonts w:ascii="Arial" w:hAnsi="Arial" w:cs="Arial"/>
                <w:b/>
              </w:rPr>
              <w:t>Lesson Plans provided?</w:t>
            </w:r>
          </w:p>
        </w:tc>
        <w:tc>
          <w:tcPr>
            <w:tcW w:w="406" w:type="dxa"/>
            <w:shd w:val="clear" w:color="auto" w:fill="auto"/>
          </w:tcPr>
          <w:p w14:paraId="386BBAF1" w14:textId="77777777" w:rsidR="000B05C0" w:rsidRPr="00F54B3A" w:rsidRDefault="000B05C0" w:rsidP="00D30466">
            <w:pPr>
              <w:rPr>
                <w:rFonts w:ascii="Arial" w:hAnsi="Arial" w:cs="Arial"/>
                <w:b/>
              </w:rPr>
            </w:pPr>
          </w:p>
        </w:tc>
        <w:tc>
          <w:tcPr>
            <w:tcW w:w="2448" w:type="dxa"/>
            <w:gridSpan w:val="2"/>
            <w:shd w:val="clear" w:color="auto" w:fill="DBE5F1" w:themeFill="accent1" w:themeFillTint="33"/>
          </w:tcPr>
          <w:p w14:paraId="17EF850C" w14:textId="439F0BF2" w:rsidR="000B05C0" w:rsidRPr="00F54B3A" w:rsidRDefault="00C86951" w:rsidP="00D30466">
            <w:pPr>
              <w:rPr>
                <w:rFonts w:ascii="Arial" w:hAnsi="Arial" w:cs="Arial"/>
                <w:b/>
              </w:rPr>
            </w:pPr>
            <w:r>
              <w:rPr>
                <w:rFonts w:ascii="Arial" w:hAnsi="Arial" w:cs="Arial"/>
                <w:b/>
              </w:rPr>
              <w:t>Number of lessons</w:t>
            </w:r>
          </w:p>
        </w:tc>
        <w:tc>
          <w:tcPr>
            <w:tcW w:w="782" w:type="dxa"/>
            <w:shd w:val="clear" w:color="auto" w:fill="auto"/>
          </w:tcPr>
          <w:p w14:paraId="5ACFDA80" w14:textId="77777777" w:rsidR="000B05C0" w:rsidRPr="00F54B3A" w:rsidRDefault="000B05C0" w:rsidP="00D30466">
            <w:pPr>
              <w:rPr>
                <w:rFonts w:ascii="Arial" w:hAnsi="Arial" w:cs="Arial"/>
                <w:b/>
              </w:rPr>
            </w:pPr>
          </w:p>
        </w:tc>
      </w:tr>
      <w:tr w:rsidR="000B05C0" w14:paraId="4939EA16" w14:textId="77777777" w:rsidTr="00D30466">
        <w:tc>
          <w:tcPr>
            <w:tcW w:w="10456" w:type="dxa"/>
            <w:gridSpan w:val="10"/>
            <w:shd w:val="clear" w:color="auto" w:fill="DBE5F1" w:themeFill="accent1" w:themeFillTint="33"/>
          </w:tcPr>
          <w:p w14:paraId="1F52DECC" w14:textId="77777777" w:rsidR="000B05C0" w:rsidRPr="00F54B3A" w:rsidRDefault="000B05C0" w:rsidP="00D304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B05C0" w14:paraId="57144ABF" w14:textId="77777777" w:rsidTr="00D30466">
        <w:tc>
          <w:tcPr>
            <w:tcW w:w="10456" w:type="dxa"/>
            <w:gridSpan w:val="10"/>
          </w:tcPr>
          <w:p w14:paraId="4DD62DC0" w14:textId="77777777" w:rsidR="000B05C0" w:rsidRDefault="000B05C0" w:rsidP="00D30466">
            <w:pPr>
              <w:rPr>
                <w:rFonts w:ascii="Arial" w:hAnsi="Arial" w:cs="Arial"/>
                <w:b/>
              </w:rPr>
            </w:pPr>
          </w:p>
          <w:p w14:paraId="2CA5FDD6" w14:textId="77777777" w:rsidR="000B05C0" w:rsidRDefault="000B05C0" w:rsidP="00D30466">
            <w:pPr>
              <w:rPr>
                <w:rFonts w:ascii="Arial" w:hAnsi="Arial" w:cs="Arial"/>
                <w:b/>
              </w:rPr>
            </w:pPr>
          </w:p>
          <w:p w14:paraId="7707C179" w14:textId="77777777" w:rsidR="000B05C0" w:rsidRDefault="000B05C0" w:rsidP="00D30466">
            <w:pPr>
              <w:rPr>
                <w:rFonts w:ascii="Arial" w:hAnsi="Arial" w:cs="Arial"/>
                <w:b/>
              </w:rPr>
            </w:pPr>
          </w:p>
          <w:p w14:paraId="7F962AC6" w14:textId="77777777" w:rsidR="000B05C0" w:rsidRDefault="000B05C0" w:rsidP="00D30466">
            <w:pPr>
              <w:rPr>
                <w:rFonts w:ascii="Arial" w:hAnsi="Arial" w:cs="Arial"/>
                <w:b/>
              </w:rPr>
            </w:pPr>
          </w:p>
          <w:p w14:paraId="3EF3FCD1" w14:textId="77777777" w:rsidR="000B05C0" w:rsidRDefault="000B05C0" w:rsidP="00D30466">
            <w:pPr>
              <w:rPr>
                <w:rFonts w:ascii="Arial" w:hAnsi="Arial" w:cs="Arial"/>
                <w:b/>
              </w:rPr>
            </w:pPr>
          </w:p>
          <w:p w14:paraId="3136C6C0" w14:textId="77777777" w:rsidR="000B05C0" w:rsidRDefault="000B05C0" w:rsidP="00D30466">
            <w:pPr>
              <w:rPr>
                <w:rFonts w:ascii="Arial" w:hAnsi="Arial" w:cs="Arial"/>
                <w:b/>
              </w:rPr>
            </w:pPr>
          </w:p>
          <w:p w14:paraId="1D739203" w14:textId="77777777" w:rsidR="000B05C0" w:rsidRDefault="000B05C0" w:rsidP="00D30466">
            <w:pPr>
              <w:rPr>
                <w:rFonts w:ascii="Arial" w:hAnsi="Arial" w:cs="Arial"/>
                <w:b/>
              </w:rPr>
            </w:pPr>
          </w:p>
          <w:p w14:paraId="75B543E5" w14:textId="77777777" w:rsidR="000B05C0" w:rsidRDefault="000B05C0" w:rsidP="00D30466">
            <w:pPr>
              <w:rPr>
                <w:rFonts w:ascii="Arial" w:hAnsi="Arial" w:cs="Arial"/>
                <w:b/>
              </w:rPr>
            </w:pPr>
          </w:p>
          <w:p w14:paraId="45FA9AFB" w14:textId="77777777" w:rsidR="000B05C0" w:rsidRDefault="000B05C0" w:rsidP="00D30466">
            <w:pPr>
              <w:rPr>
                <w:rFonts w:ascii="Arial" w:hAnsi="Arial" w:cs="Arial"/>
                <w:b/>
              </w:rPr>
            </w:pPr>
          </w:p>
          <w:p w14:paraId="3A187383" w14:textId="77777777" w:rsidR="000B05C0" w:rsidRPr="00F54B3A" w:rsidRDefault="000B05C0" w:rsidP="00D30466">
            <w:pPr>
              <w:rPr>
                <w:rFonts w:ascii="Arial" w:hAnsi="Arial" w:cs="Arial"/>
                <w:b/>
              </w:rPr>
            </w:pPr>
          </w:p>
        </w:tc>
      </w:tr>
      <w:tr w:rsidR="000B05C0" w14:paraId="3061D51B" w14:textId="77777777" w:rsidTr="00D30466">
        <w:tc>
          <w:tcPr>
            <w:tcW w:w="10456" w:type="dxa"/>
            <w:gridSpan w:val="10"/>
            <w:shd w:val="clear" w:color="auto" w:fill="DBE5F1" w:themeFill="accent1" w:themeFillTint="33"/>
          </w:tcPr>
          <w:p w14:paraId="40845947" w14:textId="77777777" w:rsidR="000B05C0" w:rsidRPr="00F54B3A" w:rsidRDefault="000B05C0" w:rsidP="00D30466">
            <w:pPr>
              <w:rPr>
                <w:rFonts w:ascii="Arial" w:hAnsi="Arial" w:cs="Arial"/>
                <w:b/>
              </w:rPr>
            </w:pPr>
            <w:r>
              <w:rPr>
                <w:rFonts w:ascii="Arial" w:hAnsi="Arial" w:cs="Arial"/>
                <w:b/>
              </w:rPr>
              <w:t>Review of previous targets</w:t>
            </w:r>
          </w:p>
        </w:tc>
      </w:tr>
      <w:tr w:rsidR="000B05C0" w14:paraId="55013F74" w14:textId="77777777" w:rsidTr="00D30466">
        <w:trPr>
          <w:trHeight w:val="302"/>
        </w:trPr>
        <w:tc>
          <w:tcPr>
            <w:tcW w:w="5107" w:type="dxa"/>
            <w:gridSpan w:val="5"/>
            <w:shd w:val="clear" w:color="auto" w:fill="DBE5F1" w:themeFill="accent1" w:themeFillTint="33"/>
          </w:tcPr>
          <w:p w14:paraId="34393E42" w14:textId="77777777" w:rsidR="000B05C0" w:rsidRDefault="000B05C0" w:rsidP="00D304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13162E77" w14:textId="77777777" w:rsidR="000B05C0" w:rsidRPr="00F54B3A" w:rsidRDefault="000B05C0" w:rsidP="00D30466">
            <w:pPr>
              <w:rPr>
                <w:rFonts w:ascii="Arial" w:hAnsi="Arial" w:cs="Arial"/>
                <w:b/>
              </w:rPr>
            </w:pPr>
            <w:r>
              <w:rPr>
                <w:rFonts w:ascii="Arial" w:hAnsi="Arial" w:cs="Arial"/>
                <w:b/>
              </w:rPr>
              <w:t>Were these met? How? If not why?</w:t>
            </w:r>
          </w:p>
        </w:tc>
      </w:tr>
      <w:tr w:rsidR="000B05C0" w14:paraId="132D1994" w14:textId="77777777" w:rsidTr="00D30466">
        <w:trPr>
          <w:trHeight w:val="1160"/>
        </w:trPr>
        <w:tc>
          <w:tcPr>
            <w:tcW w:w="5107" w:type="dxa"/>
            <w:gridSpan w:val="5"/>
          </w:tcPr>
          <w:p w14:paraId="2BEC3622" w14:textId="77777777" w:rsidR="000B05C0" w:rsidRDefault="000B05C0" w:rsidP="00D30466">
            <w:pPr>
              <w:rPr>
                <w:rFonts w:ascii="Arial" w:hAnsi="Arial" w:cs="Arial"/>
                <w:b/>
              </w:rPr>
            </w:pPr>
          </w:p>
          <w:p w14:paraId="1FE58CE5" w14:textId="77777777" w:rsidR="000B05C0" w:rsidRDefault="000B05C0" w:rsidP="00D30466">
            <w:pPr>
              <w:rPr>
                <w:rFonts w:ascii="Arial" w:hAnsi="Arial" w:cs="Arial"/>
                <w:b/>
              </w:rPr>
            </w:pPr>
          </w:p>
          <w:p w14:paraId="445AFF2A" w14:textId="77777777" w:rsidR="000B05C0" w:rsidRDefault="000B05C0" w:rsidP="00D30466">
            <w:pPr>
              <w:rPr>
                <w:rFonts w:ascii="Arial" w:hAnsi="Arial" w:cs="Arial"/>
                <w:b/>
                <w:sz w:val="16"/>
                <w:szCs w:val="16"/>
              </w:rPr>
            </w:pPr>
          </w:p>
          <w:p w14:paraId="71FBBD28" w14:textId="77777777" w:rsidR="000B05C0" w:rsidRDefault="000B05C0" w:rsidP="00D30466">
            <w:pPr>
              <w:rPr>
                <w:rFonts w:ascii="Arial" w:hAnsi="Arial" w:cs="Arial"/>
                <w:b/>
                <w:sz w:val="16"/>
                <w:szCs w:val="16"/>
              </w:rPr>
            </w:pPr>
          </w:p>
          <w:p w14:paraId="61948BA2" w14:textId="77777777" w:rsidR="000B05C0" w:rsidRDefault="000B05C0" w:rsidP="00D30466">
            <w:pPr>
              <w:rPr>
                <w:rFonts w:ascii="Arial" w:hAnsi="Arial" w:cs="Arial"/>
                <w:b/>
                <w:sz w:val="16"/>
                <w:szCs w:val="16"/>
              </w:rPr>
            </w:pPr>
          </w:p>
          <w:p w14:paraId="1ABDB978" w14:textId="77777777" w:rsidR="000B05C0" w:rsidRDefault="000B05C0" w:rsidP="00D30466">
            <w:pPr>
              <w:rPr>
                <w:rFonts w:ascii="Arial" w:hAnsi="Arial" w:cs="Arial"/>
                <w:b/>
                <w:sz w:val="16"/>
                <w:szCs w:val="16"/>
              </w:rPr>
            </w:pPr>
          </w:p>
          <w:p w14:paraId="7B80EE7B" w14:textId="77777777" w:rsidR="000B05C0" w:rsidRDefault="000B05C0" w:rsidP="00D30466">
            <w:pPr>
              <w:rPr>
                <w:rFonts w:ascii="Arial" w:hAnsi="Arial" w:cs="Arial"/>
                <w:b/>
                <w:sz w:val="16"/>
                <w:szCs w:val="16"/>
              </w:rPr>
            </w:pPr>
          </w:p>
          <w:p w14:paraId="1C49E63D" w14:textId="77777777" w:rsidR="000B05C0" w:rsidRDefault="000B05C0" w:rsidP="00D30466">
            <w:pPr>
              <w:rPr>
                <w:rFonts w:ascii="Arial" w:hAnsi="Arial" w:cs="Arial"/>
                <w:b/>
                <w:sz w:val="16"/>
                <w:szCs w:val="16"/>
              </w:rPr>
            </w:pPr>
          </w:p>
          <w:p w14:paraId="5A1267E2" w14:textId="77777777" w:rsidR="000B05C0" w:rsidRPr="006217D8" w:rsidRDefault="000B05C0" w:rsidP="00D30466">
            <w:pPr>
              <w:rPr>
                <w:rFonts w:ascii="Arial" w:hAnsi="Arial" w:cs="Arial"/>
                <w:b/>
                <w:sz w:val="16"/>
                <w:szCs w:val="16"/>
              </w:rPr>
            </w:pPr>
          </w:p>
        </w:tc>
        <w:tc>
          <w:tcPr>
            <w:tcW w:w="5349" w:type="dxa"/>
            <w:gridSpan w:val="5"/>
          </w:tcPr>
          <w:p w14:paraId="0F282C03" w14:textId="77777777" w:rsidR="000B05C0" w:rsidRDefault="000B05C0" w:rsidP="00D30466">
            <w:pPr>
              <w:rPr>
                <w:rFonts w:ascii="Arial" w:hAnsi="Arial" w:cs="Arial"/>
                <w:b/>
              </w:rPr>
            </w:pPr>
          </w:p>
        </w:tc>
      </w:tr>
      <w:tr w:rsidR="000B05C0" w14:paraId="36CD981A" w14:textId="77777777" w:rsidTr="00D30466">
        <w:tc>
          <w:tcPr>
            <w:tcW w:w="5107" w:type="dxa"/>
            <w:gridSpan w:val="5"/>
            <w:tcBorders>
              <w:bottom w:val="single" w:sz="4" w:space="0" w:color="auto"/>
            </w:tcBorders>
            <w:shd w:val="clear" w:color="auto" w:fill="DBE5F1" w:themeFill="accent1" w:themeFillTint="33"/>
          </w:tcPr>
          <w:p w14:paraId="443AF5DE" w14:textId="77777777" w:rsidR="000B05C0" w:rsidRDefault="000B05C0" w:rsidP="00D304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24F71AD8" w14:textId="77777777" w:rsidR="000B05C0" w:rsidRDefault="000B05C0" w:rsidP="00D30466">
            <w:pPr>
              <w:rPr>
                <w:rFonts w:ascii="Arial" w:hAnsi="Arial" w:cs="Arial"/>
                <w:b/>
              </w:rPr>
            </w:pPr>
            <w:r>
              <w:rPr>
                <w:rFonts w:ascii="Arial" w:hAnsi="Arial" w:cs="Arial"/>
                <w:b/>
              </w:rPr>
              <w:t>ITT Framework Placement Recommendations</w:t>
            </w:r>
            <w:r>
              <w:rPr>
                <w:rFonts w:ascii="Arial" w:hAnsi="Arial" w:cs="Arial"/>
                <w:b/>
              </w:rPr>
              <w:softHyphen/>
            </w:r>
          </w:p>
        </w:tc>
      </w:tr>
      <w:tr w:rsidR="000B05C0" w14:paraId="06EC25E0" w14:textId="77777777" w:rsidTr="00D30466">
        <w:tc>
          <w:tcPr>
            <w:tcW w:w="5108" w:type="dxa"/>
            <w:gridSpan w:val="5"/>
            <w:shd w:val="clear" w:color="auto" w:fill="auto"/>
          </w:tcPr>
          <w:p w14:paraId="1FE3993B" w14:textId="77777777" w:rsidR="000B05C0" w:rsidRDefault="000B05C0" w:rsidP="00D30466">
            <w:pPr>
              <w:ind w:left="360"/>
              <w:jc w:val="both"/>
              <w:rPr>
                <w:rFonts w:ascii="Arial" w:hAnsi="Arial" w:cs="Arial"/>
                <w:bCs/>
                <w:sz w:val="18"/>
                <w:szCs w:val="18"/>
              </w:rPr>
            </w:pPr>
          </w:p>
          <w:p w14:paraId="5CC543B6" w14:textId="77777777" w:rsidR="00D30466" w:rsidRDefault="00D30466" w:rsidP="00D30466">
            <w:pPr>
              <w:ind w:left="360"/>
              <w:jc w:val="both"/>
              <w:rPr>
                <w:rFonts w:ascii="Arial" w:hAnsi="Arial" w:cs="Arial"/>
                <w:bCs/>
                <w:sz w:val="18"/>
                <w:szCs w:val="18"/>
              </w:rPr>
            </w:pPr>
          </w:p>
          <w:p w14:paraId="67663C41" w14:textId="77777777" w:rsidR="00D30466" w:rsidRDefault="00D30466" w:rsidP="00D30466">
            <w:pPr>
              <w:ind w:left="360"/>
              <w:jc w:val="both"/>
              <w:rPr>
                <w:rFonts w:ascii="Arial" w:hAnsi="Arial" w:cs="Arial"/>
                <w:bCs/>
                <w:sz w:val="18"/>
                <w:szCs w:val="18"/>
              </w:rPr>
            </w:pPr>
          </w:p>
          <w:p w14:paraId="3EA3B8E5" w14:textId="77777777" w:rsidR="00D30466" w:rsidRDefault="00D30466" w:rsidP="00D30466">
            <w:pPr>
              <w:ind w:left="360"/>
              <w:jc w:val="both"/>
              <w:rPr>
                <w:rFonts w:ascii="Arial" w:hAnsi="Arial" w:cs="Arial"/>
                <w:bCs/>
                <w:sz w:val="18"/>
                <w:szCs w:val="18"/>
              </w:rPr>
            </w:pPr>
          </w:p>
          <w:p w14:paraId="0850E9CD" w14:textId="58228060" w:rsidR="00D30466" w:rsidRPr="00FC6828" w:rsidRDefault="00D30466" w:rsidP="00D30466">
            <w:pPr>
              <w:ind w:left="360"/>
              <w:jc w:val="both"/>
              <w:rPr>
                <w:rFonts w:ascii="Arial" w:hAnsi="Arial" w:cs="Arial"/>
                <w:bCs/>
                <w:sz w:val="18"/>
                <w:szCs w:val="18"/>
              </w:rPr>
            </w:pPr>
          </w:p>
        </w:tc>
        <w:tc>
          <w:tcPr>
            <w:tcW w:w="5348" w:type="dxa"/>
            <w:gridSpan w:val="5"/>
            <w:shd w:val="clear" w:color="auto" w:fill="auto"/>
          </w:tcPr>
          <w:p w14:paraId="23261479" w14:textId="2D974152" w:rsidR="000B05C0" w:rsidRPr="004E2257" w:rsidRDefault="000B05C0" w:rsidP="00D30466">
            <w:pPr>
              <w:spacing w:after="242"/>
              <w:rPr>
                <w:rFonts w:ascii="Arial" w:hAnsi="Arial" w:cs="Arial"/>
                <w:i/>
                <w:iCs/>
                <w:sz w:val="18"/>
                <w:szCs w:val="18"/>
              </w:rPr>
            </w:pPr>
          </w:p>
        </w:tc>
      </w:tr>
      <w:tr w:rsidR="000B05C0" w14:paraId="3A7521E0" w14:textId="77777777" w:rsidTr="00D30466">
        <w:tc>
          <w:tcPr>
            <w:tcW w:w="10456" w:type="dxa"/>
            <w:gridSpan w:val="10"/>
            <w:shd w:val="clear" w:color="auto" w:fill="DBE5F1" w:themeFill="accent1" w:themeFillTint="33"/>
          </w:tcPr>
          <w:p w14:paraId="2C75B388" w14:textId="77777777" w:rsidR="000B05C0" w:rsidRPr="00F54B3A" w:rsidRDefault="000B05C0" w:rsidP="00D304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B05C0" w14:paraId="135E673D" w14:textId="77777777" w:rsidTr="00D30466">
        <w:tc>
          <w:tcPr>
            <w:tcW w:w="5107" w:type="dxa"/>
            <w:gridSpan w:val="5"/>
            <w:shd w:val="clear" w:color="auto" w:fill="DBE5F1" w:themeFill="accent1" w:themeFillTint="33"/>
          </w:tcPr>
          <w:p w14:paraId="3AA1746E" w14:textId="77777777" w:rsidR="000B05C0" w:rsidRDefault="000B05C0" w:rsidP="00D304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5EFC6292" w14:textId="77777777" w:rsidR="000B05C0" w:rsidRDefault="000B05C0" w:rsidP="00D30466">
            <w:pPr>
              <w:rPr>
                <w:rFonts w:ascii="Arial" w:hAnsi="Arial" w:cs="Arial"/>
                <w:b/>
              </w:rPr>
            </w:pPr>
            <w:r>
              <w:rPr>
                <w:rFonts w:ascii="Arial" w:hAnsi="Arial" w:cs="Arial"/>
                <w:b/>
              </w:rPr>
              <w:t>Action Plan (Inc. what evidence will be generated)</w:t>
            </w:r>
          </w:p>
        </w:tc>
      </w:tr>
      <w:tr w:rsidR="000B05C0" w14:paraId="3CA97A86" w14:textId="77777777" w:rsidTr="00D30466">
        <w:trPr>
          <w:trHeight w:val="430"/>
        </w:trPr>
        <w:tc>
          <w:tcPr>
            <w:tcW w:w="5107" w:type="dxa"/>
            <w:gridSpan w:val="5"/>
          </w:tcPr>
          <w:p w14:paraId="27AB4DBA" w14:textId="77777777" w:rsidR="000B05C0" w:rsidRDefault="000B05C0" w:rsidP="00D30466">
            <w:pPr>
              <w:rPr>
                <w:rFonts w:ascii="Arial" w:hAnsi="Arial" w:cs="Arial"/>
                <w:b/>
                <w:sz w:val="16"/>
                <w:szCs w:val="16"/>
              </w:rPr>
            </w:pPr>
          </w:p>
          <w:p w14:paraId="71D1A5BE" w14:textId="77777777" w:rsidR="000B05C0" w:rsidRDefault="000B05C0" w:rsidP="00D30466">
            <w:pPr>
              <w:rPr>
                <w:rFonts w:ascii="Arial" w:hAnsi="Arial" w:cs="Arial"/>
                <w:b/>
                <w:sz w:val="16"/>
                <w:szCs w:val="16"/>
              </w:rPr>
            </w:pPr>
          </w:p>
          <w:p w14:paraId="12D06DAD" w14:textId="77777777" w:rsidR="000B05C0" w:rsidRDefault="000B05C0" w:rsidP="00D30466">
            <w:pPr>
              <w:rPr>
                <w:rFonts w:ascii="Arial" w:hAnsi="Arial" w:cs="Arial"/>
                <w:b/>
                <w:sz w:val="16"/>
                <w:szCs w:val="16"/>
              </w:rPr>
            </w:pPr>
          </w:p>
          <w:p w14:paraId="610C3EDE" w14:textId="77777777" w:rsidR="000B05C0" w:rsidRDefault="000B05C0" w:rsidP="00D30466">
            <w:pPr>
              <w:rPr>
                <w:rFonts w:ascii="Arial" w:hAnsi="Arial" w:cs="Arial"/>
                <w:b/>
                <w:sz w:val="16"/>
                <w:szCs w:val="16"/>
              </w:rPr>
            </w:pPr>
          </w:p>
          <w:p w14:paraId="2DD4AD41" w14:textId="77777777" w:rsidR="000B05C0" w:rsidRDefault="000B05C0" w:rsidP="00D30466">
            <w:pPr>
              <w:rPr>
                <w:rFonts w:ascii="Arial" w:hAnsi="Arial" w:cs="Arial"/>
                <w:b/>
                <w:sz w:val="16"/>
                <w:szCs w:val="16"/>
              </w:rPr>
            </w:pPr>
          </w:p>
          <w:p w14:paraId="530771F3" w14:textId="77777777" w:rsidR="000B05C0" w:rsidRDefault="000B05C0" w:rsidP="00D30466">
            <w:pPr>
              <w:rPr>
                <w:rFonts w:ascii="Arial" w:hAnsi="Arial" w:cs="Arial"/>
                <w:b/>
                <w:sz w:val="16"/>
                <w:szCs w:val="16"/>
              </w:rPr>
            </w:pPr>
          </w:p>
          <w:p w14:paraId="5FAB6139" w14:textId="77777777" w:rsidR="000B05C0" w:rsidRDefault="000B05C0" w:rsidP="00D30466">
            <w:pPr>
              <w:rPr>
                <w:rFonts w:ascii="Arial" w:hAnsi="Arial" w:cs="Arial"/>
                <w:b/>
                <w:sz w:val="16"/>
                <w:szCs w:val="16"/>
              </w:rPr>
            </w:pPr>
          </w:p>
          <w:p w14:paraId="4CBDC1C4" w14:textId="77777777" w:rsidR="000B05C0" w:rsidRDefault="000B05C0" w:rsidP="00D30466">
            <w:pPr>
              <w:rPr>
                <w:rFonts w:ascii="Arial" w:hAnsi="Arial" w:cs="Arial"/>
                <w:b/>
                <w:sz w:val="16"/>
                <w:szCs w:val="16"/>
              </w:rPr>
            </w:pPr>
          </w:p>
          <w:p w14:paraId="26BF51EC" w14:textId="77777777" w:rsidR="000B05C0" w:rsidRPr="005A7B9A" w:rsidRDefault="000B05C0" w:rsidP="00D30466">
            <w:pPr>
              <w:rPr>
                <w:rFonts w:ascii="Arial" w:hAnsi="Arial" w:cs="Arial"/>
                <w:b/>
                <w:sz w:val="16"/>
                <w:szCs w:val="16"/>
              </w:rPr>
            </w:pPr>
          </w:p>
        </w:tc>
        <w:tc>
          <w:tcPr>
            <w:tcW w:w="5349" w:type="dxa"/>
            <w:gridSpan w:val="5"/>
          </w:tcPr>
          <w:p w14:paraId="14B69CC9" w14:textId="77777777" w:rsidR="000B05C0" w:rsidRPr="00F54B3A" w:rsidRDefault="000B05C0" w:rsidP="00D30466">
            <w:pPr>
              <w:rPr>
                <w:rFonts w:ascii="Arial" w:hAnsi="Arial" w:cs="Arial"/>
                <w:b/>
              </w:rPr>
            </w:pPr>
          </w:p>
        </w:tc>
      </w:tr>
      <w:tr w:rsidR="000B05C0" w14:paraId="78305155" w14:textId="77777777" w:rsidTr="00D30466">
        <w:trPr>
          <w:trHeight w:val="255"/>
        </w:trPr>
        <w:tc>
          <w:tcPr>
            <w:tcW w:w="5107" w:type="dxa"/>
            <w:gridSpan w:val="5"/>
            <w:shd w:val="clear" w:color="auto" w:fill="DBE5F1" w:themeFill="accent1" w:themeFillTint="33"/>
          </w:tcPr>
          <w:p w14:paraId="4CCE46AA" w14:textId="77777777" w:rsidR="000B05C0" w:rsidRPr="00F54B3A" w:rsidRDefault="000B05C0" w:rsidP="00D304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2079B563" w14:textId="77777777" w:rsidR="000B05C0" w:rsidRPr="00F54B3A" w:rsidRDefault="000B05C0" w:rsidP="00D30466">
            <w:pPr>
              <w:rPr>
                <w:rFonts w:ascii="Arial" w:hAnsi="Arial" w:cs="Arial"/>
                <w:b/>
              </w:rPr>
            </w:pPr>
            <w:r>
              <w:rPr>
                <w:rFonts w:ascii="Arial" w:hAnsi="Arial" w:cs="Arial"/>
                <w:b/>
              </w:rPr>
              <w:t>Outline any issues</w:t>
            </w:r>
          </w:p>
        </w:tc>
      </w:tr>
      <w:tr w:rsidR="000B05C0" w14:paraId="2EB25BBE" w14:textId="77777777" w:rsidTr="00D30466">
        <w:trPr>
          <w:trHeight w:val="255"/>
        </w:trPr>
        <w:tc>
          <w:tcPr>
            <w:tcW w:w="5107" w:type="dxa"/>
            <w:gridSpan w:val="5"/>
          </w:tcPr>
          <w:p w14:paraId="70AD16D2" w14:textId="77777777" w:rsidR="000B05C0" w:rsidRDefault="000B05C0" w:rsidP="00D30466">
            <w:pPr>
              <w:rPr>
                <w:rFonts w:ascii="Arial" w:hAnsi="Arial" w:cs="Arial"/>
                <w:b/>
              </w:rPr>
            </w:pPr>
          </w:p>
          <w:p w14:paraId="3B517AB0" w14:textId="77777777" w:rsidR="000B05C0" w:rsidRDefault="000B05C0" w:rsidP="00D30466">
            <w:pPr>
              <w:rPr>
                <w:rFonts w:ascii="Arial" w:hAnsi="Arial" w:cs="Arial"/>
                <w:b/>
              </w:rPr>
            </w:pPr>
          </w:p>
          <w:p w14:paraId="3FDC8A47" w14:textId="77777777" w:rsidR="000B05C0" w:rsidRDefault="000B05C0" w:rsidP="00D30466">
            <w:pPr>
              <w:rPr>
                <w:rFonts w:ascii="Arial" w:hAnsi="Arial" w:cs="Arial"/>
                <w:b/>
              </w:rPr>
            </w:pPr>
          </w:p>
          <w:p w14:paraId="0AB1A58E" w14:textId="77777777" w:rsidR="000B05C0" w:rsidRDefault="000B05C0" w:rsidP="00D30466">
            <w:pPr>
              <w:rPr>
                <w:rFonts w:ascii="Arial" w:hAnsi="Arial" w:cs="Arial"/>
                <w:b/>
              </w:rPr>
            </w:pPr>
          </w:p>
          <w:p w14:paraId="5C28F14E" w14:textId="77777777" w:rsidR="000B05C0" w:rsidRDefault="000B05C0" w:rsidP="00D30466">
            <w:pPr>
              <w:rPr>
                <w:rFonts w:ascii="Arial" w:hAnsi="Arial" w:cs="Arial"/>
                <w:b/>
              </w:rPr>
            </w:pPr>
          </w:p>
          <w:p w14:paraId="29BE2A6F" w14:textId="77777777" w:rsidR="000B05C0" w:rsidRDefault="000B05C0" w:rsidP="00D30466">
            <w:pPr>
              <w:rPr>
                <w:rFonts w:ascii="Arial" w:hAnsi="Arial" w:cs="Arial"/>
                <w:b/>
              </w:rPr>
            </w:pPr>
          </w:p>
          <w:p w14:paraId="7F6EA9C7" w14:textId="77777777" w:rsidR="000B05C0" w:rsidRPr="00F54B3A" w:rsidRDefault="000B05C0" w:rsidP="00D30466">
            <w:pPr>
              <w:rPr>
                <w:rFonts w:ascii="Arial" w:hAnsi="Arial" w:cs="Arial"/>
                <w:b/>
              </w:rPr>
            </w:pPr>
          </w:p>
        </w:tc>
        <w:tc>
          <w:tcPr>
            <w:tcW w:w="5349" w:type="dxa"/>
            <w:gridSpan w:val="5"/>
          </w:tcPr>
          <w:p w14:paraId="5374461B" w14:textId="77777777" w:rsidR="000B05C0" w:rsidRPr="00F54B3A" w:rsidRDefault="000B05C0" w:rsidP="00D30466">
            <w:pPr>
              <w:rPr>
                <w:rFonts w:ascii="Arial" w:hAnsi="Arial" w:cs="Arial"/>
                <w:b/>
              </w:rPr>
            </w:pPr>
          </w:p>
        </w:tc>
      </w:tr>
      <w:tr w:rsidR="000B05C0" w14:paraId="54287467" w14:textId="77777777" w:rsidTr="00D30466">
        <w:trPr>
          <w:trHeight w:val="255"/>
        </w:trPr>
        <w:tc>
          <w:tcPr>
            <w:tcW w:w="10456" w:type="dxa"/>
            <w:gridSpan w:val="10"/>
            <w:shd w:val="clear" w:color="auto" w:fill="DBE5F1" w:themeFill="accent1" w:themeFillTint="33"/>
          </w:tcPr>
          <w:p w14:paraId="0B764B03" w14:textId="77777777" w:rsidR="000B05C0" w:rsidRPr="00F54B3A" w:rsidRDefault="000B05C0" w:rsidP="00D30466">
            <w:pPr>
              <w:rPr>
                <w:rFonts w:ascii="Arial" w:hAnsi="Arial" w:cs="Arial"/>
                <w:b/>
              </w:rPr>
            </w:pPr>
            <w:r>
              <w:rPr>
                <w:rFonts w:ascii="Arial" w:hAnsi="Arial" w:cs="Arial"/>
                <w:b/>
              </w:rPr>
              <w:t>What additional activities have been undertaken this week and link to Teaching Standards</w:t>
            </w:r>
          </w:p>
        </w:tc>
      </w:tr>
      <w:tr w:rsidR="000B05C0" w14:paraId="19D98795" w14:textId="77777777" w:rsidTr="00D30466">
        <w:trPr>
          <w:trHeight w:val="255"/>
        </w:trPr>
        <w:tc>
          <w:tcPr>
            <w:tcW w:w="9283" w:type="dxa"/>
            <w:gridSpan w:val="8"/>
            <w:shd w:val="clear" w:color="auto" w:fill="DBE5F1" w:themeFill="accent1" w:themeFillTint="33"/>
          </w:tcPr>
          <w:p w14:paraId="2F0663BE" w14:textId="77777777" w:rsidR="000B05C0" w:rsidRDefault="000B05C0" w:rsidP="00D30466">
            <w:pPr>
              <w:rPr>
                <w:rFonts w:ascii="Arial" w:hAnsi="Arial" w:cs="Arial"/>
                <w:b/>
              </w:rPr>
            </w:pPr>
            <w:r>
              <w:rPr>
                <w:rFonts w:ascii="Arial" w:hAnsi="Arial" w:cs="Arial"/>
                <w:b/>
              </w:rPr>
              <w:t>Activity</w:t>
            </w:r>
          </w:p>
        </w:tc>
        <w:tc>
          <w:tcPr>
            <w:tcW w:w="1173" w:type="dxa"/>
            <w:gridSpan w:val="2"/>
            <w:shd w:val="clear" w:color="auto" w:fill="DBE5F1" w:themeFill="accent1" w:themeFillTint="33"/>
          </w:tcPr>
          <w:p w14:paraId="232D3F13" w14:textId="77777777" w:rsidR="000B05C0" w:rsidRPr="00F54B3A" w:rsidRDefault="000B05C0" w:rsidP="00D30466">
            <w:pPr>
              <w:rPr>
                <w:rFonts w:ascii="Arial" w:hAnsi="Arial" w:cs="Arial"/>
                <w:b/>
              </w:rPr>
            </w:pPr>
            <w:r>
              <w:rPr>
                <w:rFonts w:ascii="Arial" w:hAnsi="Arial" w:cs="Arial"/>
                <w:b/>
              </w:rPr>
              <w:t>Standard</w:t>
            </w:r>
          </w:p>
        </w:tc>
      </w:tr>
      <w:tr w:rsidR="000B05C0" w14:paraId="10A94C9A" w14:textId="77777777" w:rsidTr="00D30466">
        <w:trPr>
          <w:trHeight w:val="255"/>
        </w:trPr>
        <w:tc>
          <w:tcPr>
            <w:tcW w:w="9283" w:type="dxa"/>
            <w:gridSpan w:val="8"/>
          </w:tcPr>
          <w:p w14:paraId="49332423" w14:textId="77777777" w:rsidR="000B05C0" w:rsidRDefault="000B05C0" w:rsidP="00D30466">
            <w:pPr>
              <w:rPr>
                <w:rFonts w:ascii="Arial" w:hAnsi="Arial" w:cs="Arial"/>
                <w:b/>
              </w:rPr>
            </w:pPr>
          </w:p>
          <w:p w14:paraId="49FE37B8" w14:textId="77777777" w:rsidR="000B05C0" w:rsidRDefault="000B05C0" w:rsidP="00D30466">
            <w:pPr>
              <w:rPr>
                <w:rFonts w:ascii="Arial" w:hAnsi="Arial" w:cs="Arial"/>
                <w:b/>
              </w:rPr>
            </w:pPr>
          </w:p>
          <w:p w14:paraId="38AC61FD" w14:textId="77777777" w:rsidR="000B05C0" w:rsidRDefault="000B05C0" w:rsidP="00D30466">
            <w:pPr>
              <w:rPr>
                <w:rFonts w:ascii="Arial" w:hAnsi="Arial" w:cs="Arial"/>
                <w:b/>
              </w:rPr>
            </w:pPr>
          </w:p>
          <w:p w14:paraId="48380013" w14:textId="77777777" w:rsidR="000B05C0" w:rsidRDefault="000B05C0" w:rsidP="00D30466">
            <w:pPr>
              <w:rPr>
                <w:rFonts w:ascii="Arial" w:hAnsi="Arial" w:cs="Arial"/>
                <w:b/>
              </w:rPr>
            </w:pPr>
          </w:p>
          <w:p w14:paraId="2767B896" w14:textId="77777777" w:rsidR="000B05C0" w:rsidRDefault="000B05C0" w:rsidP="00D30466">
            <w:pPr>
              <w:rPr>
                <w:rFonts w:ascii="Arial" w:hAnsi="Arial" w:cs="Arial"/>
                <w:b/>
              </w:rPr>
            </w:pPr>
          </w:p>
          <w:p w14:paraId="51212A9B" w14:textId="77777777" w:rsidR="000B05C0" w:rsidRDefault="000B05C0" w:rsidP="00D30466">
            <w:pPr>
              <w:rPr>
                <w:rFonts w:ascii="Arial" w:hAnsi="Arial" w:cs="Arial"/>
                <w:b/>
              </w:rPr>
            </w:pPr>
          </w:p>
          <w:p w14:paraId="006C6D88" w14:textId="77777777" w:rsidR="000B05C0" w:rsidRDefault="000B05C0" w:rsidP="00D30466">
            <w:pPr>
              <w:rPr>
                <w:rFonts w:ascii="Arial" w:hAnsi="Arial" w:cs="Arial"/>
                <w:b/>
              </w:rPr>
            </w:pPr>
          </w:p>
        </w:tc>
        <w:tc>
          <w:tcPr>
            <w:tcW w:w="1173" w:type="dxa"/>
            <w:gridSpan w:val="2"/>
          </w:tcPr>
          <w:p w14:paraId="5AB29920" w14:textId="77777777" w:rsidR="000B05C0" w:rsidRPr="00F54B3A" w:rsidRDefault="000B05C0" w:rsidP="00D30466">
            <w:pPr>
              <w:rPr>
                <w:rFonts w:ascii="Arial" w:hAnsi="Arial" w:cs="Arial"/>
                <w:b/>
              </w:rPr>
            </w:pPr>
          </w:p>
        </w:tc>
      </w:tr>
    </w:tbl>
    <w:p w14:paraId="17F1F2F1" w14:textId="71F225F5" w:rsidR="000B05C0" w:rsidRPr="00903EAC" w:rsidRDefault="000B05C0" w:rsidP="000B05C0">
      <w:pPr>
        <w:spacing w:line="240" w:lineRule="auto"/>
        <w:ind w:left="-142"/>
        <w:jc w:val="both"/>
        <w:rPr>
          <w:rFonts w:ascii="Arial" w:hAnsi="Arial" w:cs="Arial"/>
          <w:b/>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B05C0" w14:paraId="6EACB560" w14:textId="77777777" w:rsidTr="004F5D1A">
        <w:trPr>
          <w:trHeight w:val="280"/>
        </w:trPr>
        <w:tc>
          <w:tcPr>
            <w:tcW w:w="1748" w:type="dxa"/>
            <w:tcBorders>
              <w:bottom w:val="single" w:sz="4" w:space="0" w:color="auto"/>
            </w:tcBorders>
            <w:shd w:val="clear" w:color="auto" w:fill="DBE5F1" w:themeFill="accent1" w:themeFillTint="33"/>
          </w:tcPr>
          <w:p w14:paraId="3801D327" w14:textId="77777777" w:rsidR="000B05C0" w:rsidRPr="00F54B3A" w:rsidRDefault="000B05C0" w:rsidP="00D30466">
            <w:pPr>
              <w:rPr>
                <w:rFonts w:ascii="Arial" w:hAnsi="Arial" w:cs="Arial"/>
                <w:b/>
              </w:rPr>
            </w:pPr>
            <w:r>
              <w:rPr>
                <w:rFonts w:ascii="Arial" w:hAnsi="Arial" w:cs="Arial"/>
                <w:b/>
              </w:rPr>
              <w:t>Trainee</w:t>
            </w:r>
          </w:p>
        </w:tc>
        <w:tc>
          <w:tcPr>
            <w:tcW w:w="3359" w:type="dxa"/>
            <w:gridSpan w:val="4"/>
            <w:tcBorders>
              <w:bottom w:val="single" w:sz="4" w:space="0" w:color="auto"/>
            </w:tcBorders>
            <w:shd w:val="clear" w:color="auto" w:fill="auto"/>
          </w:tcPr>
          <w:p w14:paraId="390E6393" w14:textId="77777777" w:rsidR="000B05C0" w:rsidRPr="00F54B3A" w:rsidRDefault="000B05C0" w:rsidP="00D30466">
            <w:pPr>
              <w:rPr>
                <w:rFonts w:ascii="Arial" w:hAnsi="Arial" w:cs="Arial"/>
                <w:b/>
              </w:rPr>
            </w:pPr>
          </w:p>
        </w:tc>
        <w:tc>
          <w:tcPr>
            <w:tcW w:w="1713" w:type="dxa"/>
            <w:tcBorders>
              <w:bottom w:val="single" w:sz="4" w:space="0" w:color="auto"/>
            </w:tcBorders>
            <w:shd w:val="clear" w:color="auto" w:fill="DBE5F1" w:themeFill="accent1" w:themeFillTint="33"/>
          </w:tcPr>
          <w:p w14:paraId="780EC129" w14:textId="1FF3B0D9" w:rsidR="000B05C0" w:rsidRPr="00F54B3A" w:rsidRDefault="004F5D1A" w:rsidP="00D304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69153C07" w14:textId="4E38BB22" w:rsidR="00D30466" w:rsidRPr="00F54B3A" w:rsidRDefault="00D30466" w:rsidP="00D30466">
            <w:pPr>
              <w:rPr>
                <w:rFonts w:ascii="Arial" w:hAnsi="Arial" w:cs="Arial"/>
                <w:b/>
              </w:rPr>
            </w:pPr>
          </w:p>
        </w:tc>
      </w:tr>
      <w:tr w:rsidR="000B05C0" w14:paraId="7C03EE86" w14:textId="77777777" w:rsidTr="00D30466">
        <w:tc>
          <w:tcPr>
            <w:tcW w:w="1748" w:type="dxa"/>
            <w:shd w:val="clear" w:color="auto" w:fill="DBE5F1" w:themeFill="accent1" w:themeFillTint="33"/>
          </w:tcPr>
          <w:p w14:paraId="72B72619" w14:textId="77777777" w:rsidR="000B05C0" w:rsidRDefault="000B05C0" w:rsidP="00D30466">
            <w:pPr>
              <w:rPr>
                <w:rFonts w:ascii="Arial" w:hAnsi="Arial" w:cs="Arial"/>
                <w:b/>
              </w:rPr>
            </w:pPr>
            <w:r>
              <w:rPr>
                <w:rFonts w:ascii="Arial" w:hAnsi="Arial" w:cs="Arial"/>
                <w:b/>
              </w:rPr>
              <w:t>Punctual?</w:t>
            </w:r>
          </w:p>
        </w:tc>
        <w:tc>
          <w:tcPr>
            <w:tcW w:w="461" w:type="dxa"/>
            <w:shd w:val="clear" w:color="auto" w:fill="auto"/>
          </w:tcPr>
          <w:p w14:paraId="773D8198" w14:textId="77777777" w:rsidR="000B05C0" w:rsidRPr="00F54B3A" w:rsidRDefault="000B05C0" w:rsidP="00D30466">
            <w:pPr>
              <w:rPr>
                <w:rFonts w:ascii="Arial" w:hAnsi="Arial" w:cs="Arial"/>
                <w:b/>
              </w:rPr>
            </w:pPr>
          </w:p>
        </w:tc>
        <w:tc>
          <w:tcPr>
            <w:tcW w:w="1310" w:type="dxa"/>
            <w:shd w:val="clear" w:color="auto" w:fill="DBE5F1" w:themeFill="accent1" w:themeFillTint="33"/>
          </w:tcPr>
          <w:p w14:paraId="0DA18F72" w14:textId="77777777" w:rsidR="000B05C0" w:rsidRPr="00F54B3A" w:rsidRDefault="000B05C0" w:rsidP="00D30466">
            <w:pPr>
              <w:rPr>
                <w:rFonts w:ascii="Arial" w:hAnsi="Arial" w:cs="Arial"/>
                <w:b/>
              </w:rPr>
            </w:pPr>
            <w:r>
              <w:rPr>
                <w:rFonts w:ascii="Arial" w:hAnsi="Arial" w:cs="Arial"/>
                <w:b/>
              </w:rPr>
              <w:t>Absences</w:t>
            </w:r>
          </w:p>
        </w:tc>
        <w:tc>
          <w:tcPr>
            <w:tcW w:w="418" w:type="dxa"/>
            <w:shd w:val="clear" w:color="auto" w:fill="auto"/>
          </w:tcPr>
          <w:p w14:paraId="0A08B932" w14:textId="77777777" w:rsidR="000B05C0" w:rsidRPr="00F54B3A" w:rsidRDefault="000B05C0" w:rsidP="00D30466">
            <w:pPr>
              <w:rPr>
                <w:rFonts w:ascii="Arial" w:hAnsi="Arial" w:cs="Arial"/>
                <w:b/>
              </w:rPr>
            </w:pPr>
          </w:p>
        </w:tc>
        <w:tc>
          <w:tcPr>
            <w:tcW w:w="2883" w:type="dxa"/>
            <w:gridSpan w:val="2"/>
            <w:shd w:val="clear" w:color="auto" w:fill="DBE5F1" w:themeFill="accent1" w:themeFillTint="33"/>
          </w:tcPr>
          <w:p w14:paraId="0BB57029" w14:textId="49D5D05F" w:rsidR="000B05C0" w:rsidRPr="00F54B3A" w:rsidRDefault="00C86951" w:rsidP="00D30466">
            <w:pPr>
              <w:rPr>
                <w:rFonts w:ascii="Arial" w:hAnsi="Arial" w:cs="Arial"/>
                <w:b/>
              </w:rPr>
            </w:pPr>
            <w:r>
              <w:rPr>
                <w:rFonts w:ascii="Arial" w:hAnsi="Arial" w:cs="Arial"/>
                <w:b/>
              </w:rPr>
              <w:t>Lesson Plans provided?</w:t>
            </w:r>
          </w:p>
        </w:tc>
        <w:tc>
          <w:tcPr>
            <w:tcW w:w="406" w:type="dxa"/>
            <w:shd w:val="clear" w:color="auto" w:fill="auto"/>
          </w:tcPr>
          <w:p w14:paraId="4A9C82D3" w14:textId="77777777" w:rsidR="000B05C0" w:rsidRPr="00F54B3A" w:rsidRDefault="000B05C0" w:rsidP="00D30466">
            <w:pPr>
              <w:rPr>
                <w:rFonts w:ascii="Arial" w:hAnsi="Arial" w:cs="Arial"/>
                <w:b/>
              </w:rPr>
            </w:pPr>
          </w:p>
        </w:tc>
        <w:tc>
          <w:tcPr>
            <w:tcW w:w="2448" w:type="dxa"/>
            <w:gridSpan w:val="2"/>
            <w:shd w:val="clear" w:color="auto" w:fill="DBE5F1" w:themeFill="accent1" w:themeFillTint="33"/>
          </w:tcPr>
          <w:p w14:paraId="7153BFC0" w14:textId="7C4E40CD" w:rsidR="000B05C0" w:rsidRPr="00F54B3A" w:rsidRDefault="00C86951" w:rsidP="00D30466">
            <w:pPr>
              <w:rPr>
                <w:rFonts w:ascii="Arial" w:hAnsi="Arial" w:cs="Arial"/>
                <w:b/>
              </w:rPr>
            </w:pPr>
            <w:r>
              <w:rPr>
                <w:rFonts w:ascii="Arial" w:hAnsi="Arial" w:cs="Arial"/>
                <w:b/>
              </w:rPr>
              <w:t>Number of lessons</w:t>
            </w:r>
          </w:p>
        </w:tc>
        <w:tc>
          <w:tcPr>
            <w:tcW w:w="782" w:type="dxa"/>
            <w:shd w:val="clear" w:color="auto" w:fill="auto"/>
          </w:tcPr>
          <w:p w14:paraId="34F0268E" w14:textId="77777777" w:rsidR="000B05C0" w:rsidRPr="00F54B3A" w:rsidRDefault="000B05C0" w:rsidP="00D30466">
            <w:pPr>
              <w:rPr>
                <w:rFonts w:ascii="Arial" w:hAnsi="Arial" w:cs="Arial"/>
                <w:b/>
              </w:rPr>
            </w:pPr>
          </w:p>
        </w:tc>
      </w:tr>
      <w:tr w:rsidR="000B05C0" w14:paraId="34B50BEB" w14:textId="77777777" w:rsidTr="00D30466">
        <w:tc>
          <w:tcPr>
            <w:tcW w:w="10456" w:type="dxa"/>
            <w:gridSpan w:val="10"/>
            <w:shd w:val="clear" w:color="auto" w:fill="DBE5F1" w:themeFill="accent1" w:themeFillTint="33"/>
          </w:tcPr>
          <w:p w14:paraId="3DE27BD2" w14:textId="77777777" w:rsidR="000B05C0" w:rsidRPr="00F54B3A" w:rsidRDefault="000B05C0" w:rsidP="00D304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B05C0" w14:paraId="745BEC97" w14:textId="77777777" w:rsidTr="00D30466">
        <w:tc>
          <w:tcPr>
            <w:tcW w:w="10456" w:type="dxa"/>
            <w:gridSpan w:val="10"/>
          </w:tcPr>
          <w:p w14:paraId="20970E0A" w14:textId="77777777" w:rsidR="000B05C0" w:rsidRDefault="000B05C0" w:rsidP="00D30466">
            <w:pPr>
              <w:rPr>
                <w:rFonts w:ascii="Arial" w:hAnsi="Arial" w:cs="Arial"/>
                <w:b/>
              </w:rPr>
            </w:pPr>
          </w:p>
          <w:p w14:paraId="5E025D0A" w14:textId="77777777" w:rsidR="000B05C0" w:rsidRDefault="000B05C0" w:rsidP="00D30466">
            <w:pPr>
              <w:rPr>
                <w:rFonts w:ascii="Arial" w:hAnsi="Arial" w:cs="Arial"/>
                <w:b/>
              </w:rPr>
            </w:pPr>
          </w:p>
          <w:p w14:paraId="1BB82672" w14:textId="77777777" w:rsidR="000B05C0" w:rsidRDefault="000B05C0" w:rsidP="00D30466">
            <w:pPr>
              <w:rPr>
                <w:rFonts w:ascii="Arial" w:hAnsi="Arial" w:cs="Arial"/>
                <w:b/>
              </w:rPr>
            </w:pPr>
          </w:p>
          <w:p w14:paraId="02A7A6C7" w14:textId="77777777" w:rsidR="000B05C0" w:rsidRDefault="000B05C0" w:rsidP="00D30466">
            <w:pPr>
              <w:rPr>
                <w:rFonts w:ascii="Arial" w:hAnsi="Arial" w:cs="Arial"/>
                <w:b/>
              </w:rPr>
            </w:pPr>
          </w:p>
          <w:p w14:paraId="74B5DF14" w14:textId="77777777" w:rsidR="000B05C0" w:rsidRDefault="000B05C0" w:rsidP="00D30466">
            <w:pPr>
              <w:rPr>
                <w:rFonts w:ascii="Arial" w:hAnsi="Arial" w:cs="Arial"/>
                <w:b/>
              </w:rPr>
            </w:pPr>
          </w:p>
          <w:p w14:paraId="003C0AB7" w14:textId="77777777" w:rsidR="000B05C0" w:rsidRDefault="000B05C0" w:rsidP="00D30466">
            <w:pPr>
              <w:rPr>
                <w:rFonts w:ascii="Arial" w:hAnsi="Arial" w:cs="Arial"/>
                <w:b/>
              </w:rPr>
            </w:pPr>
          </w:p>
          <w:p w14:paraId="1A73D00C" w14:textId="77777777" w:rsidR="000B05C0" w:rsidRDefault="000B05C0" w:rsidP="00D30466">
            <w:pPr>
              <w:rPr>
                <w:rFonts w:ascii="Arial" w:hAnsi="Arial" w:cs="Arial"/>
                <w:b/>
              </w:rPr>
            </w:pPr>
          </w:p>
          <w:p w14:paraId="68010D5D" w14:textId="77777777" w:rsidR="000B05C0" w:rsidRDefault="000B05C0" w:rsidP="00D30466">
            <w:pPr>
              <w:rPr>
                <w:rFonts w:ascii="Arial" w:hAnsi="Arial" w:cs="Arial"/>
                <w:b/>
              </w:rPr>
            </w:pPr>
          </w:p>
          <w:p w14:paraId="0B6A890E" w14:textId="77777777" w:rsidR="000B05C0" w:rsidRDefault="000B05C0" w:rsidP="00D30466">
            <w:pPr>
              <w:rPr>
                <w:rFonts w:ascii="Arial" w:hAnsi="Arial" w:cs="Arial"/>
                <w:b/>
              </w:rPr>
            </w:pPr>
          </w:p>
          <w:p w14:paraId="111882BB" w14:textId="77777777" w:rsidR="000B05C0" w:rsidRPr="00F54B3A" w:rsidRDefault="000B05C0" w:rsidP="00D30466">
            <w:pPr>
              <w:rPr>
                <w:rFonts w:ascii="Arial" w:hAnsi="Arial" w:cs="Arial"/>
                <w:b/>
              </w:rPr>
            </w:pPr>
          </w:p>
        </w:tc>
      </w:tr>
      <w:tr w:rsidR="000B05C0" w14:paraId="0A0A8B58" w14:textId="77777777" w:rsidTr="00D30466">
        <w:tc>
          <w:tcPr>
            <w:tcW w:w="10456" w:type="dxa"/>
            <w:gridSpan w:val="10"/>
            <w:shd w:val="clear" w:color="auto" w:fill="DBE5F1" w:themeFill="accent1" w:themeFillTint="33"/>
          </w:tcPr>
          <w:p w14:paraId="05904097" w14:textId="77777777" w:rsidR="000B05C0" w:rsidRPr="00F54B3A" w:rsidRDefault="000B05C0" w:rsidP="00D30466">
            <w:pPr>
              <w:rPr>
                <w:rFonts w:ascii="Arial" w:hAnsi="Arial" w:cs="Arial"/>
                <w:b/>
              </w:rPr>
            </w:pPr>
            <w:r>
              <w:rPr>
                <w:rFonts w:ascii="Arial" w:hAnsi="Arial" w:cs="Arial"/>
                <w:b/>
              </w:rPr>
              <w:t>Review of previous targets</w:t>
            </w:r>
          </w:p>
        </w:tc>
      </w:tr>
      <w:tr w:rsidR="000B05C0" w14:paraId="7E8DF0ED" w14:textId="77777777" w:rsidTr="00D30466">
        <w:trPr>
          <w:trHeight w:val="302"/>
        </w:trPr>
        <w:tc>
          <w:tcPr>
            <w:tcW w:w="5107" w:type="dxa"/>
            <w:gridSpan w:val="5"/>
            <w:shd w:val="clear" w:color="auto" w:fill="DBE5F1" w:themeFill="accent1" w:themeFillTint="33"/>
          </w:tcPr>
          <w:p w14:paraId="51906212" w14:textId="77777777" w:rsidR="000B05C0" w:rsidRDefault="000B05C0" w:rsidP="00D304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2B0F21BC" w14:textId="77777777" w:rsidR="000B05C0" w:rsidRPr="00F54B3A" w:rsidRDefault="000B05C0" w:rsidP="00D30466">
            <w:pPr>
              <w:rPr>
                <w:rFonts w:ascii="Arial" w:hAnsi="Arial" w:cs="Arial"/>
                <w:b/>
              </w:rPr>
            </w:pPr>
            <w:r>
              <w:rPr>
                <w:rFonts w:ascii="Arial" w:hAnsi="Arial" w:cs="Arial"/>
                <w:b/>
              </w:rPr>
              <w:t>Were these met? How? If not why?</w:t>
            </w:r>
          </w:p>
        </w:tc>
      </w:tr>
      <w:tr w:rsidR="000B05C0" w14:paraId="11EB8CCB" w14:textId="77777777" w:rsidTr="00D30466">
        <w:trPr>
          <w:trHeight w:val="1160"/>
        </w:trPr>
        <w:tc>
          <w:tcPr>
            <w:tcW w:w="5107" w:type="dxa"/>
            <w:gridSpan w:val="5"/>
          </w:tcPr>
          <w:p w14:paraId="2660A6D1" w14:textId="77777777" w:rsidR="000B05C0" w:rsidRDefault="000B05C0" w:rsidP="00D30466">
            <w:pPr>
              <w:rPr>
                <w:rFonts w:ascii="Arial" w:hAnsi="Arial" w:cs="Arial"/>
                <w:b/>
              </w:rPr>
            </w:pPr>
          </w:p>
          <w:p w14:paraId="64EC56FF" w14:textId="77777777" w:rsidR="000B05C0" w:rsidRDefault="000B05C0" w:rsidP="00D30466">
            <w:pPr>
              <w:rPr>
                <w:rFonts w:ascii="Arial" w:hAnsi="Arial" w:cs="Arial"/>
                <w:b/>
              </w:rPr>
            </w:pPr>
          </w:p>
          <w:p w14:paraId="59D261E2" w14:textId="77777777" w:rsidR="000B05C0" w:rsidRDefault="000B05C0" w:rsidP="00D30466">
            <w:pPr>
              <w:rPr>
                <w:rFonts w:ascii="Arial" w:hAnsi="Arial" w:cs="Arial"/>
                <w:b/>
                <w:sz w:val="16"/>
                <w:szCs w:val="16"/>
              </w:rPr>
            </w:pPr>
          </w:p>
          <w:p w14:paraId="7701EE7E" w14:textId="77777777" w:rsidR="000B05C0" w:rsidRDefault="000B05C0" w:rsidP="00D30466">
            <w:pPr>
              <w:rPr>
                <w:rFonts w:ascii="Arial" w:hAnsi="Arial" w:cs="Arial"/>
                <w:b/>
                <w:sz w:val="16"/>
                <w:szCs w:val="16"/>
              </w:rPr>
            </w:pPr>
          </w:p>
          <w:p w14:paraId="20275E59" w14:textId="77777777" w:rsidR="000B05C0" w:rsidRDefault="000B05C0" w:rsidP="00D30466">
            <w:pPr>
              <w:rPr>
                <w:rFonts w:ascii="Arial" w:hAnsi="Arial" w:cs="Arial"/>
                <w:b/>
                <w:sz w:val="16"/>
                <w:szCs w:val="16"/>
              </w:rPr>
            </w:pPr>
          </w:p>
          <w:p w14:paraId="215B3880" w14:textId="77777777" w:rsidR="000B05C0" w:rsidRDefault="000B05C0" w:rsidP="00D30466">
            <w:pPr>
              <w:rPr>
                <w:rFonts w:ascii="Arial" w:hAnsi="Arial" w:cs="Arial"/>
                <w:b/>
                <w:sz w:val="16"/>
                <w:szCs w:val="16"/>
              </w:rPr>
            </w:pPr>
          </w:p>
          <w:p w14:paraId="43935ADF" w14:textId="77777777" w:rsidR="000B05C0" w:rsidRDefault="000B05C0" w:rsidP="00D30466">
            <w:pPr>
              <w:rPr>
                <w:rFonts w:ascii="Arial" w:hAnsi="Arial" w:cs="Arial"/>
                <w:b/>
                <w:sz w:val="16"/>
                <w:szCs w:val="16"/>
              </w:rPr>
            </w:pPr>
          </w:p>
          <w:p w14:paraId="0711E4B9" w14:textId="77777777" w:rsidR="000B05C0" w:rsidRDefault="000B05C0" w:rsidP="00D30466">
            <w:pPr>
              <w:rPr>
                <w:rFonts w:ascii="Arial" w:hAnsi="Arial" w:cs="Arial"/>
                <w:b/>
                <w:sz w:val="16"/>
                <w:szCs w:val="16"/>
              </w:rPr>
            </w:pPr>
          </w:p>
          <w:p w14:paraId="54803A2A" w14:textId="77777777" w:rsidR="000B05C0" w:rsidRPr="006217D8" w:rsidRDefault="000B05C0" w:rsidP="00D30466">
            <w:pPr>
              <w:rPr>
                <w:rFonts w:ascii="Arial" w:hAnsi="Arial" w:cs="Arial"/>
                <w:b/>
                <w:sz w:val="16"/>
                <w:szCs w:val="16"/>
              </w:rPr>
            </w:pPr>
          </w:p>
        </w:tc>
        <w:tc>
          <w:tcPr>
            <w:tcW w:w="5349" w:type="dxa"/>
            <w:gridSpan w:val="5"/>
          </w:tcPr>
          <w:p w14:paraId="5644367F" w14:textId="77777777" w:rsidR="000B05C0" w:rsidRDefault="000B05C0" w:rsidP="00D30466">
            <w:pPr>
              <w:rPr>
                <w:rFonts w:ascii="Arial" w:hAnsi="Arial" w:cs="Arial"/>
                <w:b/>
              </w:rPr>
            </w:pPr>
          </w:p>
        </w:tc>
      </w:tr>
      <w:tr w:rsidR="000B05C0" w14:paraId="12C99E29" w14:textId="77777777" w:rsidTr="00D30466">
        <w:tc>
          <w:tcPr>
            <w:tcW w:w="5107" w:type="dxa"/>
            <w:gridSpan w:val="5"/>
            <w:tcBorders>
              <w:bottom w:val="single" w:sz="4" w:space="0" w:color="auto"/>
            </w:tcBorders>
            <w:shd w:val="clear" w:color="auto" w:fill="DBE5F1" w:themeFill="accent1" w:themeFillTint="33"/>
          </w:tcPr>
          <w:p w14:paraId="1484F561" w14:textId="77777777" w:rsidR="000B05C0" w:rsidRDefault="000B05C0" w:rsidP="00D304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4BC65577" w14:textId="77777777" w:rsidR="000B05C0" w:rsidRDefault="000B05C0" w:rsidP="00D30466">
            <w:pPr>
              <w:rPr>
                <w:rFonts w:ascii="Arial" w:hAnsi="Arial" w:cs="Arial"/>
                <w:b/>
              </w:rPr>
            </w:pPr>
            <w:r>
              <w:rPr>
                <w:rFonts w:ascii="Arial" w:hAnsi="Arial" w:cs="Arial"/>
                <w:b/>
              </w:rPr>
              <w:t>ITT Framework Placement Recommendations</w:t>
            </w:r>
            <w:r>
              <w:rPr>
                <w:rFonts w:ascii="Arial" w:hAnsi="Arial" w:cs="Arial"/>
                <w:b/>
              </w:rPr>
              <w:softHyphen/>
            </w:r>
          </w:p>
        </w:tc>
      </w:tr>
      <w:tr w:rsidR="000B05C0" w14:paraId="2F8C0213" w14:textId="77777777" w:rsidTr="00D30466">
        <w:tc>
          <w:tcPr>
            <w:tcW w:w="5108" w:type="dxa"/>
            <w:gridSpan w:val="5"/>
            <w:shd w:val="clear" w:color="auto" w:fill="auto"/>
          </w:tcPr>
          <w:p w14:paraId="2D15DE51" w14:textId="77777777" w:rsidR="000B05C0" w:rsidRDefault="000B05C0" w:rsidP="00D30466">
            <w:pPr>
              <w:ind w:left="360"/>
              <w:jc w:val="both"/>
              <w:rPr>
                <w:rFonts w:ascii="Arial" w:hAnsi="Arial" w:cs="Arial"/>
                <w:bCs/>
                <w:sz w:val="18"/>
                <w:szCs w:val="18"/>
              </w:rPr>
            </w:pPr>
          </w:p>
          <w:p w14:paraId="5BC53BE5" w14:textId="688ABA31" w:rsidR="00D30466" w:rsidRPr="00FC6828" w:rsidRDefault="00D30466" w:rsidP="00D30466">
            <w:pPr>
              <w:ind w:left="360"/>
              <w:jc w:val="both"/>
              <w:rPr>
                <w:rFonts w:ascii="Arial" w:hAnsi="Arial" w:cs="Arial"/>
                <w:bCs/>
                <w:sz w:val="18"/>
                <w:szCs w:val="18"/>
              </w:rPr>
            </w:pPr>
          </w:p>
        </w:tc>
        <w:tc>
          <w:tcPr>
            <w:tcW w:w="5348" w:type="dxa"/>
            <w:gridSpan w:val="5"/>
            <w:shd w:val="clear" w:color="auto" w:fill="auto"/>
          </w:tcPr>
          <w:p w14:paraId="3EBDB5FD" w14:textId="77777777" w:rsidR="000B05C0" w:rsidRDefault="000B05C0" w:rsidP="00D30466">
            <w:pPr>
              <w:spacing w:after="242"/>
              <w:rPr>
                <w:rFonts w:ascii="Arial" w:hAnsi="Arial" w:cs="Arial"/>
                <w:i/>
                <w:sz w:val="18"/>
                <w:szCs w:val="18"/>
              </w:rPr>
            </w:pPr>
          </w:p>
          <w:p w14:paraId="3897B874" w14:textId="52A27DB7" w:rsidR="00D30466" w:rsidRPr="004E2257" w:rsidRDefault="00D30466" w:rsidP="00D30466">
            <w:pPr>
              <w:spacing w:after="242"/>
              <w:rPr>
                <w:rFonts w:ascii="Arial" w:hAnsi="Arial" w:cs="Arial"/>
                <w:i/>
                <w:iCs/>
                <w:sz w:val="18"/>
                <w:szCs w:val="18"/>
              </w:rPr>
            </w:pPr>
          </w:p>
        </w:tc>
      </w:tr>
      <w:tr w:rsidR="000B05C0" w14:paraId="7118B014" w14:textId="77777777" w:rsidTr="00D30466">
        <w:tc>
          <w:tcPr>
            <w:tcW w:w="10456" w:type="dxa"/>
            <w:gridSpan w:val="10"/>
            <w:shd w:val="clear" w:color="auto" w:fill="DBE5F1" w:themeFill="accent1" w:themeFillTint="33"/>
          </w:tcPr>
          <w:p w14:paraId="293854C4" w14:textId="77777777" w:rsidR="000B05C0" w:rsidRPr="00F54B3A" w:rsidRDefault="000B05C0" w:rsidP="00D304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B05C0" w14:paraId="78DB319B" w14:textId="77777777" w:rsidTr="00D30466">
        <w:tc>
          <w:tcPr>
            <w:tcW w:w="5107" w:type="dxa"/>
            <w:gridSpan w:val="5"/>
            <w:shd w:val="clear" w:color="auto" w:fill="DBE5F1" w:themeFill="accent1" w:themeFillTint="33"/>
          </w:tcPr>
          <w:p w14:paraId="5B27D70A" w14:textId="77777777" w:rsidR="000B05C0" w:rsidRDefault="000B05C0" w:rsidP="00D304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22718A81" w14:textId="77777777" w:rsidR="000B05C0" w:rsidRDefault="000B05C0" w:rsidP="00D30466">
            <w:pPr>
              <w:rPr>
                <w:rFonts w:ascii="Arial" w:hAnsi="Arial" w:cs="Arial"/>
                <w:b/>
              </w:rPr>
            </w:pPr>
            <w:r>
              <w:rPr>
                <w:rFonts w:ascii="Arial" w:hAnsi="Arial" w:cs="Arial"/>
                <w:b/>
              </w:rPr>
              <w:t>Action Plan (Inc. what evidence will be generated)</w:t>
            </w:r>
          </w:p>
        </w:tc>
      </w:tr>
      <w:tr w:rsidR="000B05C0" w14:paraId="76F4D32C" w14:textId="77777777" w:rsidTr="00D30466">
        <w:trPr>
          <w:trHeight w:val="430"/>
        </w:trPr>
        <w:tc>
          <w:tcPr>
            <w:tcW w:w="5107" w:type="dxa"/>
            <w:gridSpan w:val="5"/>
          </w:tcPr>
          <w:p w14:paraId="0C0AF0BC" w14:textId="77777777" w:rsidR="000B05C0" w:rsidRDefault="000B05C0" w:rsidP="00D30466">
            <w:pPr>
              <w:rPr>
                <w:rFonts w:ascii="Arial" w:hAnsi="Arial" w:cs="Arial"/>
                <w:b/>
                <w:sz w:val="16"/>
                <w:szCs w:val="16"/>
              </w:rPr>
            </w:pPr>
          </w:p>
          <w:p w14:paraId="1AC225A7" w14:textId="77777777" w:rsidR="000B05C0" w:rsidRDefault="000B05C0" w:rsidP="00D30466">
            <w:pPr>
              <w:rPr>
                <w:rFonts w:ascii="Arial" w:hAnsi="Arial" w:cs="Arial"/>
                <w:b/>
                <w:sz w:val="16"/>
                <w:szCs w:val="16"/>
              </w:rPr>
            </w:pPr>
          </w:p>
          <w:p w14:paraId="252B4AD7" w14:textId="77777777" w:rsidR="000B05C0" w:rsidRDefault="000B05C0" w:rsidP="00D30466">
            <w:pPr>
              <w:rPr>
                <w:rFonts w:ascii="Arial" w:hAnsi="Arial" w:cs="Arial"/>
                <w:b/>
                <w:sz w:val="16"/>
                <w:szCs w:val="16"/>
              </w:rPr>
            </w:pPr>
          </w:p>
          <w:p w14:paraId="08E2E569" w14:textId="77777777" w:rsidR="000B05C0" w:rsidRDefault="000B05C0" w:rsidP="00D30466">
            <w:pPr>
              <w:rPr>
                <w:rFonts w:ascii="Arial" w:hAnsi="Arial" w:cs="Arial"/>
                <w:b/>
                <w:sz w:val="16"/>
                <w:szCs w:val="16"/>
              </w:rPr>
            </w:pPr>
          </w:p>
          <w:p w14:paraId="0387B5AE" w14:textId="77777777" w:rsidR="000B05C0" w:rsidRDefault="000B05C0" w:rsidP="00D30466">
            <w:pPr>
              <w:rPr>
                <w:rFonts w:ascii="Arial" w:hAnsi="Arial" w:cs="Arial"/>
                <w:b/>
                <w:sz w:val="16"/>
                <w:szCs w:val="16"/>
              </w:rPr>
            </w:pPr>
          </w:p>
          <w:p w14:paraId="08518119" w14:textId="77777777" w:rsidR="000B05C0" w:rsidRDefault="000B05C0" w:rsidP="00D30466">
            <w:pPr>
              <w:rPr>
                <w:rFonts w:ascii="Arial" w:hAnsi="Arial" w:cs="Arial"/>
                <w:b/>
                <w:sz w:val="16"/>
                <w:szCs w:val="16"/>
              </w:rPr>
            </w:pPr>
          </w:p>
          <w:p w14:paraId="39D247FE" w14:textId="77777777" w:rsidR="000B05C0" w:rsidRDefault="000B05C0" w:rsidP="00D30466">
            <w:pPr>
              <w:rPr>
                <w:rFonts w:ascii="Arial" w:hAnsi="Arial" w:cs="Arial"/>
                <w:b/>
                <w:sz w:val="16"/>
                <w:szCs w:val="16"/>
              </w:rPr>
            </w:pPr>
          </w:p>
          <w:p w14:paraId="53209FAF" w14:textId="77777777" w:rsidR="000B05C0" w:rsidRDefault="000B05C0" w:rsidP="00D30466">
            <w:pPr>
              <w:rPr>
                <w:rFonts w:ascii="Arial" w:hAnsi="Arial" w:cs="Arial"/>
                <w:b/>
                <w:sz w:val="16"/>
                <w:szCs w:val="16"/>
              </w:rPr>
            </w:pPr>
          </w:p>
          <w:p w14:paraId="259AD032" w14:textId="77777777" w:rsidR="000B05C0" w:rsidRPr="005A7B9A" w:rsidRDefault="000B05C0" w:rsidP="00D30466">
            <w:pPr>
              <w:rPr>
                <w:rFonts w:ascii="Arial" w:hAnsi="Arial" w:cs="Arial"/>
                <w:b/>
                <w:sz w:val="16"/>
                <w:szCs w:val="16"/>
              </w:rPr>
            </w:pPr>
          </w:p>
        </w:tc>
        <w:tc>
          <w:tcPr>
            <w:tcW w:w="5349" w:type="dxa"/>
            <w:gridSpan w:val="5"/>
          </w:tcPr>
          <w:p w14:paraId="3F31DCEA" w14:textId="77777777" w:rsidR="000B05C0" w:rsidRPr="00F54B3A" w:rsidRDefault="000B05C0" w:rsidP="00D30466">
            <w:pPr>
              <w:rPr>
                <w:rFonts w:ascii="Arial" w:hAnsi="Arial" w:cs="Arial"/>
                <w:b/>
              </w:rPr>
            </w:pPr>
          </w:p>
        </w:tc>
      </w:tr>
      <w:tr w:rsidR="000B05C0" w14:paraId="10117BC7" w14:textId="77777777" w:rsidTr="00D30466">
        <w:trPr>
          <w:trHeight w:val="255"/>
        </w:trPr>
        <w:tc>
          <w:tcPr>
            <w:tcW w:w="5107" w:type="dxa"/>
            <w:gridSpan w:val="5"/>
            <w:shd w:val="clear" w:color="auto" w:fill="DBE5F1" w:themeFill="accent1" w:themeFillTint="33"/>
          </w:tcPr>
          <w:p w14:paraId="29563AD8" w14:textId="77777777" w:rsidR="000B05C0" w:rsidRPr="00F54B3A" w:rsidRDefault="000B05C0" w:rsidP="00D304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6C1C2DAF" w14:textId="77777777" w:rsidR="000B05C0" w:rsidRPr="00F54B3A" w:rsidRDefault="000B05C0" w:rsidP="00D30466">
            <w:pPr>
              <w:rPr>
                <w:rFonts w:ascii="Arial" w:hAnsi="Arial" w:cs="Arial"/>
                <w:b/>
              </w:rPr>
            </w:pPr>
            <w:r>
              <w:rPr>
                <w:rFonts w:ascii="Arial" w:hAnsi="Arial" w:cs="Arial"/>
                <w:b/>
              </w:rPr>
              <w:t>Outline any issues</w:t>
            </w:r>
          </w:p>
        </w:tc>
      </w:tr>
      <w:tr w:rsidR="000B05C0" w14:paraId="280FF1E5" w14:textId="77777777" w:rsidTr="00D30466">
        <w:trPr>
          <w:trHeight w:val="255"/>
        </w:trPr>
        <w:tc>
          <w:tcPr>
            <w:tcW w:w="5107" w:type="dxa"/>
            <w:gridSpan w:val="5"/>
          </w:tcPr>
          <w:p w14:paraId="09C635AC" w14:textId="77777777" w:rsidR="000B05C0" w:rsidRDefault="000B05C0" w:rsidP="00D30466">
            <w:pPr>
              <w:rPr>
                <w:rFonts w:ascii="Arial" w:hAnsi="Arial" w:cs="Arial"/>
                <w:b/>
              </w:rPr>
            </w:pPr>
          </w:p>
          <w:p w14:paraId="1405B9B0" w14:textId="77777777" w:rsidR="000B05C0" w:rsidRDefault="000B05C0" w:rsidP="00D30466">
            <w:pPr>
              <w:rPr>
                <w:rFonts w:ascii="Arial" w:hAnsi="Arial" w:cs="Arial"/>
                <w:b/>
              </w:rPr>
            </w:pPr>
          </w:p>
          <w:p w14:paraId="3AB1633D" w14:textId="77777777" w:rsidR="000B05C0" w:rsidRDefault="000B05C0" w:rsidP="00D30466">
            <w:pPr>
              <w:rPr>
                <w:rFonts w:ascii="Arial" w:hAnsi="Arial" w:cs="Arial"/>
                <w:b/>
              </w:rPr>
            </w:pPr>
          </w:p>
          <w:p w14:paraId="4238EDE2" w14:textId="77777777" w:rsidR="000B05C0" w:rsidRDefault="000B05C0" w:rsidP="00D30466">
            <w:pPr>
              <w:rPr>
                <w:rFonts w:ascii="Arial" w:hAnsi="Arial" w:cs="Arial"/>
                <w:b/>
              </w:rPr>
            </w:pPr>
          </w:p>
          <w:p w14:paraId="1D0ABEF6" w14:textId="77777777" w:rsidR="000B05C0" w:rsidRDefault="000B05C0" w:rsidP="00D30466">
            <w:pPr>
              <w:rPr>
                <w:rFonts w:ascii="Arial" w:hAnsi="Arial" w:cs="Arial"/>
                <w:b/>
              </w:rPr>
            </w:pPr>
          </w:p>
          <w:p w14:paraId="404C9E43" w14:textId="77777777" w:rsidR="000B05C0" w:rsidRDefault="000B05C0" w:rsidP="00D30466">
            <w:pPr>
              <w:rPr>
                <w:rFonts w:ascii="Arial" w:hAnsi="Arial" w:cs="Arial"/>
                <w:b/>
              </w:rPr>
            </w:pPr>
          </w:p>
          <w:p w14:paraId="56604156" w14:textId="77777777" w:rsidR="000B05C0" w:rsidRPr="00F54B3A" w:rsidRDefault="000B05C0" w:rsidP="00D30466">
            <w:pPr>
              <w:rPr>
                <w:rFonts w:ascii="Arial" w:hAnsi="Arial" w:cs="Arial"/>
                <w:b/>
              </w:rPr>
            </w:pPr>
          </w:p>
        </w:tc>
        <w:tc>
          <w:tcPr>
            <w:tcW w:w="5349" w:type="dxa"/>
            <w:gridSpan w:val="5"/>
          </w:tcPr>
          <w:p w14:paraId="45B767A5" w14:textId="77777777" w:rsidR="000B05C0" w:rsidRPr="00F54B3A" w:rsidRDefault="000B05C0" w:rsidP="00D30466">
            <w:pPr>
              <w:rPr>
                <w:rFonts w:ascii="Arial" w:hAnsi="Arial" w:cs="Arial"/>
                <w:b/>
              </w:rPr>
            </w:pPr>
          </w:p>
        </w:tc>
      </w:tr>
      <w:tr w:rsidR="000B05C0" w14:paraId="01661AB7" w14:textId="77777777" w:rsidTr="00D30466">
        <w:trPr>
          <w:trHeight w:val="255"/>
        </w:trPr>
        <w:tc>
          <w:tcPr>
            <w:tcW w:w="10456" w:type="dxa"/>
            <w:gridSpan w:val="10"/>
            <w:shd w:val="clear" w:color="auto" w:fill="DBE5F1" w:themeFill="accent1" w:themeFillTint="33"/>
          </w:tcPr>
          <w:p w14:paraId="06BFA693" w14:textId="77777777" w:rsidR="000B05C0" w:rsidRPr="00F54B3A" w:rsidRDefault="000B05C0" w:rsidP="00D30466">
            <w:pPr>
              <w:rPr>
                <w:rFonts w:ascii="Arial" w:hAnsi="Arial" w:cs="Arial"/>
                <w:b/>
              </w:rPr>
            </w:pPr>
            <w:r>
              <w:rPr>
                <w:rFonts w:ascii="Arial" w:hAnsi="Arial" w:cs="Arial"/>
                <w:b/>
              </w:rPr>
              <w:t>What additional activities have been undertaken this week and link to Teaching Standards</w:t>
            </w:r>
          </w:p>
        </w:tc>
      </w:tr>
      <w:tr w:rsidR="000B05C0" w14:paraId="0280CBB9" w14:textId="77777777" w:rsidTr="00D30466">
        <w:trPr>
          <w:trHeight w:val="255"/>
        </w:trPr>
        <w:tc>
          <w:tcPr>
            <w:tcW w:w="9283" w:type="dxa"/>
            <w:gridSpan w:val="8"/>
            <w:shd w:val="clear" w:color="auto" w:fill="DBE5F1" w:themeFill="accent1" w:themeFillTint="33"/>
          </w:tcPr>
          <w:p w14:paraId="451B92A1" w14:textId="77777777" w:rsidR="000B05C0" w:rsidRDefault="000B05C0" w:rsidP="00D30466">
            <w:pPr>
              <w:rPr>
                <w:rFonts w:ascii="Arial" w:hAnsi="Arial" w:cs="Arial"/>
                <w:b/>
              </w:rPr>
            </w:pPr>
            <w:r>
              <w:rPr>
                <w:rFonts w:ascii="Arial" w:hAnsi="Arial" w:cs="Arial"/>
                <w:b/>
              </w:rPr>
              <w:t>Activity</w:t>
            </w:r>
          </w:p>
        </w:tc>
        <w:tc>
          <w:tcPr>
            <w:tcW w:w="1173" w:type="dxa"/>
            <w:gridSpan w:val="2"/>
            <w:shd w:val="clear" w:color="auto" w:fill="DBE5F1" w:themeFill="accent1" w:themeFillTint="33"/>
          </w:tcPr>
          <w:p w14:paraId="4DD51483" w14:textId="77777777" w:rsidR="000B05C0" w:rsidRPr="00F54B3A" w:rsidRDefault="000B05C0" w:rsidP="00D30466">
            <w:pPr>
              <w:rPr>
                <w:rFonts w:ascii="Arial" w:hAnsi="Arial" w:cs="Arial"/>
                <w:b/>
              </w:rPr>
            </w:pPr>
            <w:r>
              <w:rPr>
                <w:rFonts w:ascii="Arial" w:hAnsi="Arial" w:cs="Arial"/>
                <w:b/>
              </w:rPr>
              <w:t>Standard</w:t>
            </w:r>
          </w:p>
        </w:tc>
      </w:tr>
      <w:tr w:rsidR="000B05C0" w14:paraId="7DF6CDAD" w14:textId="77777777" w:rsidTr="00D30466">
        <w:trPr>
          <w:trHeight w:val="255"/>
        </w:trPr>
        <w:tc>
          <w:tcPr>
            <w:tcW w:w="9283" w:type="dxa"/>
            <w:gridSpan w:val="8"/>
          </w:tcPr>
          <w:p w14:paraId="22141B6D" w14:textId="77777777" w:rsidR="000B05C0" w:rsidRDefault="000B05C0" w:rsidP="00D30466">
            <w:pPr>
              <w:rPr>
                <w:rFonts w:ascii="Arial" w:hAnsi="Arial" w:cs="Arial"/>
                <w:b/>
              </w:rPr>
            </w:pPr>
          </w:p>
          <w:p w14:paraId="786CE64F" w14:textId="77777777" w:rsidR="000B05C0" w:rsidRDefault="000B05C0" w:rsidP="00D30466">
            <w:pPr>
              <w:rPr>
                <w:rFonts w:ascii="Arial" w:hAnsi="Arial" w:cs="Arial"/>
                <w:b/>
              </w:rPr>
            </w:pPr>
          </w:p>
          <w:p w14:paraId="04CC6102" w14:textId="77777777" w:rsidR="000B05C0" w:rsidRDefault="000B05C0" w:rsidP="00D30466">
            <w:pPr>
              <w:rPr>
                <w:rFonts w:ascii="Arial" w:hAnsi="Arial" w:cs="Arial"/>
                <w:b/>
              </w:rPr>
            </w:pPr>
          </w:p>
          <w:p w14:paraId="2FB24A64" w14:textId="77777777" w:rsidR="000B05C0" w:rsidRDefault="000B05C0" w:rsidP="00D30466">
            <w:pPr>
              <w:rPr>
                <w:rFonts w:ascii="Arial" w:hAnsi="Arial" w:cs="Arial"/>
                <w:b/>
              </w:rPr>
            </w:pPr>
          </w:p>
          <w:p w14:paraId="65DCAECD" w14:textId="77777777" w:rsidR="000B05C0" w:rsidRDefault="000B05C0" w:rsidP="00D30466">
            <w:pPr>
              <w:rPr>
                <w:rFonts w:ascii="Arial" w:hAnsi="Arial" w:cs="Arial"/>
                <w:b/>
              </w:rPr>
            </w:pPr>
          </w:p>
          <w:p w14:paraId="5E2ACB75" w14:textId="77777777" w:rsidR="000B05C0" w:rsidRDefault="000B05C0" w:rsidP="00D30466">
            <w:pPr>
              <w:rPr>
                <w:rFonts w:ascii="Arial" w:hAnsi="Arial" w:cs="Arial"/>
                <w:b/>
              </w:rPr>
            </w:pPr>
          </w:p>
          <w:p w14:paraId="2ACC314E" w14:textId="77777777" w:rsidR="000B05C0" w:rsidRDefault="000B05C0" w:rsidP="00D30466">
            <w:pPr>
              <w:rPr>
                <w:rFonts w:ascii="Arial" w:hAnsi="Arial" w:cs="Arial"/>
                <w:b/>
              </w:rPr>
            </w:pPr>
          </w:p>
        </w:tc>
        <w:tc>
          <w:tcPr>
            <w:tcW w:w="1173" w:type="dxa"/>
            <w:gridSpan w:val="2"/>
          </w:tcPr>
          <w:p w14:paraId="768C4317" w14:textId="77777777" w:rsidR="000B05C0" w:rsidRPr="00F54B3A" w:rsidRDefault="000B05C0" w:rsidP="00D30466">
            <w:pPr>
              <w:rPr>
                <w:rFonts w:ascii="Arial" w:hAnsi="Arial" w:cs="Arial"/>
                <w:b/>
              </w:rPr>
            </w:pPr>
          </w:p>
        </w:tc>
      </w:tr>
    </w:tbl>
    <w:p w14:paraId="36CD1A04" w14:textId="70CC6AE6" w:rsidR="000B05C0" w:rsidRPr="00903EAC" w:rsidRDefault="000B05C0" w:rsidP="000B05C0">
      <w:pPr>
        <w:spacing w:line="240" w:lineRule="auto"/>
        <w:ind w:left="-142"/>
        <w:jc w:val="both"/>
        <w:rPr>
          <w:rFonts w:ascii="Arial" w:hAnsi="Arial" w:cs="Arial"/>
          <w:b/>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B05C0" w14:paraId="392CB291" w14:textId="77777777" w:rsidTr="00D30466">
        <w:tc>
          <w:tcPr>
            <w:tcW w:w="1748" w:type="dxa"/>
            <w:tcBorders>
              <w:bottom w:val="single" w:sz="4" w:space="0" w:color="auto"/>
            </w:tcBorders>
            <w:shd w:val="clear" w:color="auto" w:fill="DBE5F1" w:themeFill="accent1" w:themeFillTint="33"/>
          </w:tcPr>
          <w:p w14:paraId="756BE716" w14:textId="77777777" w:rsidR="000B05C0" w:rsidRPr="00F54B3A" w:rsidRDefault="000B05C0" w:rsidP="00D30466">
            <w:pPr>
              <w:rPr>
                <w:rFonts w:ascii="Arial" w:hAnsi="Arial" w:cs="Arial"/>
                <w:b/>
              </w:rPr>
            </w:pPr>
            <w:r>
              <w:rPr>
                <w:rFonts w:ascii="Arial" w:hAnsi="Arial" w:cs="Arial"/>
                <w:b/>
              </w:rPr>
              <w:t>Trainee</w:t>
            </w:r>
          </w:p>
        </w:tc>
        <w:tc>
          <w:tcPr>
            <w:tcW w:w="3359" w:type="dxa"/>
            <w:gridSpan w:val="4"/>
            <w:tcBorders>
              <w:bottom w:val="single" w:sz="4" w:space="0" w:color="auto"/>
            </w:tcBorders>
            <w:shd w:val="clear" w:color="auto" w:fill="auto"/>
          </w:tcPr>
          <w:p w14:paraId="478D3CD0" w14:textId="77777777" w:rsidR="000B05C0" w:rsidRPr="00F54B3A" w:rsidRDefault="000B05C0" w:rsidP="00D30466">
            <w:pPr>
              <w:rPr>
                <w:rFonts w:ascii="Arial" w:hAnsi="Arial" w:cs="Arial"/>
                <w:b/>
              </w:rPr>
            </w:pPr>
          </w:p>
        </w:tc>
        <w:tc>
          <w:tcPr>
            <w:tcW w:w="1713" w:type="dxa"/>
            <w:tcBorders>
              <w:bottom w:val="single" w:sz="4" w:space="0" w:color="auto"/>
            </w:tcBorders>
            <w:shd w:val="clear" w:color="auto" w:fill="DBE5F1" w:themeFill="accent1" w:themeFillTint="33"/>
          </w:tcPr>
          <w:p w14:paraId="1062E14A" w14:textId="60FE5457" w:rsidR="000B05C0" w:rsidRPr="00F54B3A" w:rsidRDefault="004F5D1A" w:rsidP="00D304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3C6992AC" w14:textId="61DB8E86" w:rsidR="00D30466" w:rsidRPr="00F54B3A" w:rsidRDefault="00D30466" w:rsidP="00D30466">
            <w:pPr>
              <w:rPr>
                <w:rFonts w:ascii="Arial" w:hAnsi="Arial" w:cs="Arial"/>
                <w:b/>
              </w:rPr>
            </w:pPr>
          </w:p>
        </w:tc>
      </w:tr>
      <w:tr w:rsidR="000B05C0" w14:paraId="63F3DFC6" w14:textId="77777777" w:rsidTr="00D30466">
        <w:tc>
          <w:tcPr>
            <w:tcW w:w="1748" w:type="dxa"/>
            <w:shd w:val="clear" w:color="auto" w:fill="DBE5F1" w:themeFill="accent1" w:themeFillTint="33"/>
          </w:tcPr>
          <w:p w14:paraId="02CB359A" w14:textId="77777777" w:rsidR="000B05C0" w:rsidRDefault="000B05C0" w:rsidP="00D30466">
            <w:pPr>
              <w:rPr>
                <w:rFonts w:ascii="Arial" w:hAnsi="Arial" w:cs="Arial"/>
                <w:b/>
              </w:rPr>
            </w:pPr>
            <w:r>
              <w:rPr>
                <w:rFonts w:ascii="Arial" w:hAnsi="Arial" w:cs="Arial"/>
                <w:b/>
              </w:rPr>
              <w:t>Punctual?</w:t>
            </w:r>
          </w:p>
        </w:tc>
        <w:tc>
          <w:tcPr>
            <w:tcW w:w="461" w:type="dxa"/>
            <w:shd w:val="clear" w:color="auto" w:fill="auto"/>
          </w:tcPr>
          <w:p w14:paraId="48D40F04" w14:textId="77777777" w:rsidR="000B05C0" w:rsidRPr="00F54B3A" w:rsidRDefault="000B05C0" w:rsidP="00D30466">
            <w:pPr>
              <w:rPr>
                <w:rFonts w:ascii="Arial" w:hAnsi="Arial" w:cs="Arial"/>
                <w:b/>
              </w:rPr>
            </w:pPr>
          </w:p>
        </w:tc>
        <w:tc>
          <w:tcPr>
            <w:tcW w:w="1310" w:type="dxa"/>
            <w:shd w:val="clear" w:color="auto" w:fill="DBE5F1" w:themeFill="accent1" w:themeFillTint="33"/>
          </w:tcPr>
          <w:p w14:paraId="0A50DD88" w14:textId="77777777" w:rsidR="000B05C0" w:rsidRPr="00F54B3A" w:rsidRDefault="000B05C0" w:rsidP="00D30466">
            <w:pPr>
              <w:rPr>
                <w:rFonts w:ascii="Arial" w:hAnsi="Arial" w:cs="Arial"/>
                <w:b/>
              </w:rPr>
            </w:pPr>
            <w:r>
              <w:rPr>
                <w:rFonts w:ascii="Arial" w:hAnsi="Arial" w:cs="Arial"/>
                <w:b/>
              </w:rPr>
              <w:t>Absences</w:t>
            </w:r>
          </w:p>
        </w:tc>
        <w:tc>
          <w:tcPr>
            <w:tcW w:w="418" w:type="dxa"/>
            <w:shd w:val="clear" w:color="auto" w:fill="auto"/>
          </w:tcPr>
          <w:p w14:paraId="5B4F630D" w14:textId="77777777" w:rsidR="000B05C0" w:rsidRPr="00F54B3A" w:rsidRDefault="000B05C0" w:rsidP="00D30466">
            <w:pPr>
              <w:rPr>
                <w:rFonts w:ascii="Arial" w:hAnsi="Arial" w:cs="Arial"/>
                <w:b/>
              </w:rPr>
            </w:pPr>
          </w:p>
        </w:tc>
        <w:tc>
          <w:tcPr>
            <w:tcW w:w="2883" w:type="dxa"/>
            <w:gridSpan w:val="2"/>
            <w:shd w:val="clear" w:color="auto" w:fill="DBE5F1" w:themeFill="accent1" w:themeFillTint="33"/>
          </w:tcPr>
          <w:p w14:paraId="0F97CFDA" w14:textId="7CDF19C7" w:rsidR="000B05C0" w:rsidRPr="00F54B3A" w:rsidRDefault="00C86951" w:rsidP="00D30466">
            <w:pPr>
              <w:rPr>
                <w:rFonts w:ascii="Arial" w:hAnsi="Arial" w:cs="Arial"/>
                <w:b/>
              </w:rPr>
            </w:pPr>
            <w:r>
              <w:rPr>
                <w:rFonts w:ascii="Arial" w:hAnsi="Arial" w:cs="Arial"/>
                <w:b/>
              </w:rPr>
              <w:t>Lesson Plans provided?</w:t>
            </w:r>
          </w:p>
        </w:tc>
        <w:tc>
          <w:tcPr>
            <w:tcW w:w="406" w:type="dxa"/>
            <w:shd w:val="clear" w:color="auto" w:fill="auto"/>
          </w:tcPr>
          <w:p w14:paraId="4E0DA7C6" w14:textId="77777777" w:rsidR="000B05C0" w:rsidRPr="00F54B3A" w:rsidRDefault="000B05C0" w:rsidP="00D30466">
            <w:pPr>
              <w:rPr>
                <w:rFonts w:ascii="Arial" w:hAnsi="Arial" w:cs="Arial"/>
                <w:b/>
              </w:rPr>
            </w:pPr>
          </w:p>
        </w:tc>
        <w:tc>
          <w:tcPr>
            <w:tcW w:w="2448" w:type="dxa"/>
            <w:gridSpan w:val="2"/>
            <w:shd w:val="clear" w:color="auto" w:fill="DBE5F1" w:themeFill="accent1" w:themeFillTint="33"/>
          </w:tcPr>
          <w:p w14:paraId="7CEA3F00" w14:textId="16A9CF5B" w:rsidR="000B05C0" w:rsidRPr="00F54B3A" w:rsidRDefault="00C86951" w:rsidP="00D30466">
            <w:pPr>
              <w:rPr>
                <w:rFonts w:ascii="Arial" w:hAnsi="Arial" w:cs="Arial"/>
                <w:b/>
              </w:rPr>
            </w:pPr>
            <w:r>
              <w:rPr>
                <w:rFonts w:ascii="Arial" w:hAnsi="Arial" w:cs="Arial"/>
                <w:b/>
              </w:rPr>
              <w:t>Number of lessons</w:t>
            </w:r>
          </w:p>
        </w:tc>
        <w:tc>
          <w:tcPr>
            <w:tcW w:w="782" w:type="dxa"/>
            <w:shd w:val="clear" w:color="auto" w:fill="auto"/>
          </w:tcPr>
          <w:p w14:paraId="417FEEAB" w14:textId="77777777" w:rsidR="000B05C0" w:rsidRPr="00F54B3A" w:rsidRDefault="000B05C0" w:rsidP="00D30466">
            <w:pPr>
              <w:rPr>
                <w:rFonts w:ascii="Arial" w:hAnsi="Arial" w:cs="Arial"/>
                <w:b/>
              </w:rPr>
            </w:pPr>
          </w:p>
        </w:tc>
      </w:tr>
      <w:tr w:rsidR="000B05C0" w14:paraId="33A53AA4" w14:textId="77777777" w:rsidTr="00D30466">
        <w:tc>
          <w:tcPr>
            <w:tcW w:w="10456" w:type="dxa"/>
            <w:gridSpan w:val="10"/>
            <w:shd w:val="clear" w:color="auto" w:fill="DBE5F1" w:themeFill="accent1" w:themeFillTint="33"/>
          </w:tcPr>
          <w:p w14:paraId="1DDC9DFA" w14:textId="77777777" w:rsidR="000B05C0" w:rsidRPr="00F54B3A" w:rsidRDefault="000B05C0" w:rsidP="00D304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B05C0" w14:paraId="00A7419E" w14:textId="77777777" w:rsidTr="00D30466">
        <w:tc>
          <w:tcPr>
            <w:tcW w:w="10456" w:type="dxa"/>
            <w:gridSpan w:val="10"/>
          </w:tcPr>
          <w:p w14:paraId="64C76F9B" w14:textId="77777777" w:rsidR="000B05C0" w:rsidRDefault="000B05C0" w:rsidP="00D30466">
            <w:pPr>
              <w:rPr>
                <w:rFonts w:ascii="Arial" w:hAnsi="Arial" w:cs="Arial"/>
                <w:b/>
              </w:rPr>
            </w:pPr>
          </w:p>
          <w:p w14:paraId="521178D4" w14:textId="77777777" w:rsidR="000B05C0" w:rsidRDefault="000B05C0" w:rsidP="00D30466">
            <w:pPr>
              <w:rPr>
                <w:rFonts w:ascii="Arial" w:hAnsi="Arial" w:cs="Arial"/>
                <w:b/>
              </w:rPr>
            </w:pPr>
          </w:p>
          <w:p w14:paraId="03554FF6" w14:textId="77777777" w:rsidR="000B05C0" w:rsidRDefault="000B05C0" w:rsidP="00D30466">
            <w:pPr>
              <w:rPr>
                <w:rFonts w:ascii="Arial" w:hAnsi="Arial" w:cs="Arial"/>
                <w:b/>
              </w:rPr>
            </w:pPr>
          </w:p>
          <w:p w14:paraId="7AE935E7" w14:textId="77777777" w:rsidR="000B05C0" w:rsidRDefault="000B05C0" w:rsidP="00D30466">
            <w:pPr>
              <w:rPr>
                <w:rFonts w:ascii="Arial" w:hAnsi="Arial" w:cs="Arial"/>
                <w:b/>
              </w:rPr>
            </w:pPr>
          </w:p>
          <w:p w14:paraId="5FC5DF32" w14:textId="77777777" w:rsidR="000B05C0" w:rsidRDefault="000B05C0" w:rsidP="00D30466">
            <w:pPr>
              <w:rPr>
                <w:rFonts w:ascii="Arial" w:hAnsi="Arial" w:cs="Arial"/>
                <w:b/>
              </w:rPr>
            </w:pPr>
          </w:p>
          <w:p w14:paraId="451070E2" w14:textId="77777777" w:rsidR="000B05C0" w:rsidRDefault="000B05C0" w:rsidP="00D30466">
            <w:pPr>
              <w:rPr>
                <w:rFonts w:ascii="Arial" w:hAnsi="Arial" w:cs="Arial"/>
                <w:b/>
              </w:rPr>
            </w:pPr>
          </w:p>
          <w:p w14:paraId="22C76146" w14:textId="77777777" w:rsidR="000B05C0" w:rsidRDefault="000B05C0" w:rsidP="00D30466">
            <w:pPr>
              <w:rPr>
                <w:rFonts w:ascii="Arial" w:hAnsi="Arial" w:cs="Arial"/>
                <w:b/>
              </w:rPr>
            </w:pPr>
          </w:p>
          <w:p w14:paraId="55EB85BB" w14:textId="77777777" w:rsidR="000B05C0" w:rsidRDefault="000B05C0" w:rsidP="00D30466">
            <w:pPr>
              <w:rPr>
                <w:rFonts w:ascii="Arial" w:hAnsi="Arial" w:cs="Arial"/>
                <w:b/>
              </w:rPr>
            </w:pPr>
          </w:p>
          <w:p w14:paraId="477645D4" w14:textId="77777777" w:rsidR="000B05C0" w:rsidRDefault="000B05C0" w:rsidP="00D30466">
            <w:pPr>
              <w:rPr>
                <w:rFonts w:ascii="Arial" w:hAnsi="Arial" w:cs="Arial"/>
                <w:b/>
              </w:rPr>
            </w:pPr>
          </w:p>
          <w:p w14:paraId="1F61A943" w14:textId="77777777" w:rsidR="000B05C0" w:rsidRPr="00F54B3A" w:rsidRDefault="000B05C0" w:rsidP="00D30466">
            <w:pPr>
              <w:rPr>
                <w:rFonts w:ascii="Arial" w:hAnsi="Arial" w:cs="Arial"/>
                <w:b/>
              </w:rPr>
            </w:pPr>
          </w:p>
        </w:tc>
      </w:tr>
      <w:tr w:rsidR="000B05C0" w14:paraId="57BE3109" w14:textId="77777777" w:rsidTr="00D30466">
        <w:tc>
          <w:tcPr>
            <w:tcW w:w="10456" w:type="dxa"/>
            <w:gridSpan w:val="10"/>
            <w:shd w:val="clear" w:color="auto" w:fill="DBE5F1" w:themeFill="accent1" w:themeFillTint="33"/>
          </w:tcPr>
          <w:p w14:paraId="2B8CE872" w14:textId="77777777" w:rsidR="000B05C0" w:rsidRPr="00F54B3A" w:rsidRDefault="000B05C0" w:rsidP="00D30466">
            <w:pPr>
              <w:rPr>
                <w:rFonts w:ascii="Arial" w:hAnsi="Arial" w:cs="Arial"/>
                <w:b/>
              </w:rPr>
            </w:pPr>
            <w:r>
              <w:rPr>
                <w:rFonts w:ascii="Arial" w:hAnsi="Arial" w:cs="Arial"/>
                <w:b/>
              </w:rPr>
              <w:t>Review of previous targets</w:t>
            </w:r>
          </w:p>
        </w:tc>
      </w:tr>
      <w:tr w:rsidR="000B05C0" w14:paraId="4C1E0531" w14:textId="77777777" w:rsidTr="00D30466">
        <w:trPr>
          <w:trHeight w:val="302"/>
        </w:trPr>
        <w:tc>
          <w:tcPr>
            <w:tcW w:w="5107" w:type="dxa"/>
            <w:gridSpan w:val="5"/>
            <w:shd w:val="clear" w:color="auto" w:fill="DBE5F1" w:themeFill="accent1" w:themeFillTint="33"/>
          </w:tcPr>
          <w:p w14:paraId="366C0086" w14:textId="77777777" w:rsidR="000B05C0" w:rsidRDefault="000B05C0" w:rsidP="00D304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685CD32B" w14:textId="77777777" w:rsidR="000B05C0" w:rsidRPr="00F54B3A" w:rsidRDefault="000B05C0" w:rsidP="00D30466">
            <w:pPr>
              <w:rPr>
                <w:rFonts w:ascii="Arial" w:hAnsi="Arial" w:cs="Arial"/>
                <w:b/>
              </w:rPr>
            </w:pPr>
            <w:r>
              <w:rPr>
                <w:rFonts w:ascii="Arial" w:hAnsi="Arial" w:cs="Arial"/>
                <w:b/>
              </w:rPr>
              <w:t>Were these met? How? If not why?</w:t>
            </w:r>
          </w:p>
        </w:tc>
      </w:tr>
      <w:tr w:rsidR="000B05C0" w14:paraId="241229B9" w14:textId="77777777" w:rsidTr="00D30466">
        <w:trPr>
          <w:trHeight w:val="1160"/>
        </w:trPr>
        <w:tc>
          <w:tcPr>
            <w:tcW w:w="5107" w:type="dxa"/>
            <w:gridSpan w:val="5"/>
          </w:tcPr>
          <w:p w14:paraId="36BA0A35" w14:textId="77777777" w:rsidR="000B05C0" w:rsidRDefault="000B05C0" w:rsidP="00D30466">
            <w:pPr>
              <w:rPr>
                <w:rFonts w:ascii="Arial" w:hAnsi="Arial" w:cs="Arial"/>
                <w:b/>
              </w:rPr>
            </w:pPr>
          </w:p>
          <w:p w14:paraId="1A267231" w14:textId="77777777" w:rsidR="000B05C0" w:rsidRDefault="000B05C0" w:rsidP="00D30466">
            <w:pPr>
              <w:rPr>
                <w:rFonts w:ascii="Arial" w:hAnsi="Arial" w:cs="Arial"/>
                <w:b/>
              </w:rPr>
            </w:pPr>
          </w:p>
          <w:p w14:paraId="4FF77A99" w14:textId="77777777" w:rsidR="000B05C0" w:rsidRDefault="000B05C0" w:rsidP="00D30466">
            <w:pPr>
              <w:rPr>
                <w:rFonts w:ascii="Arial" w:hAnsi="Arial" w:cs="Arial"/>
                <w:b/>
                <w:sz w:val="16"/>
                <w:szCs w:val="16"/>
              </w:rPr>
            </w:pPr>
          </w:p>
          <w:p w14:paraId="64270D48" w14:textId="77777777" w:rsidR="000B05C0" w:rsidRDefault="000B05C0" w:rsidP="00D30466">
            <w:pPr>
              <w:rPr>
                <w:rFonts w:ascii="Arial" w:hAnsi="Arial" w:cs="Arial"/>
                <w:b/>
                <w:sz w:val="16"/>
                <w:szCs w:val="16"/>
              </w:rPr>
            </w:pPr>
          </w:p>
          <w:p w14:paraId="49356ADB" w14:textId="77777777" w:rsidR="000B05C0" w:rsidRDefault="000B05C0" w:rsidP="00D30466">
            <w:pPr>
              <w:rPr>
                <w:rFonts w:ascii="Arial" w:hAnsi="Arial" w:cs="Arial"/>
                <w:b/>
                <w:sz w:val="16"/>
                <w:szCs w:val="16"/>
              </w:rPr>
            </w:pPr>
          </w:p>
          <w:p w14:paraId="21513C63" w14:textId="77777777" w:rsidR="000B05C0" w:rsidRDefault="000B05C0" w:rsidP="00D30466">
            <w:pPr>
              <w:rPr>
                <w:rFonts w:ascii="Arial" w:hAnsi="Arial" w:cs="Arial"/>
                <w:b/>
                <w:sz w:val="16"/>
                <w:szCs w:val="16"/>
              </w:rPr>
            </w:pPr>
          </w:p>
          <w:p w14:paraId="448659DD" w14:textId="77777777" w:rsidR="000B05C0" w:rsidRDefault="000B05C0" w:rsidP="00D30466">
            <w:pPr>
              <w:rPr>
                <w:rFonts w:ascii="Arial" w:hAnsi="Arial" w:cs="Arial"/>
                <w:b/>
                <w:sz w:val="16"/>
                <w:szCs w:val="16"/>
              </w:rPr>
            </w:pPr>
          </w:p>
          <w:p w14:paraId="71323A17" w14:textId="77777777" w:rsidR="000B05C0" w:rsidRDefault="000B05C0" w:rsidP="00D30466">
            <w:pPr>
              <w:rPr>
                <w:rFonts w:ascii="Arial" w:hAnsi="Arial" w:cs="Arial"/>
                <w:b/>
                <w:sz w:val="16"/>
                <w:szCs w:val="16"/>
              </w:rPr>
            </w:pPr>
          </w:p>
          <w:p w14:paraId="2EEB7726" w14:textId="77777777" w:rsidR="000B05C0" w:rsidRPr="006217D8" w:rsidRDefault="000B05C0" w:rsidP="00D30466">
            <w:pPr>
              <w:rPr>
                <w:rFonts w:ascii="Arial" w:hAnsi="Arial" w:cs="Arial"/>
                <w:b/>
                <w:sz w:val="16"/>
                <w:szCs w:val="16"/>
              </w:rPr>
            </w:pPr>
          </w:p>
        </w:tc>
        <w:tc>
          <w:tcPr>
            <w:tcW w:w="5349" w:type="dxa"/>
            <w:gridSpan w:val="5"/>
          </w:tcPr>
          <w:p w14:paraId="1A46AAC6" w14:textId="77777777" w:rsidR="000B05C0" w:rsidRDefault="000B05C0" w:rsidP="00D30466">
            <w:pPr>
              <w:rPr>
                <w:rFonts w:ascii="Arial" w:hAnsi="Arial" w:cs="Arial"/>
                <w:b/>
              </w:rPr>
            </w:pPr>
          </w:p>
        </w:tc>
      </w:tr>
      <w:tr w:rsidR="000B05C0" w14:paraId="0B6FE924" w14:textId="77777777" w:rsidTr="00D30466">
        <w:tc>
          <w:tcPr>
            <w:tcW w:w="5107" w:type="dxa"/>
            <w:gridSpan w:val="5"/>
            <w:tcBorders>
              <w:bottom w:val="single" w:sz="4" w:space="0" w:color="auto"/>
            </w:tcBorders>
            <w:shd w:val="clear" w:color="auto" w:fill="DBE5F1" w:themeFill="accent1" w:themeFillTint="33"/>
          </w:tcPr>
          <w:p w14:paraId="67D77619" w14:textId="77777777" w:rsidR="000B05C0" w:rsidRDefault="000B05C0" w:rsidP="00D304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4FDA7965" w14:textId="77777777" w:rsidR="000B05C0" w:rsidRDefault="000B05C0" w:rsidP="00D30466">
            <w:pPr>
              <w:rPr>
                <w:rFonts w:ascii="Arial" w:hAnsi="Arial" w:cs="Arial"/>
                <w:b/>
              </w:rPr>
            </w:pPr>
            <w:r>
              <w:rPr>
                <w:rFonts w:ascii="Arial" w:hAnsi="Arial" w:cs="Arial"/>
                <w:b/>
              </w:rPr>
              <w:t>ITT Framework Placement Recommendations</w:t>
            </w:r>
            <w:r>
              <w:rPr>
                <w:rFonts w:ascii="Arial" w:hAnsi="Arial" w:cs="Arial"/>
                <w:b/>
              </w:rPr>
              <w:softHyphen/>
            </w:r>
          </w:p>
        </w:tc>
      </w:tr>
      <w:tr w:rsidR="000B05C0" w14:paraId="05C41C8D" w14:textId="77777777" w:rsidTr="00D30466">
        <w:tc>
          <w:tcPr>
            <w:tcW w:w="5108" w:type="dxa"/>
            <w:gridSpan w:val="5"/>
            <w:shd w:val="clear" w:color="auto" w:fill="auto"/>
          </w:tcPr>
          <w:p w14:paraId="229C9501" w14:textId="77777777" w:rsidR="000B05C0" w:rsidRDefault="000B05C0" w:rsidP="00D30466">
            <w:pPr>
              <w:ind w:left="360"/>
              <w:jc w:val="both"/>
              <w:rPr>
                <w:rFonts w:ascii="Arial" w:hAnsi="Arial" w:cs="Arial"/>
                <w:bCs/>
                <w:sz w:val="18"/>
                <w:szCs w:val="18"/>
              </w:rPr>
            </w:pPr>
          </w:p>
          <w:p w14:paraId="5F4FCE90" w14:textId="6700BE97" w:rsidR="00D30466" w:rsidRPr="00FC6828" w:rsidRDefault="00D30466" w:rsidP="00D30466">
            <w:pPr>
              <w:ind w:left="360"/>
              <w:jc w:val="both"/>
              <w:rPr>
                <w:rFonts w:ascii="Arial" w:hAnsi="Arial" w:cs="Arial"/>
                <w:bCs/>
                <w:sz w:val="18"/>
                <w:szCs w:val="18"/>
              </w:rPr>
            </w:pPr>
          </w:p>
        </w:tc>
        <w:tc>
          <w:tcPr>
            <w:tcW w:w="5348" w:type="dxa"/>
            <w:gridSpan w:val="5"/>
            <w:shd w:val="clear" w:color="auto" w:fill="auto"/>
          </w:tcPr>
          <w:p w14:paraId="3045B607" w14:textId="77777777" w:rsidR="000B05C0" w:rsidRDefault="000B05C0" w:rsidP="00D30466">
            <w:pPr>
              <w:spacing w:after="242"/>
              <w:rPr>
                <w:rFonts w:ascii="Arial" w:hAnsi="Arial" w:cs="Arial"/>
                <w:i/>
                <w:sz w:val="18"/>
                <w:szCs w:val="18"/>
              </w:rPr>
            </w:pPr>
          </w:p>
          <w:p w14:paraId="13B444E7" w14:textId="49111B00" w:rsidR="00D30466" w:rsidRPr="004E2257" w:rsidRDefault="00D30466" w:rsidP="00D30466">
            <w:pPr>
              <w:spacing w:after="242"/>
              <w:rPr>
                <w:rFonts w:ascii="Arial" w:hAnsi="Arial" w:cs="Arial"/>
                <w:i/>
                <w:iCs/>
                <w:sz w:val="18"/>
                <w:szCs w:val="18"/>
              </w:rPr>
            </w:pPr>
          </w:p>
        </w:tc>
      </w:tr>
      <w:tr w:rsidR="000B05C0" w14:paraId="2F112A64" w14:textId="77777777" w:rsidTr="00D30466">
        <w:tc>
          <w:tcPr>
            <w:tcW w:w="10456" w:type="dxa"/>
            <w:gridSpan w:val="10"/>
            <w:shd w:val="clear" w:color="auto" w:fill="DBE5F1" w:themeFill="accent1" w:themeFillTint="33"/>
          </w:tcPr>
          <w:p w14:paraId="4F87FD67" w14:textId="77777777" w:rsidR="000B05C0" w:rsidRPr="00F54B3A" w:rsidRDefault="000B05C0" w:rsidP="00D304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B05C0" w14:paraId="5ADFE199" w14:textId="77777777" w:rsidTr="00D30466">
        <w:tc>
          <w:tcPr>
            <w:tcW w:w="5107" w:type="dxa"/>
            <w:gridSpan w:val="5"/>
            <w:shd w:val="clear" w:color="auto" w:fill="DBE5F1" w:themeFill="accent1" w:themeFillTint="33"/>
          </w:tcPr>
          <w:p w14:paraId="40940D3A" w14:textId="77777777" w:rsidR="000B05C0" w:rsidRDefault="000B05C0" w:rsidP="00D304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0ACC4E2E" w14:textId="77777777" w:rsidR="000B05C0" w:rsidRDefault="000B05C0" w:rsidP="00D30466">
            <w:pPr>
              <w:rPr>
                <w:rFonts w:ascii="Arial" w:hAnsi="Arial" w:cs="Arial"/>
                <w:b/>
              </w:rPr>
            </w:pPr>
            <w:r>
              <w:rPr>
                <w:rFonts w:ascii="Arial" w:hAnsi="Arial" w:cs="Arial"/>
                <w:b/>
              </w:rPr>
              <w:t>Action Plan (Inc. what evidence will be generated)</w:t>
            </w:r>
          </w:p>
        </w:tc>
      </w:tr>
      <w:tr w:rsidR="000B05C0" w14:paraId="459AA44C" w14:textId="77777777" w:rsidTr="00D30466">
        <w:trPr>
          <w:trHeight w:val="430"/>
        </w:trPr>
        <w:tc>
          <w:tcPr>
            <w:tcW w:w="5107" w:type="dxa"/>
            <w:gridSpan w:val="5"/>
          </w:tcPr>
          <w:p w14:paraId="59DE8ED6" w14:textId="77777777" w:rsidR="000B05C0" w:rsidRDefault="000B05C0" w:rsidP="00D30466">
            <w:pPr>
              <w:rPr>
                <w:rFonts w:ascii="Arial" w:hAnsi="Arial" w:cs="Arial"/>
                <w:b/>
                <w:sz w:val="16"/>
                <w:szCs w:val="16"/>
              </w:rPr>
            </w:pPr>
          </w:p>
          <w:p w14:paraId="4A1A82EE" w14:textId="77777777" w:rsidR="000B05C0" w:rsidRDefault="000B05C0" w:rsidP="00D30466">
            <w:pPr>
              <w:rPr>
                <w:rFonts w:ascii="Arial" w:hAnsi="Arial" w:cs="Arial"/>
                <w:b/>
                <w:sz w:val="16"/>
                <w:szCs w:val="16"/>
              </w:rPr>
            </w:pPr>
          </w:p>
          <w:p w14:paraId="761DC078" w14:textId="77777777" w:rsidR="000B05C0" w:rsidRDefault="000B05C0" w:rsidP="00D30466">
            <w:pPr>
              <w:rPr>
                <w:rFonts w:ascii="Arial" w:hAnsi="Arial" w:cs="Arial"/>
                <w:b/>
                <w:sz w:val="16"/>
                <w:szCs w:val="16"/>
              </w:rPr>
            </w:pPr>
          </w:p>
          <w:p w14:paraId="6E6DBDE4" w14:textId="77777777" w:rsidR="000B05C0" w:rsidRDefault="000B05C0" w:rsidP="00D30466">
            <w:pPr>
              <w:rPr>
                <w:rFonts w:ascii="Arial" w:hAnsi="Arial" w:cs="Arial"/>
                <w:b/>
                <w:sz w:val="16"/>
                <w:szCs w:val="16"/>
              </w:rPr>
            </w:pPr>
          </w:p>
          <w:p w14:paraId="031ACF3D" w14:textId="77777777" w:rsidR="000B05C0" w:rsidRDefault="000B05C0" w:rsidP="00D30466">
            <w:pPr>
              <w:rPr>
                <w:rFonts w:ascii="Arial" w:hAnsi="Arial" w:cs="Arial"/>
                <w:b/>
                <w:sz w:val="16"/>
                <w:szCs w:val="16"/>
              </w:rPr>
            </w:pPr>
          </w:p>
          <w:p w14:paraId="368D10EE" w14:textId="77777777" w:rsidR="000B05C0" w:rsidRDefault="000B05C0" w:rsidP="00D30466">
            <w:pPr>
              <w:rPr>
                <w:rFonts w:ascii="Arial" w:hAnsi="Arial" w:cs="Arial"/>
                <w:b/>
                <w:sz w:val="16"/>
                <w:szCs w:val="16"/>
              </w:rPr>
            </w:pPr>
          </w:p>
          <w:p w14:paraId="5CCF5606" w14:textId="77777777" w:rsidR="000B05C0" w:rsidRDefault="000B05C0" w:rsidP="00D30466">
            <w:pPr>
              <w:rPr>
                <w:rFonts w:ascii="Arial" w:hAnsi="Arial" w:cs="Arial"/>
                <w:b/>
                <w:sz w:val="16"/>
                <w:szCs w:val="16"/>
              </w:rPr>
            </w:pPr>
          </w:p>
          <w:p w14:paraId="192413AD" w14:textId="77777777" w:rsidR="000B05C0" w:rsidRDefault="000B05C0" w:rsidP="00D30466">
            <w:pPr>
              <w:rPr>
                <w:rFonts w:ascii="Arial" w:hAnsi="Arial" w:cs="Arial"/>
                <w:b/>
                <w:sz w:val="16"/>
                <w:szCs w:val="16"/>
              </w:rPr>
            </w:pPr>
          </w:p>
          <w:p w14:paraId="1813921E" w14:textId="77777777" w:rsidR="000B05C0" w:rsidRPr="005A7B9A" w:rsidRDefault="000B05C0" w:rsidP="00D30466">
            <w:pPr>
              <w:rPr>
                <w:rFonts w:ascii="Arial" w:hAnsi="Arial" w:cs="Arial"/>
                <w:b/>
                <w:sz w:val="16"/>
                <w:szCs w:val="16"/>
              </w:rPr>
            </w:pPr>
          </w:p>
        </w:tc>
        <w:tc>
          <w:tcPr>
            <w:tcW w:w="5349" w:type="dxa"/>
            <w:gridSpan w:val="5"/>
          </w:tcPr>
          <w:p w14:paraId="41D93A34" w14:textId="77777777" w:rsidR="000B05C0" w:rsidRPr="00F54B3A" w:rsidRDefault="000B05C0" w:rsidP="00D30466">
            <w:pPr>
              <w:rPr>
                <w:rFonts w:ascii="Arial" w:hAnsi="Arial" w:cs="Arial"/>
                <w:b/>
              </w:rPr>
            </w:pPr>
          </w:p>
        </w:tc>
      </w:tr>
      <w:tr w:rsidR="000B05C0" w14:paraId="45C0D35F" w14:textId="77777777" w:rsidTr="00D30466">
        <w:trPr>
          <w:trHeight w:val="255"/>
        </w:trPr>
        <w:tc>
          <w:tcPr>
            <w:tcW w:w="5107" w:type="dxa"/>
            <w:gridSpan w:val="5"/>
            <w:shd w:val="clear" w:color="auto" w:fill="DBE5F1" w:themeFill="accent1" w:themeFillTint="33"/>
          </w:tcPr>
          <w:p w14:paraId="589DD56B" w14:textId="77777777" w:rsidR="000B05C0" w:rsidRPr="00F54B3A" w:rsidRDefault="000B05C0" w:rsidP="00D304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3A115398" w14:textId="77777777" w:rsidR="000B05C0" w:rsidRPr="00F54B3A" w:rsidRDefault="000B05C0" w:rsidP="00D30466">
            <w:pPr>
              <w:rPr>
                <w:rFonts w:ascii="Arial" w:hAnsi="Arial" w:cs="Arial"/>
                <w:b/>
              </w:rPr>
            </w:pPr>
            <w:r>
              <w:rPr>
                <w:rFonts w:ascii="Arial" w:hAnsi="Arial" w:cs="Arial"/>
                <w:b/>
              </w:rPr>
              <w:t>Outline any issues</w:t>
            </w:r>
          </w:p>
        </w:tc>
      </w:tr>
      <w:tr w:rsidR="000B05C0" w14:paraId="5A99142D" w14:textId="77777777" w:rsidTr="00D30466">
        <w:trPr>
          <w:trHeight w:val="255"/>
        </w:trPr>
        <w:tc>
          <w:tcPr>
            <w:tcW w:w="5107" w:type="dxa"/>
            <w:gridSpan w:val="5"/>
          </w:tcPr>
          <w:p w14:paraId="1179C599" w14:textId="77777777" w:rsidR="000B05C0" w:rsidRDefault="000B05C0" w:rsidP="00D30466">
            <w:pPr>
              <w:rPr>
                <w:rFonts w:ascii="Arial" w:hAnsi="Arial" w:cs="Arial"/>
                <w:b/>
              </w:rPr>
            </w:pPr>
          </w:p>
          <w:p w14:paraId="079E2925" w14:textId="77777777" w:rsidR="000B05C0" w:rsidRDefault="000B05C0" w:rsidP="00D30466">
            <w:pPr>
              <w:rPr>
                <w:rFonts w:ascii="Arial" w:hAnsi="Arial" w:cs="Arial"/>
                <w:b/>
              </w:rPr>
            </w:pPr>
          </w:p>
          <w:p w14:paraId="1B3B191C" w14:textId="77777777" w:rsidR="000B05C0" w:rsidRDefault="000B05C0" w:rsidP="00D30466">
            <w:pPr>
              <w:rPr>
                <w:rFonts w:ascii="Arial" w:hAnsi="Arial" w:cs="Arial"/>
                <w:b/>
              </w:rPr>
            </w:pPr>
          </w:p>
          <w:p w14:paraId="453F16E6" w14:textId="77777777" w:rsidR="000B05C0" w:rsidRPr="00F54B3A" w:rsidRDefault="000B05C0" w:rsidP="00D30466">
            <w:pPr>
              <w:rPr>
                <w:rFonts w:ascii="Arial" w:hAnsi="Arial" w:cs="Arial"/>
                <w:b/>
              </w:rPr>
            </w:pPr>
          </w:p>
        </w:tc>
        <w:tc>
          <w:tcPr>
            <w:tcW w:w="5349" w:type="dxa"/>
            <w:gridSpan w:val="5"/>
          </w:tcPr>
          <w:p w14:paraId="205E3EB9" w14:textId="77777777" w:rsidR="000B05C0" w:rsidRPr="00F54B3A" w:rsidRDefault="000B05C0" w:rsidP="00D30466">
            <w:pPr>
              <w:rPr>
                <w:rFonts w:ascii="Arial" w:hAnsi="Arial" w:cs="Arial"/>
                <w:b/>
              </w:rPr>
            </w:pPr>
          </w:p>
        </w:tc>
      </w:tr>
      <w:tr w:rsidR="000B05C0" w14:paraId="6B9A3066" w14:textId="77777777" w:rsidTr="00D30466">
        <w:trPr>
          <w:trHeight w:val="255"/>
        </w:trPr>
        <w:tc>
          <w:tcPr>
            <w:tcW w:w="10456" w:type="dxa"/>
            <w:gridSpan w:val="10"/>
            <w:shd w:val="clear" w:color="auto" w:fill="DBE5F1" w:themeFill="accent1" w:themeFillTint="33"/>
          </w:tcPr>
          <w:p w14:paraId="3DA7DB70" w14:textId="77777777" w:rsidR="000B05C0" w:rsidRPr="00F54B3A" w:rsidRDefault="000B05C0" w:rsidP="00D30466">
            <w:pPr>
              <w:rPr>
                <w:rFonts w:ascii="Arial" w:hAnsi="Arial" w:cs="Arial"/>
                <w:b/>
              </w:rPr>
            </w:pPr>
            <w:r>
              <w:rPr>
                <w:rFonts w:ascii="Arial" w:hAnsi="Arial" w:cs="Arial"/>
                <w:b/>
              </w:rPr>
              <w:t>What additional activities have been undertaken this week and link to Teaching Standards</w:t>
            </w:r>
          </w:p>
        </w:tc>
      </w:tr>
      <w:tr w:rsidR="000B05C0" w14:paraId="5BB0D811" w14:textId="77777777" w:rsidTr="00D30466">
        <w:trPr>
          <w:trHeight w:val="255"/>
        </w:trPr>
        <w:tc>
          <w:tcPr>
            <w:tcW w:w="9283" w:type="dxa"/>
            <w:gridSpan w:val="8"/>
            <w:shd w:val="clear" w:color="auto" w:fill="DBE5F1" w:themeFill="accent1" w:themeFillTint="33"/>
          </w:tcPr>
          <w:p w14:paraId="153FBBA8" w14:textId="77777777" w:rsidR="000B05C0" w:rsidRDefault="000B05C0" w:rsidP="00D30466">
            <w:pPr>
              <w:rPr>
                <w:rFonts w:ascii="Arial" w:hAnsi="Arial" w:cs="Arial"/>
                <w:b/>
              </w:rPr>
            </w:pPr>
            <w:r>
              <w:rPr>
                <w:rFonts w:ascii="Arial" w:hAnsi="Arial" w:cs="Arial"/>
                <w:b/>
              </w:rPr>
              <w:t>Activity</w:t>
            </w:r>
          </w:p>
        </w:tc>
        <w:tc>
          <w:tcPr>
            <w:tcW w:w="1173" w:type="dxa"/>
            <w:gridSpan w:val="2"/>
            <w:shd w:val="clear" w:color="auto" w:fill="DBE5F1" w:themeFill="accent1" w:themeFillTint="33"/>
          </w:tcPr>
          <w:p w14:paraId="490EE696" w14:textId="77777777" w:rsidR="000B05C0" w:rsidRPr="00F54B3A" w:rsidRDefault="000B05C0" w:rsidP="00D30466">
            <w:pPr>
              <w:rPr>
                <w:rFonts w:ascii="Arial" w:hAnsi="Arial" w:cs="Arial"/>
                <w:b/>
              </w:rPr>
            </w:pPr>
            <w:r>
              <w:rPr>
                <w:rFonts w:ascii="Arial" w:hAnsi="Arial" w:cs="Arial"/>
                <w:b/>
              </w:rPr>
              <w:t>Standard</w:t>
            </w:r>
          </w:p>
        </w:tc>
      </w:tr>
      <w:tr w:rsidR="000B05C0" w14:paraId="780C25F4" w14:textId="77777777" w:rsidTr="00D30466">
        <w:trPr>
          <w:trHeight w:val="255"/>
        </w:trPr>
        <w:tc>
          <w:tcPr>
            <w:tcW w:w="9283" w:type="dxa"/>
            <w:gridSpan w:val="8"/>
          </w:tcPr>
          <w:p w14:paraId="2A5DDA45" w14:textId="77777777" w:rsidR="000B05C0" w:rsidRDefault="000B05C0" w:rsidP="00D30466">
            <w:pPr>
              <w:rPr>
                <w:rFonts w:ascii="Arial" w:hAnsi="Arial" w:cs="Arial"/>
                <w:b/>
              </w:rPr>
            </w:pPr>
          </w:p>
          <w:p w14:paraId="07DA079E" w14:textId="77777777" w:rsidR="000B05C0" w:rsidRDefault="000B05C0" w:rsidP="00D30466">
            <w:pPr>
              <w:rPr>
                <w:rFonts w:ascii="Arial" w:hAnsi="Arial" w:cs="Arial"/>
                <w:b/>
              </w:rPr>
            </w:pPr>
          </w:p>
          <w:p w14:paraId="5262FB62" w14:textId="77777777" w:rsidR="000B05C0" w:rsidRDefault="000B05C0" w:rsidP="00D30466">
            <w:pPr>
              <w:rPr>
                <w:rFonts w:ascii="Arial" w:hAnsi="Arial" w:cs="Arial"/>
                <w:b/>
              </w:rPr>
            </w:pPr>
          </w:p>
          <w:p w14:paraId="3A52C747" w14:textId="77777777" w:rsidR="000B05C0" w:rsidRDefault="000B05C0" w:rsidP="00D30466">
            <w:pPr>
              <w:rPr>
                <w:rFonts w:ascii="Arial" w:hAnsi="Arial" w:cs="Arial"/>
                <w:b/>
              </w:rPr>
            </w:pPr>
          </w:p>
          <w:p w14:paraId="14B3BF1E" w14:textId="77777777" w:rsidR="000B05C0" w:rsidRDefault="000B05C0" w:rsidP="00D30466">
            <w:pPr>
              <w:rPr>
                <w:rFonts w:ascii="Arial" w:hAnsi="Arial" w:cs="Arial"/>
                <w:b/>
              </w:rPr>
            </w:pPr>
          </w:p>
        </w:tc>
        <w:tc>
          <w:tcPr>
            <w:tcW w:w="1173" w:type="dxa"/>
            <w:gridSpan w:val="2"/>
          </w:tcPr>
          <w:p w14:paraId="4EB7B0F2" w14:textId="77777777" w:rsidR="000B05C0" w:rsidRPr="00F54B3A" w:rsidRDefault="000B05C0" w:rsidP="00D30466">
            <w:pPr>
              <w:rPr>
                <w:rFonts w:ascii="Arial" w:hAnsi="Arial" w:cs="Arial"/>
                <w:b/>
              </w:rPr>
            </w:pPr>
          </w:p>
        </w:tc>
      </w:tr>
    </w:tbl>
    <w:p w14:paraId="0518ED04" w14:textId="552AC796" w:rsidR="000B05C0" w:rsidRDefault="000B05C0" w:rsidP="000B05C0">
      <w:pPr>
        <w:spacing w:line="240" w:lineRule="auto"/>
        <w:rPr>
          <w:rFonts w:ascii="Arial" w:hAnsi="Arial" w:cs="Arial"/>
          <w:b/>
          <w:sz w:val="24"/>
          <w:szCs w:val="24"/>
        </w:rPr>
      </w:pPr>
    </w:p>
    <w:p w14:paraId="6537AE8A" w14:textId="242FD74D" w:rsidR="000B05C0" w:rsidRDefault="000B05C0" w:rsidP="000B05C0">
      <w:pPr>
        <w:spacing w:line="240" w:lineRule="auto"/>
        <w:rPr>
          <w:rFonts w:ascii="Arial" w:hAnsi="Arial" w:cs="Arial"/>
          <w:b/>
          <w:sz w:val="24"/>
          <w:szCs w:val="24"/>
        </w:rPr>
      </w:pPr>
    </w:p>
    <w:p w14:paraId="5A635F6A" w14:textId="3150596C" w:rsidR="000B05C0" w:rsidRDefault="000B05C0" w:rsidP="000B05C0">
      <w:pPr>
        <w:spacing w:line="240" w:lineRule="auto"/>
        <w:rPr>
          <w:rFonts w:ascii="Arial" w:hAnsi="Arial" w:cs="Arial"/>
          <w:b/>
          <w:sz w:val="24"/>
          <w:szCs w:val="24"/>
        </w:rPr>
      </w:pPr>
    </w:p>
    <w:p w14:paraId="34B9F0B4" w14:textId="6D2DE97F" w:rsidR="000B05C0" w:rsidRPr="00903EAC" w:rsidRDefault="000B05C0" w:rsidP="000B05C0">
      <w:pPr>
        <w:spacing w:line="240" w:lineRule="auto"/>
        <w:ind w:left="-142"/>
        <w:jc w:val="both"/>
        <w:rPr>
          <w:rFonts w:ascii="Arial" w:hAnsi="Arial" w:cs="Arial"/>
          <w:b/>
          <w:szCs w:val="24"/>
        </w:rPr>
      </w:pPr>
    </w:p>
    <w:tbl>
      <w:tblPr>
        <w:tblStyle w:val="TableGrid"/>
        <w:tblW w:w="0" w:type="auto"/>
        <w:tblLook w:val="04A0" w:firstRow="1" w:lastRow="0" w:firstColumn="1" w:lastColumn="0" w:noHBand="0" w:noVBand="1"/>
      </w:tblPr>
      <w:tblGrid>
        <w:gridCol w:w="1747"/>
        <w:gridCol w:w="461"/>
        <w:gridCol w:w="1310"/>
        <w:gridCol w:w="418"/>
        <w:gridCol w:w="1171"/>
        <w:gridCol w:w="1713"/>
        <w:gridCol w:w="406"/>
        <w:gridCol w:w="2056"/>
        <w:gridCol w:w="392"/>
        <w:gridCol w:w="782"/>
      </w:tblGrid>
      <w:tr w:rsidR="000B05C0" w14:paraId="2681BF78" w14:textId="77777777" w:rsidTr="00D30466">
        <w:tc>
          <w:tcPr>
            <w:tcW w:w="1748" w:type="dxa"/>
            <w:tcBorders>
              <w:bottom w:val="single" w:sz="4" w:space="0" w:color="auto"/>
            </w:tcBorders>
            <w:shd w:val="clear" w:color="auto" w:fill="DBE5F1" w:themeFill="accent1" w:themeFillTint="33"/>
          </w:tcPr>
          <w:p w14:paraId="5C5406FA" w14:textId="77777777" w:rsidR="000B05C0" w:rsidRPr="00F54B3A" w:rsidRDefault="000B05C0" w:rsidP="00D30466">
            <w:pPr>
              <w:rPr>
                <w:rFonts w:ascii="Arial" w:hAnsi="Arial" w:cs="Arial"/>
                <w:b/>
              </w:rPr>
            </w:pPr>
            <w:r>
              <w:rPr>
                <w:rFonts w:ascii="Arial" w:hAnsi="Arial" w:cs="Arial"/>
                <w:b/>
              </w:rPr>
              <w:t>Trainee</w:t>
            </w:r>
          </w:p>
        </w:tc>
        <w:tc>
          <w:tcPr>
            <w:tcW w:w="3359" w:type="dxa"/>
            <w:gridSpan w:val="4"/>
            <w:tcBorders>
              <w:bottom w:val="single" w:sz="4" w:space="0" w:color="auto"/>
            </w:tcBorders>
            <w:shd w:val="clear" w:color="auto" w:fill="auto"/>
          </w:tcPr>
          <w:p w14:paraId="1E9C79A4" w14:textId="77777777" w:rsidR="000B05C0" w:rsidRPr="00F54B3A" w:rsidRDefault="000B05C0" w:rsidP="00D30466">
            <w:pPr>
              <w:rPr>
                <w:rFonts w:ascii="Arial" w:hAnsi="Arial" w:cs="Arial"/>
                <w:b/>
              </w:rPr>
            </w:pPr>
          </w:p>
        </w:tc>
        <w:tc>
          <w:tcPr>
            <w:tcW w:w="1713" w:type="dxa"/>
            <w:tcBorders>
              <w:bottom w:val="single" w:sz="4" w:space="0" w:color="auto"/>
            </w:tcBorders>
            <w:shd w:val="clear" w:color="auto" w:fill="DBE5F1" w:themeFill="accent1" w:themeFillTint="33"/>
          </w:tcPr>
          <w:p w14:paraId="73F353BA" w14:textId="0BFFE2AC" w:rsidR="000B05C0" w:rsidRPr="00F54B3A" w:rsidRDefault="004F5D1A" w:rsidP="00D30466">
            <w:pPr>
              <w:rPr>
                <w:rFonts w:ascii="Arial" w:hAnsi="Arial" w:cs="Arial"/>
                <w:b/>
              </w:rPr>
            </w:pPr>
            <w:r>
              <w:rPr>
                <w:rFonts w:ascii="Arial" w:hAnsi="Arial" w:cs="Arial"/>
                <w:b/>
              </w:rPr>
              <w:t>Date &amp; Block</w:t>
            </w:r>
          </w:p>
        </w:tc>
        <w:tc>
          <w:tcPr>
            <w:tcW w:w="3636" w:type="dxa"/>
            <w:gridSpan w:val="4"/>
            <w:tcBorders>
              <w:bottom w:val="single" w:sz="4" w:space="0" w:color="auto"/>
            </w:tcBorders>
            <w:shd w:val="clear" w:color="auto" w:fill="auto"/>
          </w:tcPr>
          <w:p w14:paraId="58E00DE4" w14:textId="7D64FB03" w:rsidR="000B05C0" w:rsidRPr="00F54B3A" w:rsidRDefault="000B05C0" w:rsidP="00D30466">
            <w:pPr>
              <w:rPr>
                <w:rFonts w:ascii="Arial" w:hAnsi="Arial" w:cs="Arial"/>
                <w:b/>
              </w:rPr>
            </w:pPr>
          </w:p>
        </w:tc>
      </w:tr>
      <w:tr w:rsidR="000B05C0" w14:paraId="60E244FC" w14:textId="77777777" w:rsidTr="00D30466">
        <w:tc>
          <w:tcPr>
            <w:tcW w:w="1748" w:type="dxa"/>
            <w:shd w:val="clear" w:color="auto" w:fill="DBE5F1" w:themeFill="accent1" w:themeFillTint="33"/>
          </w:tcPr>
          <w:p w14:paraId="5A9B17B0" w14:textId="77777777" w:rsidR="000B05C0" w:rsidRDefault="000B05C0" w:rsidP="00D30466">
            <w:pPr>
              <w:rPr>
                <w:rFonts w:ascii="Arial" w:hAnsi="Arial" w:cs="Arial"/>
                <w:b/>
              </w:rPr>
            </w:pPr>
            <w:r>
              <w:rPr>
                <w:rFonts w:ascii="Arial" w:hAnsi="Arial" w:cs="Arial"/>
                <w:b/>
              </w:rPr>
              <w:t>Punctual?</w:t>
            </w:r>
          </w:p>
        </w:tc>
        <w:tc>
          <w:tcPr>
            <w:tcW w:w="461" w:type="dxa"/>
            <w:shd w:val="clear" w:color="auto" w:fill="auto"/>
          </w:tcPr>
          <w:p w14:paraId="0AE8A484" w14:textId="77777777" w:rsidR="000B05C0" w:rsidRPr="00F54B3A" w:rsidRDefault="000B05C0" w:rsidP="00D30466">
            <w:pPr>
              <w:rPr>
                <w:rFonts w:ascii="Arial" w:hAnsi="Arial" w:cs="Arial"/>
                <w:b/>
              </w:rPr>
            </w:pPr>
          </w:p>
        </w:tc>
        <w:tc>
          <w:tcPr>
            <w:tcW w:w="1310" w:type="dxa"/>
            <w:shd w:val="clear" w:color="auto" w:fill="DBE5F1" w:themeFill="accent1" w:themeFillTint="33"/>
          </w:tcPr>
          <w:p w14:paraId="19FC0CCF" w14:textId="77777777" w:rsidR="000B05C0" w:rsidRPr="00F54B3A" w:rsidRDefault="000B05C0" w:rsidP="00D30466">
            <w:pPr>
              <w:rPr>
                <w:rFonts w:ascii="Arial" w:hAnsi="Arial" w:cs="Arial"/>
                <w:b/>
              </w:rPr>
            </w:pPr>
            <w:r>
              <w:rPr>
                <w:rFonts w:ascii="Arial" w:hAnsi="Arial" w:cs="Arial"/>
                <w:b/>
              </w:rPr>
              <w:t>Absences</w:t>
            </w:r>
          </w:p>
        </w:tc>
        <w:tc>
          <w:tcPr>
            <w:tcW w:w="418" w:type="dxa"/>
            <w:shd w:val="clear" w:color="auto" w:fill="auto"/>
          </w:tcPr>
          <w:p w14:paraId="75842528" w14:textId="77777777" w:rsidR="000B05C0" w:rsidRPr="00F54B3A" w:rsidRDefault="000B05C0" w:rsidP="00D30466">
            <w:pPr>
              <w:rPr>
                <w:rFonts w:ascii="Arial" w:hAnsi="Arial" w:cs="Arial"/>
                <w:b/>
              </w:rPr>
            </w:pPr>
          </w:p>
        </w:tc>
        <w:tc>
          <w:tcPr>
            <w:tcW w:w="2883" w:type="dxa"/>
            <w:gridSpan w:val="2"/>
            <w:shd w:val="clear" w:color="auto" w:fill="DBE5F1" w:themeFill="accent1" w:themeFillTint="33"/>
          </w:tcPr>
          <w:p w14:paraId="69926611" w14:textId="3B8E0F7D" w:rsidR="000B05C0" w:rsidRPr="00F54B3A" w:rsidRDefault="00C86951" w:rsidP="00D30466">
            <w:pPr>
              <w:rPr>
                <w:rFonts w:ascii="Arial" w:hAnsi="Arial" w:cs="Arial"/>
                <w:b/>
              </w:rPr>
            </w:pPr>
            <w:r>
              <w:rPr>
                <w:rFonts w:ascii="Arial" w:hAnsi="Arial" w:cs="Arial"/>
                <w:b/>
              </w:rPr>
              <w:t>Lesson Plans provided?</w:t>
            </w:r>
          </w:p>
        </w:tc>
        <w:tc>
          <w:tcPr>
            <w:tcW w:w="406" w:type="dxa"/>
            <w:shd w:val="clear" w:color="auto" w:fill="auto"/>
          </w:tcPr>
          <w:p w14:paraId="306281CE" w14:textId="77777777" w:rsidR="000B05C0" w:rsidRPr="00F54B3A" w:rsidRDefault="000B05C0" w:rsidP="00D30466">
            <w:pPr>
              <w:rPr>
                <w:rFonts w:ascii="Arial" w:hAnsi="Arial" w:cs="Arial"/>
                <w:b/>
              </w:rPr>
            </w:pPr>
          </w:p>
        </w:tc>
        <w:tc>
          <w:tcPr>
            <w:tcW w:w="2448" w:type="dxa"/>
            <w:gridSpan w:val="2"/>
            <w:shd w:val="clear" w:color="auto" w:fill="DBE5F1" w:themeFill="accent1" w:themeFillTint="33"/>
          </w:tcPr>
          <w:p w14:paraId="4E1A7754" w14:textId="77803439" w:rsidR="000B05C0" w:rsidRPr="00F54B3A" w:rsidRDefault="00C86951" w:rsidP="00D30466">
            <w:pPr>
              <w:rPr>
                <w:rFonts w:ascii="Arial" w:hAnsi="Arial" w:cs="Arial"/>
                <w:b/>
              </w:rPr>
            </w:pPr>
            <w:r>
              <w:rPr>
                <w:rFonts w:ascii="Arial" w:hAnsi="Arial" w:cs="Arial"/>
                <w:b/>
              </w:rPr>
              <w:t>Number of lessons</w:t>
            </w:r>
          </w:p>
        </w:tc>
        <w:tc>
          <w:tcPr>
            <w:tcW w:w="782" w:type="dxa"/>
            <w:shd w:val="clear" w:color="auto" w:fill="auto"/>
          </w:tcPr>
          <w:p w14:paraId="6860B3E5" w14:textId="77777777" w:rsidR="000B05C0" w:rsidRPr="00F54B3A" w:rsidRDefault="000B05C0" w:rsidP="00D30466">
            <w:pPr>
              <w:rPr>
                <w:rFonts w:ascii="Arial" w:hAnsi="Arial" w:cs="Arial"/>
                <w:b/>
              </w:rPr>
            </w:pPr>
          </w:p>
        </w:tc>
      </w:tr>
      <w:tr w:rsidR="000B05C0" w14:paraId="5DEC637E" w14:textId="77777777" w:rsidTr="00D30466">
        <w:tc>
          <w:tcPr>
            <w:tcW w:w="10456" w:type="dxa"/>
            <w:gridSpan w:val="10"/>
            <w:shd w:val="clear" w:color="auto" w:fill="DBE5F1" w:themeFill="accent1" w:themeFillTint="33"/>
          </w:tcPr>
          <w:p w14:paraId="637D6DDB" w14:textId="77777777" w:rsidR="000B05C0" w:rsidRPr="00F54B3A" w:rsidRDefault="000B05C0" w:rsidP="00D30466">
            <w:pPr>
              <w:rPr>
                <w:rFonts w:ascii="Arial" w:hAnsi="Arial" w:cs="Arial"/>
                <w:b/>
              </w:rPr>
            </w:pPr>
            <w:r>
              <w:rPr>
                <w:rFonts w:ascii="Arial" w:hAnsi="Arial" w:cs="Arial"/>
                <w:b/>
              </w:rPr>
              <w:t xml:space="preserve">Trainee’s reflections on progress </w:t>
            </w:r>
            <w:r w:rsidRPr="00903EAC">
              <w:rPr>
                <w:rFonts w:ascii="Arial" w:hAnsi="Arial" w:cs="Arial"/>
                <w:b/>
                <w:shd w:val="clear" w:color="auto" w:fill="DBE5F1" w:themeFill="accent1" w:themeFillTint="33"/>
              </w:rPr>
              <w:t>this week</w:t>
            </w:r>
            <w:r>
              <w:rPr>
                <w:rFonts w:ascii="Arial" w:hAnsi="Arial" w:cs="Arial"/>
                <w:b/>
              </w:rPr>
              <w:t xml:space="preserve"> and discussion points </w:t>
            </w:r>
          </w:p>
        </w:tc>
      </w:tr>
      <w:tr w:rsidR="000B05C0" w14:paraId="5DEEBDAA" w14:textId="77777777" w:rsidTr="00D30466">
        <w:tc>
          <w:tcPr>
            <w:tcW w:w="10456" w:type="dxa"/>
            <w:gridSpan w:val="10"/>
          </w:tcPr>
          <w:p w14:paraId="50B1B90E" w14:textId="77777777" w:rsidR="000B05C0" w:rsidRDefault="000B05C0" w:rsidP="00D30466">
            <w:pPr>
              <w:rPr>
                <w:rFonts w:ascii="Arial" w:hAnsi="Arial" w:cs="Arial"/>
                <w:b/>
              </w:rPr>
            </w:pPr>
          </w:p>
          <w:p w14:paraId="4D153796" w14:textId="77777777" w:rsidR="000B05C0" w:rsidRDefault="000B05C0" w:rsidP="00D30466">
            <w:pPr>
              <w:rPr>
                <w:rFonts w:ascii="Arial" w:hAnsi="Arial" w:cs="Arial"/>
                <w:b/>
              </w:rPr>
            </w:pPr>
          </w:p>
          <w:p w14:paraId="420245BE" w14:textId="77777777" w:rsidR="000B05C0" w:rsidRDefault="000B05C0" w:rsidP="00D30466">
            <w:pPr>
              <w:rPr>
                <w:rFonts w:ascii="Arial" w:hAnsi="Arial" w:cs="Arial"/>
                <w:b/>
              </w:rPr>
            </w:pPr>
          </w:p>
          <w:p w14:paraId="6C3A521A" w14:textId="77777777" w:rsidR="000B05C0" w:rsidRDefault="000B05C0" w:rsidP="00D30466">
            <w:pPr>
              <w:rPr>
                <w:rFonts w:ascii="Arial" w:hAnsi="Arial" w:cs="Arial"/>
                <w:b/>
              </w:rPr>
            </w:pPr>
          </w:p>
          <w:p w14:paraId="146CA59C" w14:textId="77777777" w:rsidR="000B05C0" w:rsidRDefault="000B05C0" w:rsidP="00D30466">
            <w:pPr>
              <w:rPr>
                <w:rFonts w:ascii="Arial" w:hAnsi="Arial" w:cs="Arial"/>
                <w:b/>
              </w:rPr>
            </w:pPr>
          </w:p>
          <w:p w14:paraId="271A1662" w14:textId="77777777" w:rsidR="000B05C0" w:rsidRDefault="000B05C0" w:rsidP="00D30466">
            <w:pPr>
              <w:rPr>
                <w:rFonts w:ascii="Arial" w:hAnsi="Arial" w:cs="Arial"/>
                <w:b/>
              </w:rPr>
            </w:pPr>
          </w:p>
          <w:p w14:paraId="2ED976BC" w14:textId="77777777" w:rsidR="000B05C0" w:rsidRDefault="000B05C0" w:rsidP="00D30466">
            <w:pPr>
              <w:rPr>
                <w:rFonts w:ascii="Arial" w:hAnsi="Arial" w:cs="Arial"/>
                <w:b/>
              </w:rPr>
            </w:pPr>
          </w:p>
          <w:p w14:paraId="67ACC88F" w14:textId="77777777" w:rsidR="000B05C0" w:rsidRDefault="000B05C0" w:rsidP="00D30466">
            <w:pPr>
              <w:rPr>
                <w:rFonts w:ascii="Arial" w:hAnsi="Arial" w:cs="Arial"/>
                <w:b/>
              </w:rPr>
            </w:pPr>
          </w:p>
          <w:p w14:paraId="6A9713FA" w14:textId="77777777" w:rsidR="000B05C0" w:rsidRDefault="000B05C0" w:rsidP="00D30466">
            <w:pPr>
              <w:rPr>
                <w:rFonts w:ascii="Arial" w:hAnsi="Arial" w:cs="Arial"/>
                <w:b/>
              </w:rPr>
            </w:pPr>
          </w:p>
          <w:p w14:paraId="40E64B97" w14:textId="77777777" w:rsidR="000B05C0" w:rsidRPr="00F54B3A" w:rsidRDefault="000B05C0" w:rsidP="00D30466">
            <w:pPr>
              <w:rPr>
                <w:rFonts w:ascii="Arial" w:hAnsi="Arial" w:cs="Arial"/>
                <w:b/>
              </w:rPr>
            </w:pPr>
          </w:p>
        </w:tc>
      </w:tr>
      <w:tr w:rsidR="000B05C0" w14:paraId="2FBEAFD7" w14:textId="77777777" w:rsidTr="00D30466">
        <w:tc>
          <w:tcPr>
            <w:tcW w:w="10456" w:type="dxa"/>
            <w:gridSpan w:val="10"/>
            <w:shd w:val="clear" w:color="auto" w:fill="DBE5F1" w:themeFill="accent1" w:themeFillTint="33"/>
          </w:tcPr>
          <w:p w14:paraId="2AEF0C7C" w14:textId="77777777" w:rsidR="000B05C0" w:rsidRPr="00F54B3A" w:rsidRDefault="000B05C0" w:rsidP="00D30466">
            <w:pPr>
              <w:rPr>
                <w:rFonts w:ascii="Arial" w:hAnsi="Arial" w:cs="Arial"/>
                <w:b/>
              </w:rPr>
            </w:pPr>
            <w:r>
              <w:rPr>
                <w:rFonts w:ascii="Arial" w:hAnsi="Arial" w:cs="Arial"/>
                <w:b/>
              </w:rPr>
              <w:t>Review of previous targets</w:t>
            </w:r>
          </w:p>
        </w:tc>
      </w:tr>
      <w:tr w:rsidR="000B05C0" w14:paraId="09E470D7" w14:textId="77777777" w:rsidTr="00D30466">
        <w:trPr>
          <w:trHeight w:val="302"/>
        </w:trPr>
        <w:tc>
          <w:tcPr>
            <w:tcW w:w="5107" w:type="dxa"/>
            <w:gridSpan w:val="5"/>
            <w:shd w:val="clear" w:color="auto" w:fill="DBE5F1" w:themeFill="accent1" w:themeFillTint="33"/>
          </w:tcPr>
          <w:p w14:paraId="416C86D3" w14:textId="77777777" w:rsidR="000B05C0" w:rsidRDefault="000B05C0" w:rsidP="00D30466">
            <w:pPr>
              <w:rPr>
                <w:rFonts w:ascii="Arial" w:hAnsi="Arial" w:cs="Arial"/>
                <w:b/>
              </w:rPr>
            </w:pPr>
            <w:r>
              <w:rPr>
                <w:rFonts w:ascii="Arial" w:hAnsi="Arial" w:cs="Arial"/>
                <w:b/>
              </w:rPr>
              <w:t>Targets</w:t>
            </w:r>
          </w:p>
        </w:tc>
        <w:tc>
          <w:tcPr>
            <w:tcW w:w="5349" w:type="dxa"/>
            <w:gridSpan w:val="5"/>
            <w:shd w:val="clear" w:color="auto" w:fill="DBE5F1" w:themeFill="accent1" w:themeFillTint="33"/>
          </w:tcPr>
          <w:p w14:paraId="7B7D1D92" w14:textId="77777777" w:rsidR="000B05C0" w:rsidRPr="00F54B3A" w:rsidRDefault="000B05C0" w:rsidP="00D30466">
            <w:pPr>
              <w:rPr>
                <w:rFonts w:ascii="Arial" w:hAnsi="Arial" w:cs="Arial"/>
                <w:b/>
              </w:rPr>
            </w:pPr>
            <w:r>
              <w:rPr>
                <w:rFonts w:ascii="Arial" w:hAnsi="Arial" w:cs="Arial"/>
                <w:b/>
              </w:rPr>
              <w:t>Were these met? How? If not why?</w:t>
            </w:r>
          </w:p>
        </w:tc>
      </w:tr>
      <w:tr w:rsidR="000B05C0" w14:paraId="32CBCF34" w14:textId="77777777" w:rsidTr="00D30466">
        <w:trPr>
          <w:trHeight w:val="1160"/>
        </w:trPr>
        <w:tc>
          <w:tcPr>
            <w:tcW w:w="5107" w:type="dxa"/>
            <w:gridSpan w:val="5"/>
          </w:tcPr>
          <w:p w14:paraId="1BC992E4" w14:textId="77777777" w:rsidR="000B05C0" w:rsidRDefault="000B05C0" w:rsidP="00D30466">
            <w:pPr>
              <w:rPr>
                <w:rFonts w:ascii="Arial" w:hAnsi="Arial" w:cs="Arial"/>
                <w:b/>
              </w:rPr>
            </w:pPr>
          </w:p>
          <w:p w14:paraId="1F1503CE" w14:textId="77777777" w:rsidR="000B05C0" w:rsidRDefault="000B05C0" w:rsidP="00D30466">
            <w:pPr>
              <w:rPr>
                <w:rFonts w:ascii="Arial" w:hAnsi="Arial" w:cs="Arial"/>
                <w:b/>
              </w:rPr>
            </w:pPr>
          </w:p>
          <w:p w14:paraId="043FBA8D" w14:textId="77777777" w:rsidR="000B05C0" w:rsidRDefault="000B05C0" w:rsidP="00D30466">
            <w:pPr>
              <w:rPr>
                <w:rFonts w:ascii="Arial" w:hAnsi="Arial" w:cs="Arial"/>
                <w:b/>
                <w:sz w:val="16"/>
                <w:szCs w:val="16"/>
              </w:rPr>
            </w:pPr>
          </w:p>
          <w:p w14:paraId="1BE455FE" w14:textId="77777777" w:rsidR="000B05C0" w:rsidRDefault="000B05C0" w:rsidP="00D30466">
            <w:pPr>
              <w:rPr>
                <w:rFonts w:ascii="Arial" w:hAnsi="Arial" w:cs="Arial"/>
                <w:b/>
                <w:sz w:val="16"/>
                <w:szCs w:val="16"/>
              </w:rPr>
            </w:pPr>
          </w:p>
          <w:p w14:paraId="21C3AF8B" w14:textId="77777777" w:rsidR="000B05C0" w:rsidRDefault="000B05C0" w:rsidP="00D30466">
            <w:pPr>
              <w:rPr>
                <w:rFonts w:ascii="Arial" w:hAnsi="Arial" w:cs="Arial"/>
                <w:b/>
                <w:sz w:val="16"/>
                <w:szCs w:val="16"/>
              </w:rPr>
            </w:pPr>
          </w:p>
          <w:p w14:paraId="6B3218CC" w14:textId="77777777" w:rsidR="000B05C0" w:rsidRDefault="000B05C0" w:rsidP="00D30466">
            <w:pPr>
              <w:rPr>
                <w:rFonts w:ascii="Arial" w:hAnsi="Arial" w:cs="Arial"/>
                <w:b/>
                <w:sz w:val="16"/>
                <w:szCs w:val="16"/>
              </w:rPr>
            </w:pPr>
          </w:p>
          <w:p w14:paraId="7BEE37E0" w14:textId="77777777" w:rsidR="000B05C0" w:rsidRDefault="000B05C0" w:rsidP="00D30466">
            <w:pPr>
              <w:rPr>
                <w:rFonts w:ascii="Arial" w:hAnsi="Arial" w:cs="Arial"/>
                <w:b/>
                <w:sz w:val="16"/>
                <w:szCs w:val="16"/>
              </w:rPr>
            </w:pPr>
          </w:p>
          <w:p w14:paraId="7CE2909F" w14:textId="77777777" w:rsidR="000B05C0" w:rsidRDefault="000B05C0" w:rsidP="00D30466">
            <w:pPr>
              <w:rPr>
                <w:rFonts w:ascii="Arial" w:hAnsi="Arial" w:cs="Arial"/>
                <w:b/>
                <w:sz w:val="16"/>
                <w:szCs w:val="16"/>
              </w:rPr>
            </w:pPr>
          </w:p>
          <w:p w14:paraId="1AD31488" w14:textId="77777777" w:rsidR="000B05C0" w:rsidRPr="006217D8" w:rsidRDefault="000B05C0" w:rsidP="00D30466">
            <w:pPr>
              <w:rPr>
                <w:rFonts w:ascii="Arial" w:hAnsi="Arial" w:cs="Arial"/>
                <w:b/>
                <w:sz w:val="16"/>
                <w:szCs w:val="16"/>
              </w:rPr>
            </w:pPr>
          </w:p>
        </w:tc>
        <w:tc>
          <w:tcPr>
            <w:tcW w:w="5349" w:type="dxa"/>
            <w:gridSpan w:val="5"/>
          </w:tcPr>
          <w:p w14:paraId="2EC7671F" w14:textId="77777777" w:rsidR="000B05C0" w:rsidRDefault="000B05C0" w:rsidP="00D30466">
            <w:pPr>
              <w:rPr>
                <w:rFonts w:ascii="Arial" w:hAnsi="Arial" w:cs="Arial"/>
                <w:b/>
              </w:rPr>
            </w:pPr>
          </w:p>
        </w:tc>
      </w:tr>
      <w:tr w:rsidR="000B05C0" w14:paraId="2E76A551" w14:textId="77777777" w:rsidTr="00D30466">
        <w:tc>
          <w:tcPr>
            <w:tcW w:w="5107" w:type="dxa"/>
            <w:gridSpan w:val="5"/>
            <w:tcBorders>
              <w:bottom w:val="single" w:sz="4" w:space="0" w:color="auto"/>
            </w:tcBorders>
            <w:shd w:val="clear" w:color="auto" w:fill="DBE5F1" w:themeFill="accent1" w:themeFillTint="33"/>
          </w:tcPr>
          <w:p w14:paraId="4FD8C78B" w14:textId="77777777" w:rsidR="000B05C0" w:rsidRDefault="000B05C0" w:rsidP="00D30466">
            <w:pPr>
              <w:rPr>
                <w:rFonts w:ascii="Arial" w:hAnsi="Arial" w:cs="Arial"/>
                <w:b/>
              </w:rPr>
            </w:pPr>
            <w:r>
              <w:rPr>
                <w:rFonts w:ascii="Arial" w:hAnsi="Arial" w:cs="Arial"/>
                <w:b/>
              </w:rPr>
              <w:t>Recent ITT Training</w:t>
            </w:r>
          </w:p>
        </w:tc>
        <w:tc>
          <w:tcPr>
            <w:tcW w:w="5349" w:type="dxa"/>
            <w:gridSpan w:val="5"/>
            <w:tcBorders>
              <w:bottom w:val="single" w:sz="4" w:space="0" w:color="auto"/>
            </w:tcBorders>
            <w:shd w:val="clear" w:color="auto" w:fill="DBE5F1" w:themeFill="accent1" w:themeFillTint="33"/>
          </w:tcPr>
          <w:p w14:paraId="4A6C0E8A" w14:textId="77777777" w:rsidR="000B05C0" w:rsidRDefault="000B05C0" w:rsidP="00D30466">
            <w:pPr>
              <w:rPr>
                <w:rFonts w:ascii="Arial" w:hAnsi="Arial" w:cs="Arial"/>
                <w:b/>
              </w:rPr>
            </w:pPr>
            <w:r>
              <w:rPr>
                <w:rFonts w:ascii="Arial" w:hAnsi="Arial" w:cs="Arial"/>
                <w:b/>
              </w:rPr>
              <w:t>ITT Framework Placement Recommendations</w:t>
            </w:r>
            <w:r>
              <w:rPr>
                <w:rFonts w:ascii="Arial" w:hAnsi="Arial" w:cs="Arial"/>
                <w:b/>
              </w:rPr>
              <w:softHyphen/>
            </w:r>
          </w:p>
        </w:tc>
      </w:tr>
      <w:tr w:rsidR="000B05C0" w14:paraId="0D5A8D57" w14:textId="77777777" w:rsidTr="00D30466">
        <w:tc>
          <w:tcPr>
            <w:tcW w:w="5108" w:type="dxa"/>
            <w:gridSpan w:val="5"/>
            <w:shd w:val="clear" w:color="auto" w:fill="auto"/>
          </w:tcPr>
          <w:p w14:paraId="438D9179" w14:textId="77777777" w:rsidR="000B05C0" w:rsidRDefault="000B05C0" w:rsidP="00D30466">
            <w:pPr>
              <w:ind w:left="360"/>
              <w:jc w:val="both"/>
              <w:rPr>
                <w:rFonts w:ascii="Arial" w:hAnsi="Arial" w:cs="Arial"/>
                <w:bCs/>
                <w:sz w:val="18"/>
                <w:szCs w:val="18"/>
              </w:rPr>
            </w:pPr>
          </w:p>
          <w:p w14:paraId="4AA919E1" w14:textId="77777777" w:rsidR="00D30466" w:rsidRDefault="00D30466" w:rsidP="00D30466">
            <w:pPr>
              <w:ind w:left="360"/>
              <w:jc w:val="both"/>
              <w:rPr>
                <w:rFonts w:ascii="Arial" w:hAnsi="Arial" w:cs="Arial"/>
                <w:bCs/>
                <w:sz w:val="18"/>
                <w:szCs w:val="18"/>
              </w:rPr>
            </w:pPr>
          </w:p>
          <w:p w14:paraId="18B0DE75" w14:textId="2912A0A1" w:rsidR="00D30466" w:rsidRPr="00FC6828" w:rsidRDefault="00D30466" w:rsidP="00D30466">
            <w:pPr>
              <w:ind w:left="360"/>
              <w:jc w:val="both"/>
              <w:rPr>
                <w:rFonts w:ascii="Arial" w:hAnsi="Arial" w:cs="Arial"/>
                <w:bCs/>
                <w:sz w:val="18"/>
                <w:szCs w:val="18"/>
              </w:rPr>
            </w:pPr>
          </w:p>
        </w:tc>
        <w:tc>
          <w:tcPr>
            <w:tcW w:w="5348" w:type="dxa"/>
            <w:gridSpan w:val="5"/>
            <w:shd w:val="clear" w:color="auto" w:fill="auto"/>
          </w:tcPr>
          <w:p w14:paraId="5452F3A9" w14:textId="25FEA571" w:rsidR="000B05C0" w:rsidRPr="004E2257" w:rsidRDefault="000B05C0" w:rsidP="00D30466">
            <w:pPr>
              <w:spacing w:after="242"/>
              <w:rPr>
                <w:rFonts w:ascii="Arial" w:hAnsi="Arial" w:cs="Arial"/>
                <w:i/>
                <w:iCs/>
                <w:sz w:val="18"/>
                <w:szCs w:val="18"/>
              </w:rPr>
            </w:pPr>
          </w:p>
        </w:tc>
      </w:tr>
      <w:tr w:rsidR="000B05C0" w14:paraId="4C92AD5B" w14:textId="77777777" w:rsidTr="00D30466">
        <w:tc>
          <w:tcPr>
            <w:tcW w:w="10456" w:type="dxa"/>
            <w:gridSpan w:val="10"/>
            <w:shd w:val="clear" w:color="auto" w:fill="DBE5F1" w:themeFill="accent1" w:themeFillTint="33"/>
          </w:tcPr>
          <w:p w14:paraId="65ECE824" w14:textId="77777777" w:rsidR="000B05C0" w:rsidRPr="00F54B3A" w:rsidRDefault="000B05C0" w:rsidP="00D30466">
            <w:pPr>
              <w:rPr>
                <w:rFonts w:ascii="Arial" w:hAnsi="Arial" w:cs="Arial"/>
                <w:b/>
              </w:rPr>
            </w:pPr>
            <w:r>
              <w:rPr>
                <w:rFonts w:ascii="Arial" w:hAnsi="Arial" w:cs="Arial"/>
                <w:b/>
              </w:rPr>
              <w:t xml:space="preserve">Targets for next week </w:t>
            </w:r>
            <w:r w:rsidRPr="00F54B3A">
              <w:rPr>
                <w:rFonts w:ascii="Arial" w:hAnsi="Arial" w:cs="Arial"/>
              </w:rPr>
              <w:t xml:space="preserve">(Robust SMART Targets </w:t>
            </w:r>
            <w:r>
              <w:rPr>
                <w:rFonts w:ascii="Arial" w:hAnsi="Arial" w:cs="Arial"/>
              </w:rPr>
              <w:t>link to ensuring</w:t>
            </w:r>
            <w:r w:rsidRPr="00F54B3A">
              <w:rPr>
                <w:rFonts w:ascii="Arial" w:hAnsi="Arial" w:cs="Arial"/>
              </w:rPr>
              <w:t xml:space="preserve"> pupil progress)</w:t>
            </w:r>
          </w:p>
        </w:tc>
      </w:tr>
      <w:tr w:rsidR="000B05C0" w14:paraId="220F2E36" w14:textId="77777777" w:rsidTr="00D30466">
        <w:tc>
          <w:tcPr>
            <w:tcW w:w="5107" w:type="dxa"/>
            <w:gridSpan w:val="5"/>
            <w:shd w:val="clear" w:color="auto" w:fill="DBE5F1" w:themeFill="accent1" w:themeFillTint="33"/>
          </w:tcPr>
          <w:p w14:paraId="321154B3" w14:textId="77777777" w:rsidR="000B05C0" w:rsidRDefault="000B05C0" w:rsidP="00D30466">
            <w:pPr>
              <w:rPr>
                <w:rFonts w:ascii="Arial" w:hAnsi="Arial" w:cs="Arial"/>
                <w:b/>
              </w:rPr>
            </w:pPr>
            <w:r>
              <w:rPr>
                <w:rFonts w:ascii="Arial" w:hAnsi="Arial" w:cs="Arial"/>
                <w:b/>
              </w:rPr>
              <w:t xml:space="preserve">Targets </w:t>
            </w:r>
          </w:p>
        </w:tc>
        <w:tc>
          <w:tcPr>
            <w:tcW w:w="5349" w:type="dxa"/>
            <w:gridSpan w:val="5"/>
            <w:shd w:val="clear" w:color="auto" w:fill="DBE5F1" w:themeFill="accent1" w:themeFillTint="33"/>
          </w:tcPr>
          <w:p w14:paraId="5DEB2C4B" w14:textId="77777777" w:rsidR="000B05C0" w:rsidRDefault="000B05C0" w:rsidP="00D30466">
            <w:pPr>
              <w:rPr>
                <w:rFonts w:ascii="Arial" w:hAnsi="Arial" w:cs="Arial"/>
                <w:b/>
              </w:rPr>
            </w:pPr>
            <w:r>
              <w:rPr>
                <w:rFonts w:ascii="Arial" w:hAnsi="Arial" w:cs="Arial"/>
                <w:b/>
              </w:rPr>
              <w:t>Action Plan (Inc. what evidence will be generated)</w:t>
            </w:r>
          </w:p>
        </w:tc>
      </w:tr>
      <w:tr w:rsidR="000B05C0" w14:paraId="75352098" w14:textId="77777777" w:rsidTr="00D30466">
        <w:trPr>
          <w:trHeight w:val="430"/>
        </w:trPr>
        <w:tc>
          <w:tcPr>
            <w:tcW w:w="5107" w:type="dxa"/>
            <w:gridSpan w:val="5"/>
          </w:tcPr>
          <w:p w14:paraId="3B6C95D9" w14:textId="77777777" w:rsidR="000B05C0" w:rsidRDefault="000B05C0" w:rsidP="00D30466">
            <w:pPr>
              <w:rPr>
                <w:rFonts w:ascii="Arial" w:hAnsi="Arial" w:cs="Arial"/>
                <w:b/>
                <w:sz w:val="16"/>
                <w:szCs w:val="16"/>
              </w:rPr>
            </w:pPr>
          </w:p>
          <w:p w14:paraId="4FBD8391" w14:textId="77777777" w:rsidR="000B05C0" w:rsidRDefault="000B05C0" w:rsidP="00D30466">
            <w:pPr>
              <w:rPr>
                <w:rFonts w:ascii="Arial" w:hAnsi="Arial" w:cs="Arial"/>
                <w:b/>
                <w:sz w:val="16"/>
                <w:szCs w:val="16"/>
              </w:rPr>
            </w:pPr>
          </w:p>
          <w:p w14:paraId="346D346F" w14:textId="77777777" w:rsidR="000B05C0" w:rsidRDefault="000B05C0" w:rsidP="00D30466">
            <w:pPr>
              <w:rPr>
                <w:rFonts w:ascii="Arial" w:hAnsi="Arial" w:cs="Arial"/>
                <w:b/>
                <w:sz w:val="16"/>
                <w:szCs w:val="16"/>
              </w:rPr>
            </w:pPr>
          </w:p>
          <w:p w14:paraId="5C81493C" w14:textId="77777777" w:rsidR="000B05C0" w:rsidRDefault="000B05C0" w:rsidP="00D30466">
            <w:pPr>
              <w:rPr>
                <w:rFonts w:ascii="Arial" w:hAnsi="Arial" w:cs="Arial"/>
                <w:b/>
                <w:sz w:val="16"/>
                <w:szCs w:val="16"/>
              </w:rPr>
            </w:pPr>
          </w:p>
          <w:p w14:paraId="66E36480" w14:textId="77777777" w:rsidR="000B05C0" w:rsidRDefault="000B05C0" w:rsidP="00D30466">
            <w:pPr>
              <w:rPr>
                <w:rFonts w:ascii="Arial" w:hAnsi="Arial" w:cs="Arial"/>
                <w:b/>
                <w:sz w:val="16"/>
                <w:szCs w:val="16"/>
              </w:rPr>
            </w:pPr>
          </w:p>
          <w:p w14:paraId="3C937D4F" w14:textId="77777777" w:rsidR="000B05C0" w:rsidRDefault="000B05C0" w:rsidP="00D30466">
            <w:pPr>
              <w:rPr>
                <w:rFonts w:ascii="Arial" w:hAnsi="Arial" w:cs="Arial"/>
                <w:b/>
                <w:sz w:val="16"/>
                <w:szCs w:val="16"/>
              </w:rPr>
            </w:pPr>
          </w:p>
          <w:p w14:paraId="013B0E61" w14:textId="77777777" w:rsidR="000B05C0" w:rsidRDefault="000B05C0" w:rsidP="00D30466">
            <w:pPr>
              <w:rPr>
                <w:rFonts w:ascii="Arial" w:hAnsi="Arial" w:cs="Arial"/>
                <w:b/>
                <w:sz w:val="16"/>
                <w:szCs w:val="16"/>
              </w:rPr>
            </w:pPr>
          </w:p>
          <w:p w14:paraId="51A34813" w14:textId="77777777" w:rsidR="000B05C0" w:rsidRDefault="000B05C0" w:rsidP="00D30466">
            <w:pPr>
              <w:rPr>
                <w:rFonts w:ascii="Arial" w:hAnsi="Arial" w:cs="Arial"/>
                <w:b/>
                <w:sz w:val="16"/>
                <w:szCs w:val="16"/>
              </w:rPr>
            </w:pPr>
          </w:p>
          <w:p w14:paraId="0010DA86" w14:textId="77777777" w:rsidR="000B05C0" w:rsidRPr="005A7B9A" w:rsidRDefault="000B05C0" w:rsidP="00D30466">
            <w:pPr>
              <w:rPr>
                <w:rFonts w:ascii="Arial" w:hAnsi="Arial" w:cs="Arial"/>
                <w:b/>
                <w:sz w:val="16"/>
                <w:szCs w:val="16"/>
              </w:rPr>
            </w:pPr>
          </w:p>
        </w:tc>
        <w:tc>
          <w:tcPr>
            <w:tcW w:w="5349" w:type="dxa"/>
            <w:gridSpan w:val="5"/>
          </w:tcPr>
          <w:p w14:paraId="219BE88D" w14:textId="77777777" w:rsidR="000B05C0" w:rsidRPr="00F54B3A" w:rsidRDefault="000B05C0" w:rsidP="00D30466">
            <w:pPr>
              <w:rPr>
                <w:rFonts w:ascii="Arial" w:hAnsi="Arial" w:cs="Arial"/>
                <w:b/>
              </w:rPr>
            </w:pPr>
          </w:p>
        </w:tc>
      </w:tr>
      <w:tr w:rsidR="000B05C0" w14:paraId="3BBB35BE" w14:textId="77777777" w:rsidTr="00D30466">
        <w:trPr>
          <w:trHeight w:val="255"/>
        </w:trPr>
        <w:tc>
          <w:tcPr>
            <w:tcW w:w="5107" w:type="dxa"/>
            <w:gridSpan w:val="5"/>
            <w:shd w:val="clear" w:color="auto" w:fill="DBE5F1" w:themeFill="accent1" w:themeFillTint="33"/>
          </w:tcPr>
          <w:p w14:paraId="1230579D" w14:textId="77777777" w:rsidR="000B05C0" w:rsidRPr="00F54B3A" w:rsidRDefault="000B05C0" w:rsidP="00D30466">
            <w:pPr>
              <w:rPr>
                <w:rFonts w:ascii="Arial" w:hAnsi="Arial" w:cs="Arial"/>
                <w:b/>
              </w:rPr>
            </w:pPr>
            <w:r>
              <w:rPr>
                <w:rFonts w:ascii="Arial" w:hAnsi="Arial" w:cs="Arial"/>
                <w:b/>
              </w:rPr>
              <w:t>Outline any significant strengths from this week</w:t>
            </w:r>
          </w:p>
        </w:tc>
        <w:tc>
          <w:tcPr>
            <w:tcW w:w="5349" w:type="dxa"/>
            <w:gridSpan w:val="5"/>
            <w:shd w:val="clear" w:color="auto" w:fill="DBE5F1" w:themeFill="accent1" w:themeFillTint="33"/>
          </w:tcPr>
          <w:p w14:paraId="639DE731" w14:textId="77777777" w:rsidR="000B05C0" w:rsidRPr="00F54B3A" w:rsidRDefault="000B05C0" w:rsidP="00D30466">
            <w:pPr>
              <w:rPr>
                <w:rFonts w:ascii="Arial" w:hAnsi="Arial" w:cs="Arial"/>
                <w:b/>
              </w:rPr>
            </w:pPr>
            <w:r>
              <w:rPr>
                <w:rFonts w:ascii="Arial" w:hAnsi="Arial" w:cs="Arial"/>
                <w:b/>
              </w:rPr>
              <w:t>Outline any issues</w:t>
            </w:r>
          </w:p>
        </w:tc>
      </w:tr>
      <w:tr w:rsidR="000B05C0" w14:paraId="18294405" w14:textId="77777777" w:rsidTr="00D30466">
        <w:trPr>
          <w:trHeight w:val="255"/>
        </w:trPr>
        <w:tc>
          <w:tcPr>
            <w:tcW w:w="5107" w:type="dxa"/>
            <w:gridSpan w:val="5"/>
          </w:tcPr>
          <w:p w14:paraId="180985EE" w14:textId="77777777" w:rsidR="000B05C0" w:rsidRDefault="000B05C0" w:rsidP="00D30466">
            <w:pPr>
              <w:rPr>
                <w:rFonts w:ascii="Arial" w:hAnsi="Arial" w:cs="Arial"/>
                <w:b/>
              </w:rPr>
            </w:pPr>
          </w:p>
          <w:p w14:paraId="4063AF03" w14:textId="77777777" w:rsidR="000B05C0" w:rsidRDefault="000B05C0" w:rsidP="00D30466">
            <w:pPr>
              <w:rPr>
                <w:rFonts w:ascii="Arial" w:hAnsi="Arial" w:cs="Arial"/>
                <w:b/>
              </w:rPr>
            </w:pPr>
          </w:p>
          <w:p w14:paraId="4B3DDEBB" w14:textId="77777777" w:rsidR="000B05C0" w:rsidRDefault="000B05C0" w:rsidP="00D30466">
            <w:pPr>
              <w:rPr>
                <w:rFonts w:ascii="Arial" w:hAnsi="Arial" w:cs="Arial"/>
                <w:b/>
              </w:rPr>
            </w:pPr>
          </w:p>
          <w:p w14:paraId="1F968134" w14:textId="77777777" w:rsidR="000B05C0" w:rsidRDefault="000B05C0" w:rsidP="00D30466">
            <w:pPr>
              <w:rPr>
                <w:rFonts w:ascii="Arial" w:hAnsi="Arial" w:cs="Arial"/>
                <w:b/>
              </w:rPr>
            </w:pPr>
          </w:p>
          <w:p w14:paraId="6BE7767D" w14:textId="77777777" w:rsidR="000B05C0" w:rsidRDefault="000B05C0" w:rsidP="00D30466">
            <w:pPr>
              <w:rPr>
                <w:rFonts w:ascii="Arial" w:hAnsi="Arial" w:cs="Arial"/>
                <w:b/>
              </w:rPr>
            </w:pPr>
          </w:p>
          <w:p w14:paraId="29B98802" w14:textId="77777777" w:rsidR="000B05C0" w:rsidRDefault="000B05C0" w:rsidP="00D30466">
            <w:pPr>
              <w:rPr>
                <w:rFonts w:ascii="Arial" w:hAnsi="Arial" w:cs="Arial"/>
                <w:b/>
              </w:rPr>
            </w:pPr>
          </w:p>
          <w:p w14:paraId="4DA36C19" w14:textId="77777777" w:rsidR="000B05C0" w:rsidRPr="00F54B3A" w:rsidRDefault="000B05C0" w:rsidP="00D30466">
            <w:pPr>
              <w:rPr>
                <w:rFonts w:ascii="Arial" w:hAnsi="Arial" w:cs="Arial"/>
                <w:b/>
              </w:rPr>
            </w:pPr>
          </w:p>
        </w:tc>
        <w:tc>
          <w:tcPr>
            <w:tcW w:w="5349" w:type="dxa"/>
            <w:gridSpan w:val="5"/>
          </w:tcPr>
          <w:p w14:paraId="1176DDD7" w14:textId="77777777" w:rsidR="000B05C0" w:rsidRPr="00F54B3A" w:rsidRDefault="000B05C0" w:rsidP="00D30466">
            <w:pPr>
              <w:rPr>
                <w:rFonts w:ascii="Arial" w:hAnsi="Arial" w:cs="Arial"/>
                <w:b/>
              </w:rPr>
            </w:pPr>
          </w:p>
        </w:tc>
      </w:tr>
      <w:tr w:rsidR="000B05C0" w14:paraId="1AD50C57" w14:textId="77777777" w:rsidTr="00D30466">
        <w:trPr>
          <w:trHeight w:val="255"/>
        </w:trPr>
        <w:tc>
          <w:tcPr>
            <w:tcW w:w="10456" w:type="dxa"/>
            <w:gridSpan w:val="10"/>
            <w:shd w:val="clear" w:color="auto" w:fill="DBE5F1" w:themeFill="accent1" w:themeFillTint="33"/>
          </w:tcPr>
          <w:p w14:paraId="02232F2A" w14:textId="77777777" w:rsidR="000B05C0" w:rsidRPr="00F54B3A" w:rsidRDefault="000B05C0" w:rsidP="00D30466">
            <w:pPr>
              <w:rPr>
                <w:rFonts w:ascii="Arial" w:hAnsi="Arial" w:cs="Arial"/>
                <w:b/>
              </w:rPr>
            </w:pPr>
            <w:r>
              <w:rPr>
                <w:rFonts w:ascii="Arial" w:hAnsi="Arial" w:cs="Arial"/>
                <w:b/>
              </w:rPr>
              <w:t>What additional activities have been undertaken this week and link to Teaching Standards</w:t>
            </w:r>
          </w:p>
        </w:tc>
      </w:tr>
      <w:tr w:rsidR="000B05C0" w14:paraId="56215DF8" w14:textId="77777777" w:rsidTr="00D30466">
        <w:trPr>
          <w:trHeight w:val="255"/>
        </w:trPr>
        <w:tc>
          <w:tcPr>
            <w:tcW w:w="9283" w:type="dxa"/>
            <w:gridSpan w:val="8"/>
            <w:shd w:val="clear" w:color="auto" w:fill="DBE5F1" w:themeFill="accent1" w:themeFillTint="33"/>
          </w:tcPr>
          <w:p w14:paraId="7A473447" w14:textId="77777777" w:rsidR="000B05C0" w:rsidRDefault="000B05C0" w:rsidP="00D30466">
            <w:pPr>
              <w:rPr>
                <w:rFonts w:ascii="Arial" w:hAnsi="Arial" w:cs="Arial"/>
                <w:b/>
              </w:rPr>
            </w:pPr>
            <w:r>
              <w:rPr>
                <w:rFonts w:ascii="Arial" w:hAnsi="Arial" w:cs="Arial"/>
                <w:b/>
              </w:rPr>
              <w:t>Activity</w:t>
            </w:r>
          </w:p>
        </w:tc>
        <w:tc>
          <w:tcPr>
            <w:tcW w:w="1173" w:type="dxa"/>
            <w:gridSpan w:val="2"/>
            <w:shd w:val="clear" w:color="auto" w:fill="DBE5F1" w:themeFill="accent1" w:themeFillTint="33"/>
          </w:tcPr>
          <w:p w14:paraId="18AD945C" w14:textId="77777777" w:rsidR="000B05C0" w:rsidRPr="00F54B3A" w:rsidRDefault="000B05C0" w:rsidP="00D30466">
            <w:pPr>
              <w:rPr>
                <w:rFonts w:ascii="Arial" w:hAnsi="Arial" w:cs="Arial"/>
                <w:b/>
              </w:rPr>
            </w:pPr>
            <w:r>
              <w:rPr>
                <w:rFonts w:ascii="Arial" w:hAnsi="Arial" w:cs="Arial"/>
                <w:b/>
              </w:rPr>
              <w:t>Standard</w:t>
            </w:r>
          </w:p>
        </w:tc>
      </w:tr>
      <w:tr w:rsidR="000B05C0" w14:paraId="07001DD9" w14:textId="77777777" w:rsidTr="00D30466">
        <w:trPr>
          <w:trHeight w:val="255"/>
        </w:trPr>
        <w:tc>
          <w:tcPr>
            <w:tcW w:w="9283" w:type="dxa"/>
            <w:gridSpan w:val="8"/>
          </w:tcPr>
          <w:p w14:paraId="591ED70C" w14:textId="77777777" w:rsidR="000B05C0" w:rsidRDefault="000B05C0" w:rsidP="00D30466">
            <w:pPr>
              <w:rPr>
                <w:rFonts w:ascii="Arial" w:hAnsi="Arial" w:cs="Arial"/>
                <w:b/>
              </w:rPr>
            </w:pPr>
          </w:p>
          <w:p w14:paraId="0F2CCD0A" w14:textId="77777777" w:rsidR="000B05C0" w:rsidRDefault="000B05C0" w:rsidP="00D30466">
            <w:pPr>
              <w:rPr>
                <w:rFonts w:ascii="Arial" w:hAnsi="Arial" w:cs="Arial"/>
                <w:b/>
              </w:rPr>
            </w:pPr>
          </w:p>
          <w:p w14:paraId="44C2BEC4" w14:textId="77777777" w:rsidR="000B05C0" w:rsidRDefault="000B05C0" w:rsidP="00D30466">
            <w:pPr>
              <w:rPr>
                <w:rFonts w:ascii="Arial" w:hAnsi="Arial" w:cs="Arial"/>
                <w:b/>
              </w:rPr>
            </w:pPr>
          </w:p>
          <w:p w14:paraId="7E1D3FA3" w14:textId="77777777" w:rsidR="000B05C0" w:rsidRDefault="000B05C0" w:rsidP="00D30466">
            <w:pPr>
              <w:rPr>
                <w:rFonts w:ascii="Arial" w:hAnsi="Arial" w:cs="Arial"/>
                <w:b/>
              </w:rPr>
            </w:pPr>
          </w:p>
          <w:p w14:paraId="431F59A2" w14:textId="77777777" w:rsidR="000B05C0" w:rsidRDefault="000B05C0" w:rsidP="00D30466">
            <w:pPr>
              <w:rPr>
                <w:rFonts w:ascii="Arial" w:hAnsi="Arial" w:cs="Arial"/>
                <w:b/>
              </w:rPr>
            </w:pPr>
          </w:p>
          <w:p w14:paraId="24BE7ACA" w14:textId="77777777" w:rsidR="000B05C0" w:rsidRDefault="000B05C0" w:rsidP="00D30466">
            <w:pPr>
              <w:rPr>
                <w:rFonts w:ascii="Arial" w:hAnsi="Arial" w:cs="Arial"/>
                <w:b/>
              </w:rPr>
            </w:pPr>
          </w:p>
          <w:p w14:paraId="3A79502E" w14:textId="77777777" w:rsidR="000B05C0" w:rsidRDefault="000B05C0" w:rsidP="00D30466">
            <w:pPr>
              <w:rPr>
                <w:rFonts w:ascii="Arial" w:hAnsi="Arial" w:cs="Arial"/>
                <w:b/>
              </w:rPr>
            </w:pPr>
          </w:p>
        </w:tc>
        <w:tc>
          <w:tcPr>
            <w:tcW w:w="1173" w:type="dxa"/>
            <w:gridSpan w:val="2"/>
          </w:tcPr>
          <w:p w14:paraId="5B05C269" w14:textId="77777777" w:rsidR="000B05C0" w:rsidRPr="00F54B3A" w:rsidRDefault="000B05C0" w:rsidP="00D30466">
            <w:pPr>
              <w:rPr>
                <w:rFonts w:ascii="Arial" w:hAnsi="Arial" w:cs="Arial"/>
                <w:b/>
              </w:rPr>
            </w:pPr>
          </w:p>
        </w:tc>
      </w:tr>
    </w:tbl>
    <w:p w14:paraId="2A85D04C" w14:textId="77777777" w:rsidR="000B05C0" w:rsidRDefault="000B05C0" w:rsidP="000B05C0">
      <w:pPr>
        <w:spacing w:line="240" w:lineRule="auto"/>
        <w:rPr>
          <w:rFonts w:ascii="Arial" w:hAnsi="Arial" w:cs="Arial"/>
          <w:b/>
          <w:sz w:val="24"/>
          <w:szCs w:val="24"/>
        </w:rPr>
      </w:pPr>
    </w:p>
    <w:p w14:paraId="1C3A49B6"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032A8CD5" w14:textId="77777777" w:rsidR="000B05C0" w:rsidRPr="00E34453" w:rsidRDefault="000B05C0" w:rsidP="000B05C0">
      <w:pPr>
        <w:rPr>
          <w:b/>
          <w:bCs/>
          <w:sz w:val="36"/>
          <w:szCs w:val="36"/>
        </w:rPr>
      </w:pPr>
      <w:r w:rsidRPr="00E34453">
        <w:rPr>
          <w:b/>
          <w:bCs/>
          <w:sz w:val="36"/>
          <w:szCs w:val="36"/>
        </w:rPr>
        <w:t>Setting Targets and Support</w:t>
      </w:r>
    </w:p>
    <w:p w14:paraId="12698652"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1CC72146" w14:textId="77777777" w:rsidR="000B05C0" w:rsidRPr="00E34453" w:rsidRDefault="000B05C0" w:rsidP="000B05C0">
      <w:pPr>
        <w:rPr>
          <w:b/>
          <w:bCs/>
          <w:sz w:val="36"/>
          <w:szCs w:val="36"/>
        </w:rPr>
      </w:pPr>
      <w:r w:rsidRPr="00E34453">
        <w:rPr>
          <w:b/>
          <w:bCs/>
          <w:sz w:val="36"/>
          <w:szCs w:val="36"/>
        </w:rPr>
        <w:t>Teaching Standard 1: Set High Expectations</w:t>
      </w:r>
    </w:p>
    <w:p w14:paraId="1E544C42" w14:textId="77777777" w:rsidR="000B05C0" w:rsidRDefault="000B05C0" w:rsidP="000B05C0">
      <w:pPr>
        <w:rPr>
          <w:b/>
          <w:bCs/>
        </w:rPr>
      </w:pPr>
    </w:p>
    <w:p w14:paraId="22FE3195" w14:textId="77777777" w:rsidR="000B05C0" w:rsidRPr="00E34453" w:rsidRDefault="000B05C0" w:rsidP="000B05C0">
      <w:pPr>
        <w:rPr>
          <w:b/>
          <w:bCs/>
        </w:rPr>
      </w:pPr>
      <w:r>
        <w:rPr>
          <w:b/>
          <w:bCs/>
        </w:rPr>
        <w:t>Recommended Areas for Mentoring:</w:t>
      </w:r>
    </w:p>
    <w:p w14:paraId="0CC0DE0D" w14:textId="77777777" w:rsidR="000B05C0" w:rsidRDefault="000B05C0" w:rsidP="000B05C0">
      <w:pPr>
        <w:pStyle w:val="ListParagraph"/>
        <w:numPr>
          <w:ilvl w:val="0"/>
          <w:numId w:val="10"/>
        </w:numPr>
        <w:spacing w:after="0" w:line="240" w:lineRule="auto"/>
      </w:pPr>
      <w:r>
        <w:t xml:space="preserve">Deliver clear, consistent and effective mentoring in how to set tasks that stretch pupils, but which are achievable within a challenging curriculum. </w:t>
      </w:r>
    </w:p>
    <w:p w14:paraId="5E133FAF" w14:textId="77777777" w:rsidR="000B05C0" w:rsidRDefault="000B05C0" w:rsidP="000B05C0">
      <w:pPr>
        <w:pStyle w:val="ListParagraph"/>
        <w:numPr>
          <w:ilvl w:val="0"/>
          <w:numId w:val="10"/>
        </w:numPr>
        <w:spacing w:after="0" w:line="240" w:lineRule="auto"/>
      </w:pPr>
      <w:r>
        <w:t>Deliver clear consistent and effective mentoring in how to create a culture of respect and trust in the classroom that supports all pupils to succeed (</w:t>
      </w:r>
      <w:proofErr w:type="spellStart"/>
      <w:r>
        <w:t>eg</w:t>
      </w:r>
      <w:proofErr w:type="spellEnd"/>
      <w:r>
        <w:t xml:space="preserve"> by modelling the types of courteous behaviour expected of pupils). </w:t>
      </w:r>
    </w:p>
    <w:p w14:paraId="237F07CC" w14:textId="77777777" w:rsidR="000B05C0" w:rsidRDefault="000B05C0" w:rsidP="000B05C0"/>
    <w:p w14:paraId="5B5AF42D" w14:textId="77777777" w:rsidR="000B05C0" w:rsidRPr="00E34453" w:rsidRDefault="000B05C0" w:rsidP="000B05C0">
      <w:pPr>
        <w:rPr>
          <w:b/>
          <w:bCs/>
        </w:rPr>
      </w:pPr>
      <w:r w:rsidRPr="00E34453">
        <w:rPr>
          <w:b/>
          <w:bCs/>
        </w:rPr>
        <w:t>Potential areas for Trainee Targets:</w:t>
      </w:r>
    </w:p>
    <w:p w14:paraId="4B563EBC" w14:textId="77777777" w:rsidR="000B05C0" w:rsidRDefault="000B05C0" w:rsidP="000B05C0">
      <w:pPr>
        <w:pStyle w:val="ListParagraph"/>
        <w:numPr>
          <w:ilvl w:val="0"/>
          <w:numId w:val="9"/>
        </w:numPr>
        <w:spacing w:after="0" w:line="240" w:lineRule="auto"/>
      </w:pPr>
      <w:r>
        <w:t>Use intentional and consistent language that promotes challenge and aspiration</w:t>
      </w:r>
    </w:p>
    <w:p w14:paraId="46B18AB6" w14:textId="77777777" w:rsidR="000B05C0" w:rsidRDefault="000B05C0" w:rsidP="000B05C0">
      <w:pPr>
        <w:pStyle w:val="ListParagraph"/>
        <w:numPr>
          <w:ilvl w:val="0"/>
          <w:numId w:val="9"/>
        </w:numPr>
        <w:spacing w:after="0" w:line="240" w:lineRule="auto"/>
      </w:pPr>
      <w:r>
        <w:t>Create a positive environment where making mistakes and learning from them and the need for effort and perseverance are part of the daily routine</w:t>
      </w:r>
    </w:p>
    <w:p w14:paraId="24234ED9" w14:textId="77777777" w:rsidR="000B05C0" w:rsidRDefault="000B05C0" w:rsidP="000B05C0">
      <w:pPr>
        <w:pStyle w:val="ListParagraph"/>
        <w:numPr>
          <w:ilvl w:val="0"/>
          <w:numId w:val="9"/>
        </w:numPr>
        <w:spacing w:after="0" w:line="240" w:lineRule="auto"/>
      </w:pPr>
      <w:r>
        <w:t>Seek opportunities to engage parents and carers in the education of their children (</w:t>
      </w:r>
      <w:proofErr w:type="spellStart"/>
      <w:r>
        <w:t>eg</w:t>
      </w:r>
      <w:proofErr w:type="spellEnd"/>
      <w:r>
        <w:t xml:space="preserve"> proactively highlighting successes) with support from expert colleagues to understand how this engagement changes depending on the age and development stage of the pupil</w:t>
      </w:r>
    </w:p>
    <w:p w14:paraId="79948F6E" w14:textId="77777777" w:rsidR="000B05C0" w:rsidRDefault="000B05C0" w:rsidP="000B05C0">
      <w:pPr>
        <w:pStyle w:val="ListParagraph"/>
        <w:numPr>
          <w:ilvl w:val="0"/>
          <w:numId w:val="9"/>
        </w:numPr>
        <w:spacing w:after="0" w:line="240" w:lineRule="auto"/>
      </w:pPr>
      <w:r>
        <w:t>Teach and rigorously maintain clear behavioural expectations (</w:t>
      </w:r>
      <w:proofErr w:type="spellStart"/>
      <w:r>
        <w:t>eg</w:t>
      </w:r>
      <w:proofErr w:type="spellEnd"/>
      <w:r>
        <w:t xml:space="preserve"> for contributions, volume control and concentration)</w:t>
      </w:r>
    </w:p>
    <w:p w14:paraId="534F5C6E" w14:textId="77777777" w:rsidR="000B05C0" w:rsidRDefault="000B05C0" w:rsidP="000B05C0">
      <w:pPr>
        <w:pStyle w:val="ListParagraph"/>
        <w:numPr>
          <w:ilvl w:val="0"/>
          <w:numId w:val="9"/>
        </w:numPr>
        <w:spacing w:after="0" w:line="240" w:lineRule="auto"/>
      </w:pPr>
      <w:r>
        <w:t xml:space="preserve">Apply rules, sanctions and rewards in line with school policy, escalating behaviour incidents as appropriate. </w:t>
      </w:r>
    </w:p>
    <w:p w14:paraId="2699D057" w14:textId="77777777" w:rsidR="000B05C0" w:rsidRDefault="000B05C0" w:rsidP="000B05C0">
      <w:pPr>
        <w:pStyle w:val="ListParagraph"/>
        <w:numPr>
          <w:ilvl w:val="0"/>
          <w:numId w:val="9"/>
        </w:numPr>
        <w:spacing w:after="0" w:line="240" w:lineRule="auto"/>
      </w:pPr>
      <w:r>
        <w:t xml:space="preserve">Acknowledge and praise pupil effort and emphasise progress being made. </w:t>
      </w:r>
    </w:p>
    <w:p w14:paraId="75DA4E0D" w14:textId="77777777" w:rsidR="000B05C0" w:rsidRDefault="000B05C0" w:rsidP="000B05C0"/>
    <w:p w14:paraId="52F14E9E" w14:textId="77777777" w:rsidR="000B05C0" w:rsidRDefault="000B05C0" w:rsidP="000B05C0">
      <w:r>
        <w:br w:type="page"/>
      </w:r>
    </w:p>
    <w:p w14:paraId="0E61F405"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5EDB1784" w14:textId="77777777" w:rsidR="000B05C0" w:rsidRPr="00E34453" w:rsidRDefault="000B05C0" w:rsidP="000B05C0">
      <w:pPr>
        <w:rPr>
          <w:b/>
          <w:bCs/>
          <w:sz w:val="36"/>
          <w:szCs w:val="36"/>
        </w:rPr>
      </w:pPr>
      <w:r w:rsidRPr="00E34453">
        <w:rPr>
          <w:b/>
          <w:bCs/>
          <w:sz w:val="36"/>
          <w:szCs w:val="36"/>
        </w:rPr>
        <w:t>Setting Targets and Support</w:t>
      </w:r>
    </w:p>
    <w:p w14:paraId="16220988"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1B5D38AD" w14:textId="77777777" w:rsidR="000B05C0" w:rsidRDefault="000B05C0" w:rsidP="000B05C0"/>
    <w:p w14:paraId="62540609" w14:textId="77777777" w:rsidR="000B05C0" w:rsidRPr="00E34453" w:rsidRDefault="000B05C0" w:rsidP="000B05C0">
      <w:pPr>
        <w:rPr>
          <w:b/>
          <w:bCs/>
          <w:sz w:val="36"/>
          <w:szCs w:val="36"/>
        </w:rPr>
      </w:pPr>
      <w:r w:rsidRPr="00E34453">
        <w:rPr>
          <w:b/>
          <w:bCs/>
          <w:sz w:val="36"/>
          <w:szCs w:val="36"/>
        </w:rPr>
        <w:t xml:space="preserve">Teaching Standard </w:t>
      </w:r>
      <w:r>
        <w:rPr>
          <w:b/>
          <w:bCs/>
          <w:sz w:val="36"/>
          <w:szCs w:val="36"/>
        </w:rPr>
        <w:t>2</w:t>
      </w:r>
      <w:r w:rsidRPr="00E34453">
        <w:rPr>
          <w:b/>
          <w:bCs/>
          <w:sz w:val="36"/>
          <w:szCs w:val="36"/>
        </w:rPr>
        <w:t xml:space="preserve">: </w:t>
      </w:r>
      <w:r>
        <w:rPr>
          <w:b/>
          <w:bCs/>
          <w:sz w:val="36"/>
          <w:szCs w:val="36"/>
        </w:rPr>
        <w:t>Promote Good Progress</w:t>
      </w:r>
    </w:p>
    <w:p w14:paraId="4C786228" w14:textId="77777777" w:rsidR="000B05C0" w:rsidRDefault="000B05C0" w:rsidP="000B05C0">
      <w:pPr>
        <w:rPr>
          <w:b/>
          <w:bCs/>
        </w:rPr>
      </w:pPr>
    </w:p>
    <w:p w14:paraId="415A7F09" w14:textId="77777777" w:rsidR="000B05C0" w:rsidRPr="00E34453" w:rsidRDefault="000B05C0" w:rsidP="000B05C0">
      <w:pPr>
        <w:rPr>
          <w:b/>
          <w:bCs/>
        </w:rPr>
      </w:pPr>
      <w:r>
        <w:rPr>
          <w:b/>
          <w:bCs/>
        </w:rPr>
        <w:t>Recommended Areas for Mentoring:</w:t>
      </w:r>
    </w:p>
    <w:p w14:paraId="47C84254" w14:textId="77777777" w:rsidR="000B05C0" w:rsidRDefault="000B05C0" w:rsidP="000B05C0">
      <w:pPr>
        <w:pStyle w:val="ListParagraph"/>
        <w:numPr>
          <w:ilvl w:val="0"/>
          <w:numId w:val="10"/>
        </w:numPr>
        <w:spacing w:after="0" w:line="240" w:lineRule="auto"/>
      </w:pPr>
      <w:r>
        <w:t>Deliver clear, consistent and effective mentoring in how to take into account pupils’ prior knowledge when planning how much new information to introduce</w:t>
      </w:r>
    </w:p>
    <w:p w14:paraId="68A563FC" w14:textId="77777777" w:rsidR="000B05C0" w:rsidRDefault="000B05C0" w:rsidP="000B05C0">
      <w:pPr>
        <w:pStyle w:val="ListParagraph"/>
        <w:numPr>
          <w:ilvl w:val="0"/>
          <w:numId w:val="10"/>
        </w:numPr>
        <w:spacing w:after="0" w:line="240" w:lineRule="auto"/>
      </w:pPr>
      <w:r>
        <w:t>Discuss and analyse how to reduce distractions that take attention away from what is being taught 9eg keeping the complexity of a task to a minimum, so that attention is focused on the content</w:t>
      </w:r>
    </w:p>
    <w:p w14:paraId="2BF9A1BA" w14:textId="77777777" w:rsidR="000B05C0" w:rsidRDefault="000B05C0" w:rsidP="000B05C0">
      <w:pPr>
        <w:pStyle w:val="ListParagraph"/>
        <w:numPr>
          <w:ilvl w:val="0"/>
          <w:numId w:val="10"/>
        </w:numPr>
        <w:spacing w:after="0" w:line="240" w:lineRule="auto"/>
      </w:pPr>
      <w:r>
        <w:t>Discuss and analyse how to sequence lessons so that pupils secure foundational knowledge before encountering more complex content</w:t>
      </w:r>
    </w:p>
    <w:p w14:paraId="22BE149E" w14:textId="77777777" w:rsidR="000B05C0" w:rsidRDefault="000B05C0" w:rsidP="000B05C0">
      <w:pPr>
        <w:pStyle w:val="ListParagraph"/>
        <w:numPr>
          <w:ilvl w:val="0"/>
          <w:numId w:val="10"/>
        </w:numPr>
        <w:spacing w:after="0" w:line="240" w:lineRule="auto"/>
      </w:pPr>
      <w:r>
        <w:t>Discuss and analyse how to identify possible misconceptions and plan how to prevent these forming</w:t>
      </w:r>
    </w:p>
    <w:p w14:paraId="7129C624" w14:textId="77777777" w:rsidR="000B05C0" w:rsidRDefault="000B05C0" w:rsidP="000B05C0"/>
    <w:p w14:paraId="6AA33DA0" w14:textId="77777777" w:rsidR="000B05C0" w:rsidRPr="00E34453" w:rsidRDefault="000B05C0" w:rsidP="000B05C0">
      <w:pPr>
        <w:rPr>
          <w:b/>
          <w:bCs/>
        </w:rPr>
      </w:pPr>
      <w:r w:rsidRPr="00E34453">
        <w:rPr>
          <w:b/>
          <w:bCs/>
        </w:rPr>
        <w:t>Potential areas for Trainee Targets:</w:t>
      </w:r>
    </w:p>
    <w:p w14:paraId="1380085B" w14:textId="77777777" w:rsidR="000B05C0" w:rsidRDefault="000B05C0" w:rsidP="000B05C0">
      <w:pPr>
        <w:pStyle w:val="ListParagraph"/>
        <w:numPr>
          <w:ilvl w:val="0"/>
          <w:numId w:val="9"/>
        </w:numPr>
        <w:spacing w:after="0" w:line="240" w:lineRule="auto"/>
      </w:pPr>
      <w:r>
        <w:t>Break complex material into smaller steps (</w:t>
      </w:r>
      <w:proofErr w:type="spellStart"/>
      <w:r>
        <w:t>eg</w:t>
      </w:r>
      <w:proofErr w:type="spellEnd"/>
      <w:r>
        <w:t xml:space="preserve"> using partially completed examples to focus pupils on the specific steps)</w:t>
      </w:r>
    </w:p>
    <w:p w14:paraId="31CD4DBF" w14:textId="77777777" w:rsidR="000B05C0" w:rsidRDefault="000B05C0" w:rsidP="000B05C0">
      <w:pPr>
        <w:pStyle w:val="ListParagraph"/>
        <w:numPr>
          <w:ilvl w:val="0"/>
          <w:numId w:val="9"/>
        </w:numPr>
        <w:spacing w:after="0" w:line="240" w:lineRule="auto"/>
      </w:pPr>
      <w:r>
        <w:t>Encourage pupils to share emerging understanding and points of confusion so that misconceptions can be addressed</w:t>
      </w:r>
    </w:p>
    <w:p w14:paraId="2C2C6531" w14:textId="77777777" w:rsidR="000B05C0" w:rsidRDefault="000B05C0" w:rsidP="000B05C0">
      <w:pPr>
        <w:pStyle w:val="ListParagraph"/>
        <w:numPr>
          <w:ilvl w:val="0"/>
          <w:numId w:val="9"/>
        </w:numPr>
        <w:spacing w:after="0" w:line="240" w:lineRule="auto"/>
      </w:pPr>
      <w:r>
        <w:t>Link what pupils already know to what is being taught (</w:t>
      </w:r>
      <w:proofErr w:type="spellStart"/>
      <w:r>
        <w:t>eg</w:t>
      </w:r>
      <w:proofErr w:type="spellEnd"/>
      <w:r>
        <w:t xml:space="preserve"> explaining how new content builds on what is already known)</w:t>
      </w:r>
    </w:p>
    <w:p w14:paraId="3E32C33F" w14:textId="77777777" w:rsidR="000B05C0" w:rsidRDefault="000B05C0" w:rsidP="000B05C0">
      <w:pPr>
        <w:pStyle w:val="ListParagraph"/>
        <w:numPr>
          <w:ilvl w:val="0"/>
          <w:numId w:val="9"/>
        </w:numPr>
        <w:spacing w:after="0" w:line="240" w:lineRule="auto"/>
      </w:pPr>
      <w:r>
        <w:t>Observe how host teachers and colleagues plan regular review and practice of key ideas and concepts over time (</w:t>
      </w:r>
      <w:proofErr w:type="spellStart"/>
      <w:r>
        <w:t>eg</w:t>
      </w:r>
      <w:proofErr w:type="spellEnd"/>
      <w:r>
        <w:t xml:space="preserve"> through carefully planned use of structured talk activities) and deconstructing this approach</w:t>
      </w:r>
    </w:p>
    <w:p w14:paraId="3C791570" w14:textId="77777777" w:rsidR="000B05C0" w:rsidRDefault="000B05C0" w:rsidP="000B05C0">
      <w:pPr>
        <w:pStyle w:val="ListParagraph"/>
        <w:numPr>
          <w:ilvl w:val="0"/>
          <w:numId w:val="9"/>
        </w:numPr>
        <w:spacing w:after="0" w:line="240" w:lineRule="auto"/>
      </w:pPr>
      <w:r>
        <w:t>Discuss and analyse with host teachers and colleagues how to design practice, generation and retrieval tasks that provide just enough support so that pupils experience a high success rate when attempting challenging work</w:t>
      </w:r>
    </w:p>
    <w:p w14:paraId="0C384375" w14:textId="77777777" w:rsidR="000B05C0" w:rsidRDefault="000B05C0" w:rsidP="000B05C0">
      <w:pPr>
        <w:pStyle w:val="ListParagraph"/>
        <w:numPr>
          <w:ilvl w:val="0"/>
          <w:numId w:val="9"/>
        </w:numPr>
        <w:spacing w:after="0" w:line="240" w:lineRule="auto"/>
      </w:pPr>
      <w:r>
        <w:t>Balance exposition, repetition, practice and retrieval of critical knowledge and skills</w:t>
      </w:r>
    </w:p>
    <w:p w14:paraId="658083D8" w14:textId="77777777" w:rsidR="000B05C0" w:rsidRDefault="000B05C0" w:rsidP="000B05C0">
      <w:pPr>
        <w:pStyle w:val="ListParagraph"/>
        <w:numPr>
          <w:ilvl w:val="0"/>
          <w:numId w:val="9"/>
        </w:numPr>
        <w:spacing w:after="0" w:line="240" w:lineRule="auto"/>
      </w:pPr>
      <w:r>
        <w:t>Increase challenge with practice and retrieval as knowledge becomes more secure (</w:t>
      </w:r>
      <w:proofErr w:type="spellStart"/>
      <w:r>
        <w:t>eg</w:t>
      </w:r>
      <w:proofErr w:type="spellEnd"/>
      <w:r>
        <w:t xml:space="preserve"> by removing scaffolding, lengthening spacing, or introducing interlacing elements)</w:t>
      </w:r>
    </w:p>
    <w:p w14:paraId="0E4ED2FC" w14:textId="77777777" w:rsidR="000B05C0" w:rsidRDefault="000B05C0" w:rsidP="000B05C0">
      <w:r>
        <w:br w:type="page"/>
      </w:r>
    </w:p>
    <w:p w14:paraId="0100B50A"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132DE98C" w14:textId="77777777" w:rsidR="000B05C0" w:rsidRPr="00E34453" w:rsidRDefault="000B05C0" w:rsidP="000B05C0">
      <w:pPr>
        <w:rPr>
          <w:b/>
          <w:bCs/>
          <w:sz w:val="36"/>
          <w:szCs w:val="36"/>
        </w:rPr>
      </w:pPr>
      <w:r w:rsidRPr="00E34453">
        <w:rPr>
          <w:b/>
          <w:bCs/>
          <w:sz w:val="36"/>
          <w:szCs w:val="36"/>
        </w:rPr>
        <w:t>Setting Targets and Support</w:t>
      </w:r>
    </w:p>
    <w:p w14:paraId="63655A14"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423D9BC7" w14:textId="77777777" w:rsidR="000B05C0" w:rsidRDefault="000B05C0" w:rsidP="000B05C0"/>
    <w:p w14:paraId="508DEFAB" w14:textId="77777777" w:rsidR="000B05C0" w:rsidRDefault="000B05C0" w:rsidP="000B05C0"/>
    <w:p w14:paraId="70304CCF" w14:textId="77777777" w:rsidR="000B05C0" w:rsidRPr="00E34453" w:rsidRDefault="000B05C0" w:rsidP="000B05C0">
      <w:pPr>
        <w:rPr>
          <w:b/>
          <w:bCs/>
          <w:sz w:val="36"/>
          <w:szCs w:val="36"/>
        </w:rPr>
      </w:pPr>
      <w:r w:rsidRPr="00E34453">
        <w:rPr>
          <w:b/>
          <w:bCs/>
          <w:sz w:val="36"/>
          <w:szCs w:val="36"/>
        </w:rPr>
        <w:t xml:space="preserve">Teaching Standard </w:t>
      </w:r>
      <w:r>
        <w:rPr>
          <w:b/>
          <w:bCs/>
          <w:sz w:val="36"/>
          <w:szCs w:val="36"/>
        </w:rPr>
        <w:t>3</w:t>
      </w:r>
      <w:r w:rsidRPr="00E34453">
        <w:rPr>
          <w:b/>
          <w:bCs/>
          <w:sz w:val="36"/>
          <w:szCs w:val="36"/>
        </w:rPr>
        <w:t xml:space="preserve">: </w:t>
      </w:r>
      <w:r>
        <w:rPr>
          <w:b/>
          <w:bCs/>
          <w:sz w:val="36"/>
          <w:szCs w:val="36"/>
        </w:rPr>
        <w:t>Demonstrate good subject and curriculum knowledge</w:t>
      </w:r>
    </w:p>
    <w:p w14:paraId="07FF8B4D" w14:textId="77777777" w:rsidR="000B05C0" w:rsidRDefault="000B05C0" w:rsidP="000B05C0">
      <w:pPr>
        <w:rPr>
          <w:b/>
          <w:bCs/>
        </w:rPr>
      </w:pPr>
    </w:p>
    <w:p w14:paraId="718FC43D" w14:textId="77777777" w:rsidR="000B05C0" w:rsidRPr="00E34453" w:rsidRDefault="000B05C0" w:rsidP="000B05C0">
      <w:pPr>
        <w:rPr>
          <w:b/>
          <w:bCs/>
        </w:rPr>
      </w:pPr>
      <w:r>
        <w:rPr>
          <w:b/>
          <w:bCs/>
        </w:rPr>
        <w:t>Recommended Areas for Mentoring:</w:t>
      </w:r>
    </w:p>
    <w:p w14:paraId="33684C00" w14:textId="77777777" w:rsidR="000B05C0" w:rsidRDefault="000B05C0" w:rsidP="000B05C0">
      <w:pPr>
        <w:pStyle w:val="ListParagraph"/>
        <w:numPr>
          <w:ilvl w:val="0"/>
          <w:numId w:val="10"/>
        </w:numPr>
        <w:spacing w:after="0" w:line="240" w:lineRule="auto"/>
      </w:pPr>
      <w:r>
        <w:t>Deliver clear, consistent and effective mentoring in how to identify essential concepts, knowledge, skills and principles of the subject</w:t>
      </w:r>
    </w:p>
    <w:p w14:paraId="43386EF2" w14:textId="77777777" w:rsidR="000B05C0" w:rsidRDefault="000B05C0" w:rsidP="000B05C0">
      <w:pPr>
        <w:pStyle w:val="ListParagraph"/>
        <w:numPr>
          <w:ilvl w:val="0"/>
          <w:numId w:val="10"/>
        </w:numPr>
        <w:spacing w:after="0" w:line="240" w:lineRule="auto"/>
      </w:pPr>
      <w:r>
        <w:t>Enable observations of colleagues where pupils’ thinking is focused on key ideas within the subject and deconstruct this approach with trainee</w:t>
      </w:r>
    </w:p>
    <w:p w14:paraId="670516AC" w14:textId="77777777" w:rsidR="000B05C0" w:rsidRDefault="000B05C0" w:rsidP="000B05C0">
      <w:pPr>
        <w:pStyle w:val="ListParagraph"/>
        <w:numPr>
          <w:ilvl w:val="0"/>
          <w:numId w:val="10"/>
        </w:numPr>
        <w:spacing w:after="0" w:line="240" w:lineRule="auto"/>
      </w:pPr>
      <w:r>
        <w:t>Discuss and analyse the rationale for curriculum choices, the processes for arriving at current curriculum choices, and how the school’s curriculum materials inform lesson preparation</w:t>
      </w:r>
    </w:p>
    <w:p w14:paraId="4943BFBE" w14:textId="77777777" w:rsidR="000B05C0" w:rsidRDefault="000B05C0" w:rsidP="000B05C0"/>
    <w:p w14:paraId="471FAE25" w14:textId="77777777" w:rsidR="000B05C0" w:rsidRPr="00E34453" w:rsidRDefault="000B05C0" w:rsidP="000B05C0">
      <w:pPr>
        <w:rPr>
          <w:b/>
          <w:bCs/>
        </w:rPr>
      </w:pPr>
      <w:r w:rsidRPr="00E34453">
        <w:rPr>
          <w:b/>
          <w:bCs/>
        </w:rPr>
        <w:t>Potential areas for Trainee Targets:</w:t>
      </w:r>
    </w:p>
    <w:p w14:paraId="25689E48" w14:textId="77777777" w:rsidR="000B05C0" w:rsidRDefault="000B05C0" w:rsidP="000B05C0">
      <w:pPr>
        <w:pStyle w:val="ListParagraph"/>
        <w:numPr>
          <w:ilvl w:val="0"/>
          <w:numId w:val="9"/>
        </w:numPr>
        <w:spacing w:after="0" w:line="240" w:lineRule="auto"/>
      </w:pPr>
      <w:r>
        <w:t>Provide opportunities for all pupils to learn and master essential concepts, knowledge, skills and principles of the subject</w:t>
      </w:r>
    </w:p>
    <w:p w14:paraId="398CE5A8" w14:textId="77777777" w:rsidR="000B05C0" w:rsidRDefault="000B05C0" w:rsidP="000B05C0">
      <w:pPr>
        <w:pStyle w:val="ListParagraph"/>
        <w:numPr>
          <w:ilvl w:val="0"/>
          <w:numId w:val="9"/>
        </w:numPr>
        <w:spacing w:after="0" w:line="240" w:lineRule="auto"/>
      </w:pPr>
      <w:r>
        <w:t>Work with host teachers / colleagues to accumulate and refine a collection of powerful analogies, illustrations, examples, explanations and demonstrations of a particular topic area</w:t>
      </w:r>
    </w:p>
    <w:p w14:paraId="6D532C07" w14:textId="77777777" w:rsidR="000B05C0" w:rsidRDefault="000B05C0" w:rsidP="000B05C0">
      <w:pPr>
        <w:pStyle w:val="ListParagraph"/>
        <w:numPr>
          <w:ilvl w:val="0"/>
          <w:numId w:val="9"/>
        </w:numPr>
        <w:spacing w:after="0" w:line="240" w:lineRule="auto"/>
      </w:pPr>
      <w:r>
        <w:t>Use resources and materials aligned with the school curriculum (</w:t>
      </w:r>
      <w:proofErr w:type="spellStart"/>
      <w:r>
        <w:t>eg</w:t>
      </w:r>
      <w:proofErr w:type="spellEnd"/>
      <w:r>
        <w:t xml:space="preserve"> textbooks or shared resources designed by expert colleagues that carefully sequence content)</w:t>
      </w:r>
    </w:p>
    <w:p w14:paraId="2ACD0C1E" w14:textId="77777777" w:rsidR="000B05C0" w:rsidRDefault="000B05C0" w:rsidP="000B05C0">
      <w:pPr>
        <w:pStyle w:val="ListParagraph"/>
        <w:numPr>
          <w:ilvl w:val="0"/>
          <w:numId w:val="9"/>
        </w:numPr>
        <w:spacing w:after="0" w:line="240" w:lineRule="auto"/>
      </w:pPr>
      <w:r>
        <w:t>Discuss common misconceptions with host teachers / colleagues with the aim of helping pupils master important concepts</w:t>
      </w:r>
    </w:p>
    <w:p w14:paraId="1756B33E" w14:textId="77777777" w:rsidR="000B05C0" w:rsidRDefault="000B05C0" w:rsidP="000B05C0">
      <w:pPr>
        <w:pStyle w:val="ListParagraph"/>
        <w:numPr>
          <w:ilvl w:val="0"/>
          <w:numId w:val="9"/>
        </w:numPr>
        <w:spacing w:after="0" w:line="240" w:lineRule="auto"/>
      </w:pPr>
      <w:r>
        <w:t>Discuss with host teachers and colleagues how to revisit the big ideas of the subject over time and teach concepts through a range of examples</w:t>
      </w:r>
    </w:p>
    <w:p w14:paraId="74270AEA" w14:textId="77777777" w:rsidR="000B05C0" w:rsidRDefault="000B05C0" w:rsidP="000B05C0">
      <w:pPr>
        <w:pStyle w:val="ListParagraph"/>
        <w:numPr>
          <w:ilvl w:val="0"/>
          <w:numId w:val="9"/>
        </w:numPr>
        <w:spacing w:after="0" w:line="240" w:lineRule="auto"/>
      </w:pPr>
      <w:r>
        <w:t>Discuss with host teachers and colleagues how they balance exposition, repetition, practice of critical skills and knowledge</w:t>
      </w:r>
    </w:p>
    <w:p w14:paraId="18DAB875" w14:textId="77777777" w:rsidR="000B05C0" w:rsidRDefault="000B05C0" w:rsidP="000B05C0">
      <w:pPr>
        <w:pStyle w:val="ListParagraph"/>
        <w:numPr>
          <w:ilvl w:val="0"/>
          <w:numId w:val="9"/>
        </w:numPr>
        <w:spacing w:after="0" w:line="240" w:lineRule="auto"/>
      </w:pPr>
      <w:r>
        <w:t xml:space="preserve">Draw explicit links between new content and the core concepts and principles in the subject. </w:t>
      </w:r>
    </w:p>
    <w:p w14:paraId="19E32750" w14:textId="77777777" w:rsidR="000B05C0" w:rsidRDefault="000B05C0" w:rsidP="000B05C0">
      <w:pPr>
        <w:pStyle w:val="ListParagraph"/>
        <w:numPr>
          <w:ilvl w:val="0"/>
          <w:numId w:val="9"/>
        </w:numPr>
        <w:spacing w:after="0" w:line="240" w:lineRule="auto"/>
      </w:pPr>
      <w:r>
        <w:t>Observe host teachers / colleagues use retrieval and spaced practice to build automatic recall of key knowledge and deconstructing this approach</w:t>
      </w:r>
    </w:p>
    <w:p w14:paraId="3A67F47D" w14:textId="77777777" w:rsidR="000B05C0" w:rsidRDefault="000B05C0" w:rsidP="000B05C0">
      <w:pPr>
        <w:pStyle w:val="ListParagraph"/>
        <w:numPr>
          <w:ilvl w:val="0"/>
          <w:numId w:val="9"/>
        </w:numPr>
        <w:spacing w:after="0" w:line="240" w:lineRule="auto"/>
      </w:pPr>
      <w:r>
        <w:t>Provide tasks that support pupils to learn key ideas securely (</w:t>
      </w:r>
      <w:proofErr w:type="spellStart"/>
      <w:r>
        <w:t>eg</w:t>
      </w:r>
      <w:proofErr w:type="spellEnd"/>
      <w:r>
        <w:t xml:space="preserve"> quizzing pupils so that they develop fluency)</w:t>
      </w:r>
    </w:p>
    <w:p w14:paraId="411B43BD" w14:textId="77777777" w:rsidR="000B05C0" w:rsidRDefault="000B05C0" w:rsidP="000B05C0">
      <w:pPr>
        <w:pStyle w:val="ListParagraph"/>
        <w:numPr>
          <w:ilvl w:val="0"/>
          <w:numId w:val="9"/>
        </w:numPr>
        <w:spacing w:after="0" w:line="240" w:lineRule="auto"/>
      </w:pPr>
      <w:r>
        <w:t>Observe host teachers / colleagues interleave concrete and abstract examples</w:t>
      </w:r>
    </w:p>
    <w:p w14:paraId="4E028BD1" w14:textId="77777777" w:rsidR="000B05C0" w:rsidRDefault="000B05C0" w:rsidP="000B05C0">
      <w:pPr>
        <w:pStyle w:val="ListParagraph"/>
        <w:numPr>
          <w:ilvl w:val="0"/>
          <w:numId w:val="9"/>
        </w:numPr>
        <w:spacing w:after="0" w:line="240" w:lineRule="auto"/>
      </w:pPr>
      <w:r>
        <w:t>Ensure pupils have relevant domain-specific knowledge including pre-requisites</w:t>
      </w:r>
    </w:p>
    <w:p w14:paraId="52BAA8D1" w14:textId="77777777" w:rsidR="000B05C0" w:rsidRDefault="000B05C0" w:rsidP="000B05C0">
      <w:pPr>
        <w:pStyle w:val="ListParagraph"/>
      </w:pPr>
    </w:p>
    <w:p w14:paraId="5DEB363C" w14:textId="77777777" w:rsidR="000B05C0" w:rsidRDefault="000B05C0" w:rsidP="000B05C0"/>
    <w:p w14:paraId="238C939C" w14:textId="77777777" w:rsidR="000B05C0" w:rsidRDefault="000B05C0" w:rsidP="000B05C0">
      <w:r>
        <w:br w:type="page"/>
      </w:r>
    </w:p>
    <w:p w14:paraId="63078C28"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3398B51F" w14:textId="77777777" w:rsidR="000B05C0" w:rsidRPr="00E34453" w:rsidRDefault="000B05C0" w:rsidP="000B05C0">
      <w:pPr>
        <w:rPr>
          <w:b/>
          <w:bCs/>
          <w:sz w:val="36"/>
          <w:szCs w:val="36"/>
        </w:rPr>
      </w:pPr>
      <w:r w:rsidRPr="00E34453">
        <w:rPr>
          <w:b/>
          <w:bCs/>
          <w:sz w:val="36"/>
          <w:szCs w:val="36"/>
        </w:rPr>
        <w:t>Setting Targets and Support</w:t>
      </w:r>
    </w:p>
    <w:p w14:paraId="046930E5"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5285715F" w14:textId="77777777" w:rsidR="000B05C0" w:rsidRDefault="000B05C0" w:rsidP="000B05C0"/>
    <w:p w14:paraId="645B1B7B" w14:textId="77777777" w:rsidR="000B05C0" w:rsidRDefault="000B05C0" w:rsidP="000B05C0"/>
    <w:p w14:paraId="163A32F3" w14:textId="77777777" w:rsidR="000B05C0" w:rsidRPr="00E34453" w:rsidRDefault="000B05C0" w:rsidP="000B05C0">
      <w:pPr>
        <w:rPr>
          <w:b/>
          <w:bCs/>
          <w:sz w:val="36"/>
          <w:szCs w:val="36"/>
        </w:rPr>
      </w:pPr>
      <w:r w:rsidRPr="00E34453">
        <w:rPr>
          <w:b/>
          <w:bCs/>
          <w:sz w:val="36"/>
          <w:szCs w:val="36"/>
        </w:rPr>
        <w:t xml:space="preserve">Teaching Standard </w:t>
      </w:r>
      <w:r>
        <w:rPr>
          <w:b/>
          <w:bCs/>
          <w:sz w:val="36"/>
          <w:szCs w:val="36"/>
        </w:rPr>
        <w:t>3</w:t>
      </w:r>
      <w:r w:rsidRPr="00E34453">
        <w:rPr>
          <w:b/>
          <w:bCs/>
          <w:sz w:val="36"/>
          <w:szCs w:val="36"/>
        </w:rPr>
        <w:t xml:space="preserve">: </w:t>
      </w:r>
      <w:r>
        <w:rPr>
          <w:b/>
          <w:bCs/>
          <w:sz w:val="36"/>
          <w:szCs w:val="36"/>
        </w:rPr>
        <w:t>Demonstrate good subject and curriculum knowledge - Literacy</w:t>
      </w:r>
    </w:p>
    <w:p w14:paraId="51C15204" w14:textId="77777777" w:rsidR="000B05C0" w:rsidRDefault="000B05C0" w:rsidP="000B05C0">
      <w:pPr>
        <w:rPr>
          <w:b/>
          <w:bCs/>
        </w:rPr>
      </w:pPr>
    </w:p>
    <w:p w14:paraId="00745712" w14:textId="77777777" w:rsidR="000B05C0" w:rsidRPr="00E34453" w:rsidRDefault="000B05C0" w:rsidP="000B05C0">
      <w:pPr>
        <w:rPr>
          <w:b/>
          <w:bCs/>
        </w:rPr>
      </w:pPr>
      <w:r>
        <w:rPr>
          <w:b/>
          <w:bCs/>
        </w:rPr>
        <w:t>Recommended Areas for Mentoring:</w:t>
      </w:r>
    </w:p>
    <w:p w14:paraId="0A3D0B6F" w14:textId="77777777" w:rsidR="000B05C0" w:rsidRDefault="000B05C0" w:rsidP="000B05C0">
      <w:pPr>
        <w:pStyle w:val="ListParagraph"/>
        <w:numPr>
          <w:ilvl w:val="0"/>
          <w:numId w:val="10"/>
        </w:numPr>
        <w:spacing w:after="0" w:line="240" w:lineRule="auto"/>
      </w:pPr>
      <w:r>
        <w:t>Deliver clear, consistent and effective mentoring in how to support younger pupils become fluent readers and to write fluently and legibly</w:t>
      </w:r>
    </w:p>
    <w:p w14:paraId="62EC5626" w14:textId="77777777" w:rsidR="000B05C0" w:rsidRDefault="000B05C0" w:rsidP="000B05C0">
      <w:pPr>
        <w:pStyle w:val="ListParagraph"/>
        <w:numPr>
          <w:ilvl w:val="0"/>
          <w:numId w:val="10"/>
        </w:numPr>
        <w:spacing w:after="0" w:line="240" w:lineRule="auto"/>
      </w:pPr>
      <w:r>
        <w:t>Deliver clear, consistent and effective mentoring in how to model reading comprehension by asking questions, making predictions and summarising when reading</w:t>
      </w:r>
    </w:p>
    <w:p w14:paraId="1FB1D752" w14:textId="77777777" w:rsidR="000B05C0" w:rsidRDefault="000B05C0" w:rsidP="000B05C0">
      <w:pPr>
        <w:pStyle w:val="ListParagraph"/>
        <w:numPr>
          <w:ilvl w:val="0"/>
          <w:numId w:val="10"/>
        </w:numPr>
        <w:spacing w:after="0" w:line="240" w:lineRule="auto"/>
      </w:pPr>
      <w:r>
        <w:t>Deliver clear, consistent and effective mentoring in how to promote reading for pleasure (</w:t>
      </w:r>
      <w:proofErr w:type="spellStart"/>
      <w:r>
        <w:t>eg</w:t>
      </w:r>
      <w:proofErr w:type="spellEnd"/>
      <w:r>
        <w:t xml:space="preserve"> by using a range of whole class reading approaches and regularly reading high quality texts to children)</w:t>
      </w:r>
    </w:p>
    <w:p w14:paraId="049E28FA" w14:textId="77777777" w:rsidR="000B05C0" w:rsidRDefault="000B05C0" w:rsidP="000B05C0">
      <w:pPr>
        <w:pStyle w:val="ListParagraph"/>
        <w:numPr>
          <w:ilvl w:val="0"/>
          <w:numId w:val="10"/>
        </w:numPr>
        <w:spacing w:after="0" w:line="240" w:lineRule="auto"/>
      </w:pPr>
      <w:r>
        <w:t>Discuss how to teach different forms of writing by modelling planning, drafting and editing</w:t>
      </w:r>
    </w:p>
    <w:p w14:paraId="4296BD89" w14:textId="77777777" w:rsidR="000B05C0" w:rsidRDefault="000B05C0" w:rsidP="000B05C0"/>
    <w:p w14:paraId="2BF20BE2" w14:textId="77777777" w:rsidR="000B05C0" w:rsidRPr="00E34453" w:rsidRDefault="000B05C0" w:rsidP="000B05C0">
      <w:pPr>
        <w:rPr>
          <w:b/>
          <w:bCs/>
        </w:rPr>
      </w:pPr>
      <w:r w:rsidRPr="00E34453">
        <w:rPr>
          <w:b/>
          <w:bCs/>
        </w:rPr>
        <w:t>Potential areas for Trainee Targets:</w:t>
      </w:r>
    </w:p>
    <w:p w14:paraId="7FBEB224" w14:textId="77777777" w:rsidR="000B05C0" w:rsidRDefault="000B05C0" w:rsidP="000B05C0">
      <w:pPr>
        <w:pStyle w:val="ListParagraph"/>
        <w:numPr>
          <w:ilvl w:val="0"/>
          <w:numId w:val="9"/>
        </w:numPr>
        <w:spacing w:after="0" w:line="240" w:lineRule="auto"/>
      </w:pPr>
      <w:r>
        <w:t xml:space="preserve">Teach unfamiliar vocabulary explicitly and plan for pupils to be repeatedly exposed to high utility and high frequently vocabulary in what is taught. </w:t>
      </w:r>
    </w:p>
    <w:p w14:paraId="51C51580" w14:textId="77777777" w:rsidR="000B05C0" w:rsidRDefault="000B05C0" w:rsidP="000B05C0">
      <w:pPr>
        <w:pStyle w:val="ListParagraph"/>
        <w:numPr>
          <w:ilvl w:val="0"/>
          <w:numId w:val="9"/>
        </w:numPr>
        <w:spacing w:after="0" w:line="240" w:lineRule="auto"/>
      </w:pPr>
      <w:r>
        <w:t xml:space="preserve">Model and require high quality oral language, recognising that spoken language underpins the developing of reading and writing. </w:t>
      </w:r>
    </w:p>
    <w:p w14:paraId="10D6A43F" w14:textId="77777777" w:rsidR="000B05C0" w:rsidRDefault="000B05C0" w:rsidP="000B05C0">
      <w:r>
        <w:br w:type="page"/>
      </w:r>
    </w:p>
    <w:p w14:paraId="1567C913"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49999C9E" w14:textId="77777777" w:rsidR="000B05C0" w:rsidRPr="00E34453" w:rsidRDefault="000B05C0" w:rsidP="000B05C0">
      <w:pPr>
        <w:rPr>
          <w:b/>
          <w:bCs/>
          <w:sz w:val="36"/>
          <w:szCs w:val="36"/>
        </w:rPr>
      </w:pPr>
      <w:r w:rsidRPr="00E34453">
        <w:rPr>
          <w:b/>
          <w:bCs/>
          <w:sz w:val="36"/>
          <w:szCs w:val="36"/>
        </w:rPr>
        <w:t>Setting Targets and Support</w:t>
      </w:r>
    </w:p>
    <w:p w14:paraId="251A3483"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795D5AA1" w14:textId="77777777" w:rsidR="000B05C0" w:rsidRDefault="000B05C0" w:rsidP="000B05C0"/>
    <w:p w14:paraId="0D6AD8EA" w14:textId="77777777" w:rsidR="000B05C0" w:rsidRDefault="000B05C0" w:rsidP="000B05C0"/>
    <w:p w14:paraId="57103763" w14:textId="77777777" w:rsidR="000B05C0" w:rsidRPr="00E34453" w:rsidRDefault="000B05C0" w:rsidP="000B05C0">
      <w:pPr>
        <w:rPr>
          <w:b/>
          <w:bCs/>
          <w:sz w:val="36"/>
          <w:szCs w:val="36"/>
        </w:rPr>
      </w:pPr>
      <w:r w:rsidRPr="00E34453">
        <w:rPr>
          <w:b/>
          <w:bCs/>
          <w:sz w:val="36"/>
          <w:szCs w:val="36"/>
        </w:rPr>
        <w:t xml:space="preserve">Teaching Standard </w:t>
      </w:r>
      <w:r>
        <w:rPr>
          <w:b/>
          <w:bCs/>
          <w:sz w:val="36"/>
          <w:szCs w:val="36"/>
        </w:rPr>
        <w:t>4</w:t>
      </w:r>
      <w:r w:rsidRPr="00E34453">
        <w:rPr>
          <w:b/>
          <w:bCs/>
          <w:sz w:val="36"/>
          <w:szCs w:val="36"/>
        </w:rPr>
        <w:t xml:space="preserve">: </w:t>
      </w:r>
      <w:r>
        <w:rPr>
          <w:b/>
          <w:bCs/>
          <w:sz w:val="36"/>
          <w:szCs w:val="36"/>
        </w:rPr>
        <w:t xml:space="preserve">Plan and teach </w:t>
      </w:r>
      <w:proofErr w:type="spellStart"/>
      <w:r>
        <w:rPr>
          <w:b/>
          <w:bCs/>
          <w:sz w:val="36"/>
          <w:szCs w:val="36"/>
        </w:rPr>
        <w:t>well structured</w:t>
      </w:r>
      <w:proofErr w:type="spellEnd"/>
      <w:r>
        <w:rPr>
          <w:b/>
          <w:bCs/>
          <w:sz w:val="36"/>
          <w:szCs w:val="36"/>
        </w:rPr>
        <w:t xml:space="preserve"> lessons</w:t>
      </w:r>
    </w:p>
    <w:p w14:paraId="2429BB84" w14:textId="77777777" w:rsidR="000B05C0" w:rsidRDefault="000B05C0" w:rsidP="000B05C0">
      <w:pPr>
        <w:rPr>
          <w:b/>
          <w:bCs/>
        </w:rPr>
      </w:pPr>
    </w:p>
    <w:p w14:paraId="700B75AA" w14:textId="77777777" w:rsidR="000B05C0" w:rsidRPr="00E34453" w:rsidRDefault="000B05C0" w:rsidP="000B05C0">
      <w:pPr>
        <w:rPr>
          <w:b/>
          <w:bCs/>
        </w:rPr>
      </w:pPr>
      <w:r>
        <w:rPr>
          <w:b/>
          <w:bCs/>
        </w:rPr>
        <w:t>Recommended Areas for Mentoring:</w:t>
      </w:r>
    </w:p>
    <w:p w14:paraId="02ADFC3D" w14:textId="77777777" w:rsidR="000B05C0" w:rsidRDefault="000B05C0" w:rsidP="000B05C0">
      <w:pPr>
        <w:pStyle w:val="ListParagraph"/>
        <w:numPr>
          <w:ilvl w:val="0"/>
          <w:numId w:val="10"/>
        </w:numPr>
        <w:spacing w:after="0" w:line="240" w:lineRule="auto"/>
      </w:pPr>
      <w:r>
        <w:t>Discuss how to use concrete representation of abstract ideas (</w:t>
      </w:r>
      <w:proofErr w:type="spellStart"/>
      <w:r>
        <w:t>eg</w:t>
      </w:r>
      <w:proofErr w:type="spellEnd"/>
      <w:r>
        <w:t xml:space="preserve"> making use of analogies, metaphors, examples and non-examples)</w:t>
      </w:r>
    </w:p>
    <w:p w14:paraId="67B25ED7" w14:textId="77777777" w:rsidR="000B05C0" w:rsidRDefault="000B05C0" w:rsidP="000B05C0">
      <w:pPr>
        <w:pStyle w:val="ListParagraph"/>
        <w:numPr>
          <w:ilvl w:val="0"/>
          <w:numId w:val="10"/>
        </w:numPr>
        <w:spacing w:after="0" w:line="240" w:lineRule="auto"/>
      </w:pPr>
      <w:r>
        <w:t>Discuss how to make the steps in a process memorable and ensuring pupils can recall them (</w:t>
      </w:r>
      <w:proofErr w:type="spellStart"/>
      <w:r>
        <w:t>eg</w:t>
      </w:r>
      <w:proofErr w:type="spellEnd"/>
      <w:r>
        <w:t xml:space="preserve"> naming them, developing mnemonics, or linking to memorable stories)</w:t>
      </w:r>
    </w:p>
    <w:p w14:paraId="40ED3E2B" w14:textId="77777777" w:rsidR="000B05C0" w:rsidRDefault="000B05C0" w:rsidP="000B05C0">
      <w:pPr>
        <w:pStyle w:val="ListParagraph"/>
        <w:numPr>
          <w:ilvl w:val="0"/>
          <w:numId w:val="10"/>
        </w:numPr>
        <w:spacing w:after="0" w:line="240" w:lineRule="auto"/>
      </w:pPr>
      <w:r>
        <w:t>Demonstrate how to provide scaffolds for pupil talk to increase the focus and rigour of dialogue</w:t>
      </w:r>
    </w:p>
    <w:p w14:paraId="6876BCDA" w14:textId="77777777" w:rsidR="000B05C0" w:rsidRDefault="000B05C0" w:rsidP="000B05C0">
      <w:pPr>
        <w:pStyle w:val="ListParagraph"/>
        <w:numPr>
          <w:ilvl w:val="0"/>
          <w:numId w:val="10"/>
        </w:numPr>
        <w:spacing w:after="0" w:line="240" w:lineRule="auto"/>
      </w:pPr>
      <w:r>
        <w:t>Discuss and analyse how to consider factors that will support effective collaborative or paired work (</w:t>
      </w:r>
      <w:proofErr w:type="spellStart"/>
      <w:r>
        <w:t>eg</w:t>
      </w:r>
      <w:proofErr w:type="spellEnd"/>
      <w:r>
        <w:t xml:space="preserve"> familiarity with routines, whether pupils have the necessary prior knowledge and how pupils are grouped)</w:t>
      </w:r>
    </w:p>
    <w:p w14:paraId="2E37F11B" w14:textId="77777777" w:rsidR="000B05C0" w:rsidRDefault="000B05C0" w:rsidP="000B05C0"/>
    <w:p w14:paraId="33296097" w14:textId="77777777" w:rsidR="000B05C0" w:rsidRPr="00E34453" w:rsidRDefault="000B05C0" w:rsidP="000B05C0">
      <w:pPr>
        <w:rPr>
          <w:b/>
          <w:bCs/>
        </w:rPr>
      </w:pPr>
      <w:r w:rsidRPr="00E34453">
        <w:rPr>
          <w:b/>
          <w:bCs/>
        </w:rPr>
        <w:t>Potential areas for Trainee Targets:</w:t>
      </w:r>
    </w:p>
    <w:p w14:paraId="556B5B25" w14:textId="77777777" w:rsidR="000B05C0" w:rsidRDefault="000B05C0" w:rsidP="000B05C0">
      <w:pPr>
        <w:pStyle w:val="ListParagraph"/>
        <w:numPr>
          <w:ilvl w:val="0"/>
          <w:numId w:val="9"/>
        </w:numPr>
        <w:spacing w:after="0" w:line="240" w:lineRule="auto"/>
      </w:pPr>
      <w:r>
        <w:t>Observe host teachers break tasks down into constituent components when first setting up independent practice</w:t>
      </w:r>
    </w:p>
    <w:p w14:paraId="12946F90" w14:textId="77777777" w:rsidR="000B05C0" w:rsidRDefault="000B05C0" w:rsidP="000B05C0">
      <w:pPr>
        <w:pStyle w:val="ListParagraph"/>
        <w:numPr>
          <w:ilvl w:val="0"/>
          <w:numId w:val="9"/>
        </w:numPr>
        <w:spacing w:after="0" w:line="240" w:lineRule="auto"/>
      </w:pPr>
      <w:r>
        <w:t xml:space="preserve">Practice using modelling, explanations and scaffold </w:t>
      </w:r>
    </w:p>
    <w:p w14:paraId="6388A7F9" w14:textId="77777777" w:rsidR="000B05C0" w:rsidRDefault="000B05C0" w:rsidP="000B05C0">
      <w:pPr>
        <w:pStyle w:val="ListParagraph"/>
        <w:numPr>
          <w:ilvl w:val="0"/>
          <w:numId w:val="9"/>
        </w:numPr>
        <w:spacing w:after="0" w:line="240" w:lineRule="auto"/>
      </w:pPr>
      <w:r>
        <w:t>Enable critical thinking and problem solving by first teaching content knowledge</w:t>
      </w:r>
    </w:p>
    <w:p w14:paraId="0CA0F24C" w14:textId="77777777" w:rsidR="000B05C0" w:rsidRDefault="000B05C0" w:rsidP="000B05C0">
      <w:pPr>
        <w:pStyle w:val="ListParagraph"/>
        <w:numPr>
          <w:ilvl w:val="0"/>
          <w:numId w:val="9"/>
        </w:numPr>
        <w:spacing w:after="0" w:line="240" w:lineRule="auto"/>
      </w:pPr>
      <w:r>
        <w:t>Remove scaffolding when students are achieving a high degree of success in previously taught material</w:t>
      </w:r>
    </w:p>
    <w:p w14:paraId="157C043C" w14:textId="77777777" w:rsidR="000B05C0" w:rsidRDefault="000B05C0" w:rsidP="000B05C0">
      <w:pPr>
        <w:pStyle w:val="ListParagraph"/>
        <w:numPr>
          <w:ilvl w:val="0"/>
          <w:numId w:val="9"/>
        </w:numPr>
        <w:spacing w:after="0" w:line="240" w:lineRule="auto"/>
      </w:pPr>
      <w:r>
        <w:t>Provide opportunities for pupils to consolidate and practice applying new knowledge and skills</w:t>
      </w:r>
    </w:p>
    <w:p w14:paraId="51BB353B" w14:textId="77777777" w:rsidR="000B05C0" w:rsidRDefault="000B05C0" w:rsidP="000B05C0">
      <w:pPr>
        <w:pStyle w:val="ListParagraph"/>
        <w:numPr>
          <w:ilvl w:val="0"/>
          <w:numId w:val="9"/>
        </w:numPr>
        <w:spacing w:after="0" w:line="240" w:lineRule="auto"/>
      </w:pPr>
      <w:r>
        <w:t>Combine verbal explanations with relevant graphical representations where appropriate</w:t>
      </w:r>
    </w:p>
    <w:p w14:paraId="15F6048F" w14:textId="77777777" w:rsidR="000B05C0" w:rsidRDefault="000B05C0" w:rsidP="000B05C0">
      <w:pPr>
        <w:pStyle w:val="ListParagraph"/>
        <w:numPr>
          <w:ilvl w:val="0"/>
          <w:numId w:val="9"/>
        </w:numPr>
        <w:spacing w:after="0" w:line="240" w:lineRule="auto"/>
      </w:pPr>
      <w:r>
        <w:t>Provide appropriate wait time between question and response where more developed responses are required</w:t>
      </w:r>
    </w:p>
    <w:p w14:paraId="1A19998C" w14:textId="77777777" w:rsidR="000B05C0" w:rsidRDefault="000B05C0" w:rsidP="000B05C0">
      <w:pPr>
        <w:pStyle w:val="ListParagraph"/>
        <w:numPr>
          <w:ilvl w:val="0"/>
          <w:numId w:val="9"/>
        </w:numPr>
        <w:spacing w:after="0" w:line="240" w:lineRule="auto"/>
      </w:pPr>
      <w:r>
        <w:t>Include a range of question types in class discussions to extend and challenge pupils (</w:t>
      </w:r>
      <w:proofErr w:type="spellStart"/>
      <w:r>
        <w:t>eg</w:t>
      </w:r>
      <w:proofErr w:type="spellEnd"/>
      <w:r>
        <w:t xml:space="preserve"> by modelling new vocabulary or asking pupils to justify answers)</w:t>
      </w:r>
    </w:p>
    <w:p w14:paraId="63246128" w14:textId="77777777" w:rsidR="000B05C0" w:rsidRDefault="000B05C0" w:rsidP="000B05C0">
      <w:pPr>
        <w:pStyle w:val="ListParagraph"/>
        <w:numPr>
          <w:ilvl w:val="0"/>
          <w:numId w:val="9"/>
        </w:numPr>
        <w:spacing w:after="0" w:line="240" w:lineRule="auto"/>
      </w:pPr>
      <w:r>
        <w:t>Start your teaching expositions at the point of current pupil understanding</w:t>
      </w:r>
    </w:p>
    <w:p w14:paraId="05B01872" w14:textId="77777777" w:rsidR="000B05C0" w:rsidRDefault="000B05C0" w:rsidP="000B05C0">
      <w:r>
        <w:br w:type="page"/>
      </w:r>
    </w:p>
    <w:p w14:paraId="4FA689E1"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43046CFB" w14:textId="77777777" w:rsidR="000B05C0" w:rsidRPr="00E34453" w:rsidRDefault="000B05C0" w:rsidP="000B05C0">
      <w:pPr>
        <w:rPr>
          <w:b/>
          <w:bCs/>
          <w:sz w:val="36"/>
          <w:szCs w:val="36"/>
        </w:rPr>
      </w:pPr>
      <w:r w:rsidRPr="00E34453">
        <w:rPr>
          <w:b/>
          <w:bCs/>
          <w:sz w:val="36"/>
          <w:szCs w:val="36"/>
        </w:rPr>
        <w:t>Setting Targets and Support</w:t>
      </w:r>
    </w:p>
    <w:p w14:paraId="1BD5B6C6"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70D17862" w14:textId="77777777" w:rsidR="000B05C0" w:rsidRDefault="000B05C0" w:rsidP="000B05C0"/>
    <w:p w14:paraId="2F04391F" w14:textId="77777777" w:rsidR="000B05C0" w:rsidRDefault="000B05C0" w:rsidP="000B05C0"/>
    <w:p w14:paraId="501014EE" w14:textId="77777777" w:rsidR="000B05C0" w:rsidRPr="00E34453" w:rsidRDefault="000B05C0" w:rsidP="000B05C0">
      <w:pPr>
        <w:rPr>
          <w:b/>
          <w:bCs/>
          <w:sz w:val="36"/>
          <w:szCs w:val="36"/>
        </w:rPr>
      </w:pPr>
      <w:r w:rsidRPr="00E34453">
        <w:rPr>
          <w:b/>
          <w:bCs/>
          <w:sz w:val="36"/>
          <w:szCs w:val="36"/>
        </w:rPr>
        <w:t xml:space="preserve">Teaching Standard </w:t>
      </w:r>
      <w:r>
        <w:rPr>
          <w:b/>
          <w:bCs/>
          <w:sz w:val="36"/>
          <w:szCs w:val="36"/>
        </w:rPr>
        <w:t>5</w:t>
      </w:r>
      <w:r w:rsidRPr="00E34453">
        <w:rPr>
          <w:b/>
          <w:bCs/>
          <w:sz w:val="36"/>
          <w:szCs w:val="36"/>
        </w:rPr>
        <w:t xml:space="preserve">: </w:t>
      </w:r>
      <w:r>
        <w:rPr>
          <w:b/>
          <w:bCs/>
          <w:sz w:val="36"/>
          <w:szCs w:val="36"/>
        </w:rPr>
        <w:t>Adapt Teaching</w:t>
      </w:r>
    </w:p>
    <w:p w14:paraId="13FFD0EB" w14:textId="77777777" w:rsidR="000B05C0" w:rsidRDefault="000B05C0" w:rsidP="000B05C0">
      <w:pPr>
        <w:rPr>
          <w:b/>
          <w:bCs/>
        </w:rPr>
      </w:pPr>
    </w:p>
    <w:p w14:paraId="57FE94C5" w14:textId="77777777" w:rsidR="000B05C0" w:rsidRPr="00E34453" w:rsidRDefault="000B05C0" w:rsidP="000B05C0">
      <w:pPr>
        <w:rPr>
          <w:b/>
          <w:bCs/>
        </w:rPr>
      </w:pPr>
      <w:r>
        <w:rPr>
          <w:b/>
          <w:bCs/>
        </w:rPr>
        <w:t>Recommended Areas for Mentoring:</w:t>
      </w:r>
    </w:p>
    <w:p w14:paraId="5C9E3BC1" w14:textId="77777777" w:rsidR="000B05C0" w:rsidRDefault="000B05C0" w:rsidP="000B05C0">
      <w:pPr>
        <w:pStyle w:val="ListParagraph"/>
        <w:numPr>
          <w:ilvl w:val="0"/>
          <w:numId w:val="10"/>
        </w:numPr>
        <w:spacing w:after="0" w:line="240" w:lineRule="auto"/>
      </w:pPr>
      <w:r>
        <w:t xml:space="preserve">Deliver clear, consistent and effective mentoring in supporting pupils with a range of additional needs, including how to use the SEND Code of Practice, which provides additional guidance on supporting pupils with SEND effectively. </w:t>
      </w:r>
    </w:p>
    <w:p w14:paraId="3D67546C" w14:textId="77777777" w:rsidR="000B05C0" w:rsidRDefault="000B05C0" w:rsidP="000B05C0">
      <w:pPr>
        <w:pStyle w:val="ListParagraph"/>
        <w:numPr>
          <w:ilvl w:val="0"/>
          <w:numId w:val="10"/>
        </w:numPr>
        <w:spacing w:after="0" w:line="240" w:lineRule="auto"/>
      </w:pPr>
      <w:r>
        <w:t>Discuss and analyse how to balance input of new content so that pupils master important concepts</w:t>
      </w:r>
    </w:p>
    <w:p w14:paraId="401E8FFF" w14:textId="77777777" w:rsidR="000B05C0" w:rsidRDefault="000B05C0" w:rsidP="000B05C0">
      <w:pPr>
        <w:pStyle w:val="ListParagraph"/>
        <w:numPr>
          <w:ilvl w:val="0"/>
          <w:numId w:val="10"/>
        </w:numPr>
        <w:spacing w:after="0" w:line="240" w:lineRule="auto"/>
      </w:pPr>
      <w:r>
        <w:t xml:space="preserve">Discuss and analyse how to decide whether intervening within lessons with individuals and small groups would be more efficient and effective than planning different lessons for different groups of pupils. </w:t>
      </w:r>
    </w:p>
    <w:p w14:paraId="6F86FE87" w14:textId="77777777" w:rsidR="000B05C0" w:rsidRDefault="000B05C0" w:rsidP="000B05C0">
      <w:pPr>
        <w:pStyle w:val="ListParagraph"/>
        <w:numPr>
          <w:ilvl w:val="0"/>
          <w:numId w:val="10"/>
        </w:numPr>
        <w:spacing w:after="0" w:line="240" w:lineRule="auto"/>
      </w:pPr>
      <w:r>
        <w:t>Discuss and analyse how the placement school changes groups regularly, avoiding the perception that groups are fixed</w:t>
      </w:r>
    </w:p>
    <w:p w14:paraId="28DF7988" w14:textId="77777777" w:rsidR="000B05C0" w:rsidRDefault="000B05C0" w:rsidP="000B05C0">
      <w:pPr>
        <w:pStyle w:val="ListParagraph"/>
        <w:numPr>
          <w:ilvl w:val="0"/>
          <w:numId w:val="10"/>
        </w:numPr>
        <w:spacing w:after="0" w:line="240" w:lineRule="auto"/>
      </w:pPr>
      <w:r>
        <w:t>Discuss and analyse how the placement school ensures that any groups based on attainment are subject specific</w:t>
      </w:r>
    </w:p>
    <w:p w14:paraId="20460CE2" w14:textId="77777777" w:rsidR="000B05C0" w:rsidRDefault="000B05C0" w:rsidP="000B05C0">
      <w:pPr>
        <w:pStyle w:val="ListParagraph"/>
        <w:numPr>
          <w:ilvl w:val="0"/>
          <w:numId w:val="10"/>
        </w:numPr>
        <w:spacing w:after="0" w:line="240" w:lineRule="auto"/>
      </w:pPr>
      <w:r>
        <w:t>Discuss how to balance input of new content so that pupils master important concepts</w:t>
      </w:r>
    </w:p>
    <w:p w14:paraId="3A68EF9A" w14:textId="77777777" w:rsidR="000B05C0" w:rsidRDefault="000B05C0" w:rsidP="000B05C0"/>
    <w:p w14:paraId="66BCB4F2" w14:textId="77777777" w:rsidR="000B05C0" w:rsidRPr="00E34453" w:rsidRDefault="000B05C0" w:rsidP="000B05C0">
      <w:pPr>
        <w:rPr>
          <w:b/>
          <w:bCs/>
        </w:rPr>
      </w:pPr>
      <w:r w:rsidRPr="00E34453">
        <w:rPr>
          <w:b/>
          <w:bCs/>
        </w:rPr>
        <w:t>Potential areas for Trainee Targets:</w:t>
      </w:r>
    </w:p>
    <w:p w14:paraId="7076851F" w14:textId="77777777" w:rsidR="000B05C0" w:rsidRDefault="000B05C0" w:rsidP="000B05C0">
      <w:pPr>
        <w:pStyle w:val="ListParagraph"/>
        <w:numPr>
          <w:ilvl w:val="0"/>
          <w:numId w:val="9"/>
        </w:numPr>
        <w:spacing w:after="0" w:line="240" w:lineRule="auto"/>
      </w:pPr>
      <w:r>
        <w:t>Apply high expectations to all groups and ensure all pupils have access to a rich curriculum</w:t>
      </w:r>
    </w:p>
    <w:p w14:paraId="0DDDF4F8" w14:textId="77777777" w:rsidR="000B05C0" w:rsidRDefault="000B05C0" w:rsidP="000B05C0">
      <w:pPr>
        <w:pStyle w:val="ListParagraph"/>
        <w:numPr>
          <w:ilvl w:val="0"/>
          <w:numId w:val="9"/>
        </w:numPr>
        <w:spacing w:after="0" w:line="240" w:lineRule="auto"/>
      </w:pPr>
      <w:r>
        <w:t>Plan to connect new content with pupils’ existing knowledge or provide additional pre-teaching if they lack critical knowledge</w:t>
      </w:r>
    </w:p>
    <w:p w14:paraId="170B8791" w14:textId="77777777" w:rsidR="000B05C0" w:rsidRDefault="000B05C0" w:rsidP="000B05C0">
      <w:pPr>
        <w:pStyle w:val="ListParagraph"/>
        <w:numPr>
          <w:ilvl w:val="0"/>
          <w:numId w:val="9"/>
        </w:numPr>
        <w:spacing w:after="0" w:line="240" w:lineRule="auto"/>
      </w:pPr>
      <w:r>
        <w:t>Make use of well-designed resources (</w:t>
      </w:r>
      <w:proofErr w:type="spellStart"/>
      <w:r>
        <w:t>eg</w:t>
      </w:r>
      <w:proofErr w:type="spellEnd"/>
      <w:r>
        <w:t xml:space="preserve"> textbooks)</w:t>
      </w:r>
    </w:p>
    <w:p w14:paraId="305C855E" w14:textId="77777777" w:rsidR="000B05C0" w:rsidRDefault="000B05C0" w:rsidP="000B05C0">
      <w:pPr>
        <w:pStyle w:val="ListParagraph"/>
        <w:numPr>
          <w:ilvl w:val="0"/>
          <w:numId w:val="9"/>
        </w:numPr>
        <w:spacing w:after="0" w:line="240" w:lineRule="auto"/>
      </w:pPr>
      <w:r>
        <w:t>Build in additional practice or remove unnecessary expositions</w:t>
      </w:r>
    </w:p>
    <w:p w14:paraId="687529C2" w14:textId="77777777" w:rsidR="000B05C0" w:rsidRDefault="000B05C0" w:rsidP="000B05C0">
      <w:pPr>
        <w:pStyle w:val="ListParagraph"/>
        <w:numPr>
          <w:ilvl w:val="0"/>
          <w:numId w:val="9"/>
        </w:numPr>
        <w:spacing w:after="0" w:line="240" w:lineRule="auto"/>
      </w:pPr>
      <w:r>
        <w:t>Observe host teachers adapting lessons whilst maintaining high expectations for all, so that all pupils have the opportunity to meet expectations. Deconstruct this approach</w:t>
      </w:r>
    </w:p>
    <w:p w14:paraId="71CFE3AC" w14:textId="77777777" w:rsidR="000B05C0" w:rsidRDefault="000B05C0" w:rsidP="000B05C0">
      <w:pPr>
        <w:pStyle w:val="ListParagraph"/>
        <w:numPr>
          <w:ilvl w:val="0"/>
          <w:numId w:val="9"/>
        </w:numPr>
        <w:spacing w:after="0" w:line="240" w:lineRule="auto"/>
      </w:pPr>
      <w:r>
        <w:t>Make use of formative assessment</w:t>
      </w:r>
    </w:p>
    <w:p w14:paraId="4F5E226A" w14:textId="77777777" w:rsidR="000B05C0" w:rsidRDefault="000B05C0" w:rsidP="000B05C0">
      <w:pPr>
        <w:pStyle w:val="ListParagraph"/>
        <w:numPr>
          <w:ilvl w:val="0"/>
          <w:numId w:val="9"/>
        </w:numPr>
        <w:spacing w:after="0" w:line="240" w:lineRule="auto"/>
      </w:pPr>
      <w:r>
        <w:t>Work closely with the SENCO and special education professionals and the designated safeguarding lead under supervision of your host teacher / mentor</w:t>
      </w:r>
    </w:p>
    <w:p w14:paraId="695B09C2" w14:textId="77777777" w:rsidR="000B05C0" w:rsidRDefault="000B05C0" w:rsidP="000B05C0">
      <w:pPr>
        <w:pStyle w:val="ListParagraph"/>
        <w:numPr>
          <w:ilvl w:val="0"/>
          <w:numId w:val="9"/>
        </w:numPr>
        <w:spacing w:after="0" w:line="240" w:lineRule="auto"/>
      </w:pPr>
      <w:r>
        <w:t>Identify pupils who need new content further broken down</w:t>
      </w:r>
    </w:p>
    <w:p w14:paraId="64923BBB" w14:textId="77777777" w:rsidR="000B05C0" w:rsidRDefault="000B05C0" w:rsidP="000B05C0">
      <w:pPr>
        <w:pStyle w:val="ListParagraph"/>
        <w:numPr>
          <w:ilvl w:val="0"/>
          <w:numId w:val="9"/>
        </w:numPr>
        <w:spacing w:after="0" w:line="240" w:lineRule="auto"/>
      </w:pPr>
      <w:r>
        <w:t>Make use of teaching assistants and other adults in the classroom</w:t>
      </w:r>
    </w:p>
    <w:p w14:paraId="590A501F" w14:textId="77777777" w:rsidR="000B05C0" w:rsidRDefault="000B05C0" w:rsidP="000B05C0">
      <w:pPr>
        <w:pStyle w:val="ListParagraph"/>
        <w:numPr>
          <w:ilvl w:val="0"/>
          <w:numId w:val="9"/>
        </w:numPr>
        <w:spacing w:after="0" w:line="240" w:lineRule="auto"/>
      </w:pPr>
      <w:r>
        <w:t>Reframe questions to provide greater scaffold or greater stretch</w:t>
      </w:r>
    </w:p>
    <w:p w14:paraId="7BB09145" w14:textId="77777777" w:rsidR="000B05C0" w:rsidRDefault="000B05C0" w:rsidP="000B05C0">
      <w:r>
        <w:br w:type="page"/>
      </w:r>
    </w:p>
    <w:p w14:paraId="3FC2065E"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117B1932" w14:textId="77777777" w:rsidR="000B05C0" w:rsidRPr="00E34453" w:rsidRDefault="000B05C0" w:rsidP="000B05C0">
      <w:pPr>
        <w:rPr>
          <w:b/>
          <w:bCs/>
          <w:sz w:val="36"/>
          <w:szCs w:val="36"/>
        </w:rPr>
      </w:pPr>
      <w:r w:rsidRPr="00E34453">
        <w:rPr>
          <w:b/>
          <w:bCs/>
          <w:sz w:val="36"/>
          <w:szCs w:val="36"/>
        </w:rPr>
        <w:t>Setting Targets and Support</w:t>
      </w:r>
    </w:p>
    <w:p w14:paraId="3A824CDC"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33CB6884" w14:textId="77777777" w:rsidR="000B05C0" w:rsidRDefault="000B05C0" w:rsidP="000B05C0"/>
    <w:p w14:paraId="1D756C91" w14:textId="77777777" w:rsidR="000B05C0" w:rsidRDefault="000B05C0" w:rsidP="000B05C0"/>
    <w:p w14:paraId="3CD2BDA2" w14:textId="77777777" w:rsidR="000B05C0" w:rsidRPr="00E34453" w:rsidRDefault="000B05C0" w:rsidP="000B05C0">
      <w:pPr>
        <w:rPr>
          <w:b/>
          <w:bCs/>
          <w:sz w:val="36"/>
          <w:szCs w:val="36"/>
        </w:rPr>
      </w:pPr>
      <w:r w:rsidRPr="00E34453">
        <w:rPr>
          <w:b/>
          <w:bCs/>
          <w:sz w:val="36"/>
          <w:szCs w:val="36"/>
        </w:rPr>
        <w:t xml:space="preserve">Teaching Standard </w:t>
      </w:r>
      <w:r>
        <w:rPr>
          <w:b/>
          <w:bCs/>
          <w:sz w:val="36"/>
          <w:szCs w:val="36"/>
        </w:rPr>
        <w:t>6</w:t>
      </w:r>
      <w:r w:rsidRPr="00E34453">
        <w:rPr>
          <w:b/>
          <w:bCs/>
          <w:sz w:val="36"/>
          <w:szCs w:val="36"/>
        </w:rPr>
        <w:t xml:space="preserve">: </w:t>
      </w:r>
      <w:r>
        <w:rPr>
          <w:b/>
          <w:bCs/>
          <w:sz w:val="36"/>
          <w:szCs w:val="36"/>
        </w:rPr>
        <w:t>Make accurate and productive use of assessment</w:t>
      </w:r>
    </w:p>
    <w:p w14:paraId="7BC1CA36" w14:textId="77777777" w:rsidR="000B05C0" w:rsidRDefault="000B05C0" w:rsidP="000B05C0">
      <w:pPr>
        <w:rPr>
          <w:b/>
          <w:bCs/>
        </w:rPr>
      </w:pPr>
    </w:p>
    <w:p w14:paraId="54777C11" w14:textId="77777777" w:rsidR="000B05C0" w:rsidRPr="00E34453" w:rsidRDefault="000B05C0" w:rsidP="000B05C0">
      <w:pPr>
        <w:rPr>
          <w:b/>
          <w:bCs/>
        </w:rPr>
      </w:pPr>
      <w:r>
        <w:rPr>
          <w:b/>
          <w:bCs/>
        </w:rPr>
        <w:t>Recommended Areas for Mentoring:</w:t>
      </w:r>
    </w:p>
    <w:p w14:paraId="06DF7B29" w14:textId="77777777" w:rsidR="000B05C0" w:rsidRDefault="000B05C0" w:rsidP="000B05C0">
      <w:pPr>
        <w:pStyle w:val="ListParagraph"/>
        <w:numPr>
          <w:ilvl w:val="0"/>
          <w:numId w:val="10"/>
        </w:numPr>
        <w:spacing w:after="0" w:line="240" w:lineRule="auto"/>
      </w:pPr>
      <w:r>
        <w:t>Deliver clear, consistent and effective mentoring in how to plan formative assessment tasks linked to lesson objectives and thinking ahead about what would indicate understanding</w:t>
      </w:r>
    </w:p>
    <w:p w14:paraId="46848559" w14:textId="77777777" w:rsidR="000B05C0" w:rsidRDefault="000B05C0" w:rsidP="000B05C0">
      <w:pPr>
        <w:pStyle w:val="ListParagraph"/>
        <w:numPr>
          <w:ilvl w:val="0"/>
          <w:numId w:val="10"/>
        </w:numPr>
        <w:spacing w:after="0" w:line="240" w:lineRule="auto"/>
      </w:pPr>
      <w:r>
        <w:t>Deliver clear, consistent and effective mentoring in how to structure tasks and questions to enable the identification of knowledge gaps and misconceptions (</w:t>
      </w:r>
      <w:proofErr w:type="spellStart"/>
      <w:r>
        <w:t>eg</w:t>
      </w:r>
      <w:proofErr w:type="spellEnd"/>
      <w:r>
        <w:t xml:space="preserve"> by using common misconceptions within multiple choice questions)</w:t>
      </w:r>
    </w:p>
    <w:p w14:paraId="64FC7CAC" w14:textId="77777777" w:rsidR="000B05C0" w:rsidRDefault="000B05C0" w:rsidP="000B05C0">
      <w:pPr>
        <w:pStyle w:val="ListParagraph"/>
        <w:numPr>
          <w:ilvl w:val="0"/>
          <w:numId w:val="10"/>
        </w:numPr>
        <w:spacing w:after="0" w:line="240" w:lineRule="auto"/>
      </w:pPr>
      <w:r>
        <w:t>Discuss and analyse how pupil responses to feedback can vary depending on a range of social factors</w:t>
      </w:r>
    </w:p>
    <w:p w14:paraId="4547CE6A" w14:textId="77777777" w:rsidR="000B05C0" w:rsidRDefault="000B05C0" w:rsidP="000B05C0">
      <w:pPr>
        <w:pStyle w:val="ListParagraph"/>
        <w:numPr>
          <w:ilvl w:val="0"/>
          <w:numId w:val="10"/>
        </w:numPr>
        <w:spacing w:after="0" w:line="240" w:lineRule="auto"/>
      </w:pPr>
      <w:r>
        <w:t>Discuss and analyse how to ensure feedback is specific and helpful when using peer or self-assessment</w:t>
      </w:r>
    </w:p>
    <w:p w14:paraId="6EC6A2FA" w14:textId="77777777" w:rsidR="000B05C0" w:rsidRDefault="000B05C0" w:rsidP="000B05C0">
      <w:pPr>
        <w:pStyle w:val="ListParagraph"/>
        <w:numPr>
          <w:ilvl w:val="0"/>
          <w:numId w:val="10"/>
        </w:numPr>
        <w:spacing w:after="0" w:line="240" w:lineRule="auto"/>
      </w:pPr>
      <w:r>
        <w:t>Deliver clear, consistent and effective mentoring in how to record data only when it is useful for improving pupil outcomes</w:t>
      </w:r>
    </w:p>
    <w:p w14:paraId="5567554B" w14:textId="77777777" w:rsidR="000B05C0" w:rsidRDefault="000B05C0" w:rsidP="000B05C0">
      <w:pPr>
        <w:pStyle w:val="ListParagraph"/>
        <w:numPr>
          <w:ilvl w:val="0"/>
          <w:numId w:val="10"/>
        </w:numPr>
        <w:spacing w:after="0" w:line="240" w:lineRule="auto"/>
      </w:pPr>
      <w:r>
        <w:t>Discuss and analyse how to identify efficient approaches to marking and alternative approaches to providing feedback</w:t>
      </w:r>
    </w:p>
    <w:p w14:paraId="783FFD7A" w14:textId="77777777" w:rsidR="000B05C0" w:rsidRDefault="000B05C0" w:rsidP="000B05C0">
      <w:pPr>
        <w:pStyle w:val="ListParagraph"/>
      </w:pPr>
    </w:p>
    <w:p w14:paraId="49EC2C5A" w14:textId="77777777" w:rsidR="000B05C0" w:rsidRPr="00E34453" w:rsidRDefault="000B05C0" w:rsidP="000B05C0">
      <w:pPr>
        <w:rPr>
          <w:b/>
          <w:bCs/>
        </w:rPr>
      </w:pPr>
      <w:r w:rsidRPr="00E34453">
        <w:rPr>
          <w:b/>
          <w:bCs/>
        </w:rPr>
        <w:t>Potential areas for Trainee Targets:</w:t>
      </w:r>
    </w:p>
    <w:p w14:paraId="046E5C6E" w14:textId="77777777" w:rsidR="000B05C0" w:rsidRDefault="000B05C0" w:rsidP="000B05C0">
      <w:pPr>
        <w:pStyle w:val="ListParagraph"/>
        <w:numPr>
          <w:ilvl w:val="0"/>
          <w:numId w:val="9"/>
        </w:numPr>
        <w:spacing w:after="0" w:line="240" w:lineRule="auto"/>
      </w:pPr>
      <w:r>
        <w:t>Use verbal feedback during lessons in place of written feedback after lessons where possible</w:t>
      </w:r>
    </w:p>
    <w:p w14:paraId="18DC9260" w14:textId="77777777" w:rsidR="000B05C0" w:rsidRDefault="000B05C0" w:rsidP="000B05C0">
      <w:pPr>
        <w:pStyle w:val="ListParagraph"/>
        <w:numPr>
          <w:ilvl w:val="0"/>
          <w:numId w:val="9"/>
        </w:numPr>
        <w:spacing w:after="0" w:line="240" w:lineRule="auto"/>
      </w:pPr>
      <w:r>
        <w:t>Reduce the opportunity cost of marking (</w:t>
      </w:r>
      <w:proofErr w:type="spellStart"/>
      <w:r>
        <w:t>eg</w:t>
      </w:r>
      <w:proofErr w:type="spellEnd"/>
      <w:r>
        <w:t xml:space="preserve"> by using abbreviations and codes)</w:t>
      </w:r>
    </w:p>
    <w:p w14:paraId="60E81902" w14:textId="77777777" w:rsidR="000B05C0" w:rsidRDefault="000B05C0" w:rsidP="000B05C0">
      <w:pPr>
        <w:pStyle w:val="ListParagraph"/>
        <w:numPr>
          <w:ilvl w:val="0"/>
          <w:numId w:val="9"/>
        </w:numPr>
        <w:spacing w:after="0" w:line="240" w:lineRule="auto"/>
      </w:pPr>
      <w:r>
        <w:t>Prioritise the highlighting of errors related to misunderstandings rather than careless mistakes when marking</w:t>
      </w:r>
    </w:p>
    <w:p w14:paraId="43143B0B" w14:textId="77777777" w:rsidR="000B05C0" w:rsidRDefault="000B05C0" w:rsidP="000B05C0">
      <w:pPr>
        <w:pStyle w:val="ListParagraph"/>
        <w:numPr>
          <w:ilvl w:val="0"/>
          <w:numId w:val="9"/>
        </w:numPr>
        <w:spacing w:after="0" w:line="240" w:lineRule="auto"/>
      </w:pPr>
      <w:r>
        <w:t>Focus on specific actions f or pupils and providing time for pupils to respond to feedback</w:t>
      </w:r>
    </w:p>
    <w:p w14:paraId="7A29DC40" w14:textId="77777777" w:rsidR="000B05C0" w:rsidRDefault="000B05C0" w:rsidP="000B05C0">
      <w:pPr>
        <w:pStyle w:val="ListParagraph"/>
        <w:numPr>
          <w:ilvl w:val="0"/>
          <w:numId w:val="9"/>
        </w:numPr>
        <w:spacing w:after="0" w:line="240" w:lineRule="auto"/>
      </w:pPr>
      <w:r>
        <w:t>Monitor pupil work during lessons including checking for misconceptions</w:t>
      </w:r>
    </w:p>
    <w:p w14:paraId="32F3797D" w14:textId="77777777" w:rsidR="000B05C0" w:rsidRDefault="000B05C0" w:rsidP="000B05C0">
      <w:pPr>
        <w:pStyle w:val="ListParagraph"/>
        <w:numPr>
          <w:ilvl w:val="0"/>
          <w:numId w:val="9"/>
        </w:numPr>
        <w:spacing w:after="0" w:line="240" w:lineRule="auto"/>
      </w:pPr>
      <w:r>
        <w:t>Prompt pupils to elaborate when responding to questioning to check that a correct answer stems from secure understanding</w:t>
      </w:r>
    </w:p>
    <w:p w14:paraId="41887C2A" w14:textId="77777777" w:rsidR="000B05C0" w:rsidRDefault="000B05C0" w:rsidP="000B05C0">
      <w:pPr>
        <w:pStyle w:val="ListParagraph"/>
        <w:numPr>
          <w:ilvl w:val="0"/>
          <w:numId w:val="9"/>
        </w:numPr>
        <w:spacing w:after="0" w:line="240" w:lineRule="auto"/>
      </w:pPr>
      <w:r>
        <w:t>Use assessments to check for prior knowledge and pre-existing misconceptions</w:t>
      </w:r>
    </w:p>
    <w:p w14:paraId="2C10233D" w14:textId="77777777" w:rsidR="000B05C0" w:rsidRDefault="000B05C0" w:rsidP="000B05C0">
      <w:pPr>
        <w:pStyle w:val="ListParagraph"/>
        <w:numPr>
          <w:ilvl w:val="0"/>
          <w:numId w:val="9"/>
        </w:numPr>
        <w:spacing w:after="0" w:line="240" w:lineRule="auto"/>
      </w:pPr>
      <w:r>
        <w:t>Look at patterns of performance over a number of assessments to draw conclusions about what pupils have learned – with guidance from your host teacher</w:t>
      </w:r>
    </w:p>
    <w:p w14:paraId="022495AF" w14:textId="77777777" w:rsidR="000B05C0" w:rsidRDefault="000B05C0" w:rsidP="000B05C0">
      <w:pPr>
        <w:pStyle w:val="ListParagraph"/>
        <w:numPr>
          <w:ilvl w:val="0"/>
          <w:numId w:val="9"/>
        </w:numPr>
        <w:spacing w:after="0" w:line="240" w:lineRule="auto"/>
      </w:pPr>
      <w:r>
        <w:t>Discuss with host teachers how to plan formative assessment tasks linked to lesson objectives and think ahead about what would indicate understanding (</w:t>
      </w:r>
      <w:proofErr w:type="spellStart"/>
      <w:r>
        <w:t>eg</w:t>
      </w:r>
      <w:proofErr w:type="spellEnd"/>
      <w:r>
        <w:t xml:space="preserve"> by using hinge questions to pinpoint knowledge gaps)</w:t>
      </w:r>
    </w:p>
    <w:p w14:paraId="508F08BB" w14:textId="77777777" w:rsidR="000B05C0" w:rsidRDefault="000B05C0" w:rsidP="000B05C0">
      <w:pPr>
        <w:pStyle w:val="ListParagraph"/>
      </w:pPr>
    </w:p>
    <w:p w14:paraId="1A4EC395" w14:textId="77777777" w:rsidR="000B05C0" w:rsidRDefault="000B05C0" w:rsidP="000B05C0">
      <w:r>
        <w:br w:type="page"/>
      </w:r>
    </w:p>
    <w:p w14:paraId="5AB1E6D8"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75F1E3C0" w14:textId="77777777" w:rsidR="000B05C0" w:rsidRPr="00E34453" w:rsidRDefault="000B05C0" w:rsidP="000B05C0">
      <w:pPr>
        <w:rPr>
          <w:b/>
          <w:bCs/>
          <w:sz w:val="36"/>
          <w:szCs w:val="36"/>
        </w:rPr>
      </w:pPr>
      <w:r w:rsidRPr="00E34453">
        <w:rPr>
          <w:b/>
          <w:bCs/>
          <w:sz w:val="36"/>
          <w:szCs w:val="36"/>
        </w:rPr>
        <w:t>Setting Targets and Support</w:t>
      </w:r>
    </w:p>
    <w:p w14:paraId="5BBB438B"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3A1B2302" w14:textId="77777777" w:rsidR="000B05C0" w:rsidRDefault="000B05C0" w:rsidP="000B05C0"/>
    <w:p w14:paraId="3E1AD2B4" w14:textId="77777777" w:rsidR="000B05C0" w:rsidRDefault="000B05C0" w:rsidP="000B05C0"/>
    <w:p w14:paraId="2612081A" w14:textId="77777777" w:rsidR="000B05C0" w:rsidRPr="00E34453" w:rsidRDefault="000B05C0" w:rsidP="000B05C0">
      <w:pPr>
        <w:rPr>
          <w:b/>
          <w:bCs/>
          <w:sz w:val="36"/>
          <w:szCs w:val="36"/>
        </w:rPr>
      </w:pPr>
      <w:r w:rsidRPr="00E34453">
        <w:rPr>
          <w:b/>
          <w:bCs/>
          <w:sz w:val="36"/>
          <w:szCs w:val="36"/>
        </w:rPr>
        <w:t xml:space="preserve">Teaching Standard </w:t>
      </w:r>
      <w:r>
        <w:rPr>
          <w:b/>
          <w:bCs/>
          <w:sz w:val="36"/>
          <w:szCs w:val="36"/>
        </w:rPr>
        <w:t>7</w:t>
      </w:r>
      <w:r w:rsidRPr="00E34453">
        <w:rPr>
          <w:b/>
          <w:bCs/>
          <w:sz w:val="36"/>
          <w:szCs w:val="36"/>
        </w:rPr>
        <w:t xml:space="preserve">: </w:t>
      </w:r>
      <w:r>
        <w:rPr>
          <w:b/>
          <w:bCs/>
          <w:sz w:val="36"/>
          <w:szCs w:val="36"/>
        </w:rPr>
        <w:t>Manage Behaviour Effectively</w:t>
      </w:r>
    </w:p>
    <w:p w14:paraId="1CCD9694" w14:textId="77777777" w:rsidR="000B05C0" w:rsidRDefault="000B05C0" w:rsidP="000B05C0">
      <w:pPr>
        <w:rPr>
          <w:b/>
          <w:bCs/>
        </w:rPr>
      </w:pPr>
    </w:p>
    <w:p w14:paraId="16166A09" w14:textId="77777777" w:rsidR="000B05C0" w:rsidRPr="00E34453" w:rsidRDefault="000B05C0" w:rsidP="000B05C0">
      <w:pPr>
        <w:rPr>
          <w:b/>
          <w:bCs/>
        </w:rPr>
      </w:pPr>
      <w:r>
        <w:rPr>
          <w:b/>
          <w:bCs/>
        </w:rPr>
        <w:t>Recommended Areas for Mentoring:</w:t>
      </w:r>
    </w:p>
    <w:p w14:paraId="74EE8C92" w14:textId="77777777" w:rsidR="000B05C0" w:rsidRDefault="000B05C0" w:rsidP="000B05C0">
      <w:pPr>
        <w:pStyle w:val="ListParagraph"/>
        <w:numPr>
          <w:ilvl w:val="0"/>
          <w:numId w:val="10"/>
        </w:numPr>
        <w:spacing w:after="0" w:line="240" w:lineRule="auto"/>
      </w:pPr>
      <w:r>
        <w:t>Deliver clear, consistent and effective mentoring in how to respond quickly to any behaviour or bullying that threatens emotional safety</w:t>
      </w:r>
    </w:p>
    <w:p w14:paraId="7E93AACE" w14:textId="77777777" w:rsidR="000B05C0" w:rsidRDefault="000B05C0" w:rsidP="000B05C0">
      <w:pPr>
        <w:pStyle w:val="ListParagraph"/>
        <w:numPr>
          <w:ilvl w:val="0"/>
          <w:numId w:val="10"/>
        </w:numPr>
        <w:spacing w:after="0" w:line="240" w:lineRule="auto"/>
      </w:pPr>
      <w:r>
        <w:t>Deliver clear, consistent and effective mentoring in how to provide opportunities for pupils to articulate their long-term goals and help them see how these are related to success at school</w:t>
      </w:r>
    </w:p>
    <w:p w14:paraId="020CA517" w14:textId="77777777" w:rsidR="000B05C0" w:rsidRDefault="000B05C0" w:rsidP="000B05C0">
      <w:pPr>
        <w:pStyle w:val="ListParagraph"/>
        <w:numPr>
          <w:ilvl w:val="0"/>
          <w:numId w:val="10"/>
        </w:numPr>
        <w:spacing w:after="0" w:line="240" w:lineRule="auto"/>
      </w:pPr>
      <w:r>
        <w:t>Deliver clear, consistent and effective mentoring in how to engage parents, carers, and colleagues in formal and informal settings including strategies for liaising to better understand individual circumstances and how they can be supported to meet high academic and behavioural expectations</w:t>
      </w:r>
    </w:p>
    <w:p w14:paraId="3A260766" w14:textId="77777777" w:rsidR="000B05C0" w:rsidRDefault="000B05C0" w:rsidP="000B05C0">
      <w:pPr>
        <w:pStyle w:val="ListParagraph"/>
        <w:numPr>
          <w:ilvl w:val="0"/>
          <w:numId w:val="10"/>
        </w:numPr>
        <w:spacing w:after="0" w:line="240" w:lineRule="auto"/>
      </w:pPr>
      <w:r>
        <w:t>Discuss and analyse how routines are established at the beginning of the school year both in classrooms and around the school</w:t>
      </w:r>
    </w:p>
    <w:p w14:paraId="5FF695B1" w14:textId="77777777" w:rsidR="000B05C0" w:rsidRDefault="000B05C0" w:rsidP="000B05C0">
      <w:pPr>
        <w:pStyle w:val="ListParagraph"/>
        <w:numPr>
          <w:ilvl w:val="0"/>
          <w:numId w:val="10"/>
        </w:numPr>
        <w:spacing w:after="0" w:line="240" w:lineRule="auto"/>
      </w:pPr>
      <w:r>
        <w:t>Deliver clear, consistent and effective mentoring in how to respond consistently to pupil behaviour</w:t>
      </w:r>
    </w:p>
    <w:p w14:paraId="11D99CA4" w14:textId="77777777" w:rsidR="000B05C0" w:rsidRDefault="000B05C0" w:rsidP="000B05C0">
      <w:pPr>
        <w:pStyle w:val="ListParagraph"/>
      </w:pPr>
    </w:p>
    <w:p w14:paraId="645B0449" w14:textId="77777777" w:rsidR="000B05C0" w:rsidRPr="00E34453" w:rsidRDefault="000B05C0" w:rsidP="000B05C0">
      <w:pPr>
        <w:rPr>
          <w:b/>
          <w:bCs/>
        </w:rPr>
      </w:pPr>
      <w:r w:rsidRPr="00E34453">
        <w:rPr>
          <w:b/>
          <w:bCs/>
        </w:rPr>
        <w:t>Potential areas for Trainee Targets:</w:t>
      </w:r>
    </w:p>
    <w:p w14:paraId="12C05404" w14:textId="77777777" w:rsidR="000B05C0" w:rsidRDefault="000B05C0" w:rsidP="000B05C0">
      <w:pPr>
        <w:pStyle w:val="ListParagraph"/>
        <w:numPr>
          <w:ilvl w:val="0"/>
          <w:numId w:val="9"/>
        </w:numPr>
        <w:spacing w:after="0" w:line="240" w:lineRule="auto"/>
      </w:pPr>
      <w:r>
        <w:t>Establish a supportive and inclusive environment with a predictable system of reward and sanction in the classroom</w:t>
      </w:r>
    </w:p>
    <w:p w14:paraId="7763DBB7" w14:textId="77777777" w:rsidR="000B05C0" w:rsidRDefault="000B05C0" w:rsidP="000B05C0">
      <w:pPr>
        <w:pStyle w:val="ListParagraph"/>
        <w:numPr>
          <w:ilvl w:val="0"/>
          <w:numId w:val="9"/>
        </w:numPr>
        <w:spacing w:after="0" w:line="240" w:lineRule="auto"/>
      </w:pPr>
      <w:r>
        <w:t>Work alongside colleagues as part of a wider system of behaviour management (</w:t>
      </w:r>
      <w:proofErr w:type="spellStart"/>
      <w:r>
        <w:t>eg</w:t>
      </w:r>
      <w:proofErr w:type="spellEnd"/>
      <w:r>
        <w:t xml:space="preserve"> recognising responsibilities and understand the right to assistance and training from senior colleagues)</w:t>
      </w:r>
    </w:p>
    <w:p w14:paraId="4CF0F982" w14:textId="77777777" w:rsidR="000B05C0" w:rsidRDefault="000B05C0" w:rsidP="000B05C0">
      <w:pPr>
        <w:pStyle w:val="ListParagraph"/>
        <w:numPr>
          <w:ilvl w:val="0"/>
          <w:numId w:val="9"/>
        </w:numPr>
        <w:spacing w:after="0" w:line="240" w:lineRule="auto"/>
      </w:pPr>
      <w:r>
        <w:t>Give manageable specific and sequential instructions</w:t>
      </w:r>
    </w:p>
    <w:p w14:paraId="53A0DE25" w14:textId="77777777" w:rsidR="000B05C0" w:rsidRDefault="000B05C0" w:rsidP="000B05C0">
      <w:pPr>
        <w:pStyle w:val="ListParagraph"/>
        <w:numPr>
          <w:ilvl w:val="0"/>
          <w:numId w:val="9"/>
        </w:numPr>
        <w:spacing w:after="0" w:line="240" w:lineRule="auto"/>
      </w:pPr>
      <w:r>
        <w:t>Check pupils understanding of instructions before a task begins</w:t>
      </w:r>
    </w:p>
    <w:p w14:paraId="5D771D30" w14:textId="77777777" w:rsidR="000B05C0" w:rsidRDefault="000B05C0" w:rsidP="000B05C0">
      <w:pPr>
        <w:pStyle w:val="ListParagraph"/>
        <w:numPr>
          <w:ilvl w:val="0"/>
          <w:numId w:val="9"/>
        </w:numPr>
        <w:spacing w:after="0" w:line="240" w:lineRule="auto"/>
      </w:pPr>
      <w:r>
        <w:t>Use consistent language and non-verbal signals for common classroom directions</w:t>
      </w:r>
    </w:p>
    <w:p w14:paraId="3DA79BEB" w14:textId="77777777" w:rsidR="000B05C0" w:rsidRDefault="000B05C0" w:rsidP="000B05C0">
      <w:pPr>
        <w:pStyle w:val="ListParagraph"/>
        <w:numPr>
          <w:ilvl w:val="0"/>
          <w:numId w:val="9"/>
        </w:numPr>
        <w:spacing w:after="0" w:line="240" w:lineRule="auto"/>
      </w:pPr>
      <w:r>
        <w:t>Use early and least intrusive interventions as an initial response to low level disruption</w:t>
      </w:r>
    </w:p>
    <w:p w14:paraId="62156C46" w14:textId="77777777" w:rsidR="000B05C0" w:rsidRDefault="000B05C0" w:rsidP="000B05C0">
      <w:pPr>
        <w:pStyle w:val="ListParagraph"/>
        <w:numPr>
          <w:ilvl w:val="0"/>
          <w:numId w:val="9"/>
        </w:numPr>
        <w:spacing w:after="0" w:line="240" w:lineRule="auto"/>
      </w:pPr>
      <w:r>
        <w:t>Create explicit teaching routines in line with the school ethos (</w:t>
      </w:r>
      <w:proofErr w:type="spellStart"/>
      <w:r>
        <w:t>eg</w:t>
      </w:r>
      <w:proofErr w:type="spellEnd"/>
      <w:r>
        <w:t xml:space="preserve"> setting and reinforcing expectations about key transition points)</w:t>
      </w:r>
    </w:p>
    <w:p w14:paraId="6AE79477" w14:textId="77777777" w:rsidR="000B05C0" w:rsidRDefault="000B05C0" w:rsidP="000B05C0">
      <w:pPr>
        <w:pStyle w:val="ListParagraph"/>
        <w:numPr>
          <w:ilvl w:val="0"/>
          <w:numId w:val="9"/>
        </w:numPr>
        <w:spacing w:after="0" w:line="240" w:lineRule="auto"/>
      </w:pPr>
      <w:r>
        <w:t>Reinforce established school and classroom practices</w:t>
      </w:r>
    </w:p>
    <w:p w14:paraId="51378DAB" w14:textId="77777777" w:rsidR="000B05C0" w:rsidRDefault="000B05C0" w:rsidP="000B05C0">
      <w:pPr>
        <w:pStyle w:val="ListParagraph"/>
        <w:numPr>
          <w:ilvl w:val="0"/>
          <w:numId w:val="9"/>
        </w:numPr>
        <w:spacing w:after="0" w:line="240" w:lineRule="auto"/>
      </w:pPr>
      <w:r>
        <w:t>Respond consistently to pupil behaviour</w:t>
      </w:r>
    </w:p>
    <w:p w14:paraId="5B42BD73" w14:textId="77777777" w:rsidR="000B05C0" w:rsidRDefault="000B05C0" w:rsidP="000B05C0">
      <w:pPr>
        <w:pStyle w:val="ListParagraph"/>
        <w:numPr>
          <w:ilvl w:val="0"/>
          <w:numId w:val="9"/>
        </w:numPr>
        <w:spacing w:after="0" w:line="240" w:lineRule="auto"/>
      </w:pPr>
      <w:r>
        <w:t>Observe host teachers support pupils to master challenging content which builds towards long term goals and deconstruct their approaches</w:t>
      </w:r>
    </w:p>
    <w:p w14:paraId="2A6AC6EF" w14:textId="77777777" w:rsidR="000B05C0" w:rsidRDefault="000B05C0" w:rsidP="000B05C0">
      <w:pPr>
        <w:pStyle w:val="ListParagraph"/>
        <w:numPr>
          <w:ilvl w:val="0"/>
          <w:numId w:val="9"/>
        </w:numPr>
        <w:spacing w:after="0" w:line="240" w:lineRule="auto"/>
      </w:pPr>
      <w:r>
        <w:t xml:space="preserve">Discuss with host teachers how to support pupils to journey from needing extrinsic motivation to being motivated to work intrinsically. </w:t>
      </w:r>
    </w:p>
    <w:p w14:paraId="5D5E96B7" w14:textId="77777777" w:rsidR="000B05C0" w:rsidRDefault="000B05C0" w:rsidP="000B05C0">
      <w:pPr>
        <w:ind w:left="360"/>
      </w:pPr>
    </w:p>
    <w:p w14:paraId="10C8C6CC" w14:textId="77777777" w:rsidR="000B05C0" w:rsidRDefault="000B05C0" w:rsidP="000B05C0">
      <w:r>
        <w:br w:type="page"/>
      </w:r>
    </w:p>
    <w:p w14:paraId="017F2B33" w14:textId="77777777" w:rsidR="000B05C0" w:rsidRDefault="000B05C0" w:rsidP="000B05C0">
      <w:pPr>
        <w:rPr>
          <w:b/>
          <w:bCs/>
          <w:sz w:val="36"/>
          <w:szCs w:val="36"/>
        </w:rPr>
      </w:pPr>
      <w:r w:rsidRPr="00E34453">
        <w:rPr>
          <w:b/>
          <w:bCs/>
          <w:sz w:val="36"/>
          <w:szCs w:val="36"/>
        </w:rPr>
        <w:lastRenderedPageBreak/>
        <w:t xml:space="preserve">Mentor Guide to the Teaching Standards </w:t>
      </w:r>
    </w:p>
    <w:p w14:paraId="06A8E1A7" w14:textId="77777777" w:rsidR="000B05C0" w:rsidRPr="00E34453" w:rsidRDefault="000B05C0" w:rsidP="000B05C0">
      <w:pPr>
        <w:rPr>
          <w:b/>
          <w:bCs/>
          <w:sz w:val="36"/>
          <w:szCs w:val="36"/>
        </w:rPr>
      </w:pPr>
      <w:r w:rsidRPr="00E34453">
        <w:rPr>
          <w:b/>
          <w:bCs/>
          <w:sz w:val="36"/>
          <w:szCs w:val="36"/>
        </w:rPr>
        <w:t>Setting Targets and Support</w:t>
      </w:r>
    </w:p>
    <w:p w14:paraId="17E577E6" w14:textId="77777777" w:rsidR="000B05C0" w:rsidRPr="00E34453" w:rsidRDefault="000B05C0" w:rsidP="000B05C0">
      <w:pPr>
        <w:rPr>
          <w:i/>
          <w:iCs/>
          <w:sz w:val="20"/>
          <w:szCs w:val="20"/>
        </w:rPr>
      </w:pPr>
      <w:r w:rsidRPr="00E34453">
        <w:rPr>
          <w:i/>
          <w:iCs/>
          <w:sz w:val="20"/>
          <w:szCs w:val="20"/>
        </w:rPr>
        <w:t xml:space="preserve">This is an adaptation of the DfE ITT Core Content Framework document. </w:t>
      </w:r>
    </w:p>
    <w:p w14:paraId="59356251" w14:textId="77777777" w:rsidR="000B05C0" w:rsidRDefault="000B05C0" w:rsidP="000B05C0"/>
    <w:p w14:paraId="70099AFD" w14:textId="77777777" w:rsidR="000B05C0" w:rsidRDefault="000B05C0" w:rsidP="000B05C0"/>
    <w:p w14:paraId="3B8BDEF6" w14:textId="77777777" w:rsidR="000B05C0" w:rsidRPr="00E34453" w:rsidRDefault="000B05C0" w:rsidP="000B05C0">
      <w:pPr>
        <w:rPr>
          <w:b/>
          <w:bCs/>
          <w:sz w:val="36"/>
          <w:szCs w:val="36"/>
        </w:rPr>
      </w:pPr>
      <w:r w:rsidRPr="00E34453">
        <w:rPr>
          <w:b/>
          <w:bCs/>
          <w:sz w:val="36"/>
          <w:szCs w:val="36"/>
        </w:rPr>
        <w:t xml:space="preserve">Teaching Standard </w:t>
      </w:r>
      <w:r>
        <w:rPr>
          <w:b/>
          <w:bCs/>
          <w:sz w:val="36"/>
          <w:szCs w:val="36"/>
        </w:rPr>
        <w:t>8</w:t>
      </w:r>
      <w:r w:rsidRPr="00E34453">
        <w:rPr>
          <w:b/>
          <w:bCs/>
          <w:sz w:val="36"/>
          <w:szCs w:val="36"/>
        </w:rPr>
        <w:t xml:space="preserve">: </w:t>
      </w:r>
      <w:r>
        <w:rPr>
          <w:b/>
          <w:bCs/>
          <w:sz w:val="36"/>
          <w:szCs w:val="36"/>
        </w:rPr>
        <w:t>Fulfil wider professional responsibilities</w:t>
      </w:r>
    </w:p>
    <w:p w14:paraId="7FF5515D" w14:textId="77777777" w:rsidR="000B05C0" w:rsidRDefault="000B05C0" w:rsidP="000B05C0">
      <w:pPr>
        <w:rPr>
          <w:b/>
          <w:bCs/>
        </w:rPr>
      </w:pPr>
    </w:p>
    <w:p w14:paraId="013F605D" w14:textId="77777777" w:rsidR="000B05C0" w:rsidRPr="00E34453" w:rsidRDefault="000B05C0" w:rsidP="000B05C0">
      <w:pPr>
        <w:rPr>
          <w:b/>
          <w:bCs/>
        </w:rPr>
      </w:pPr>
      <w:r>
        <w:rPr>
          <w:b/>
          <w:bCs/>
        </w:rPr>
        <w:t>Recommended Areas for Mentoring:</w:t>
      </w:r>
    </w:p>
    <w:p w14:paraId="776081C2" w14:textId="77777777" w:rsidR="000B05C0" w:rsidRDefault="000B05C0" w:rsidP="000B05C0">
      <w:pPr>
        <w:pStyle w:val="ListParagraph"/>
        <w:numPr>
          <w:ilvl w:val="0"/>
          <w:numId w:val="10"/>
        </w:numPr>
        <w:spacing w:after="0" w:line="240" w:lineRule="auto"/>
      </w:pPr>
      <w:r>
        <w:t>Deliver clear, consistent and effective mentoring in safeguarding including key contacts and having a clear understanding of what sorts of behaviour, disclosures and incidents to report</w:t>
      </w:r>
    </w:p>
    <w:p w14:paraId="4C5EF599" w14:textId="77777777" w:rsidR="000B05C0" w:rsidRDefault="000B05C0" w:rsidP="000B05C0">
      <w:pPr>
        <w:pStyle w:val="ListParagraph"/>
        <w:numPr>
          <w:ilvl w:val="0"/>
          <w:numId w:val="10"/>
        </w:numPr>
        <w:spacing w:after="0" w:line="240" w:lineRule="auto"/>
      </w:pPr>
      <w:r>
        <w:t>Deliver clear, consistent and effective mentoring in how to engage in professional development with clear intentions for impact on pupil outcomes, sustained over time with built in opportunities for practice</w:t>
      </w:r>
    </w:p>
    <w:p w14:paraId="7200D934" w14:textId="77777777" w:rsidR="000B05C0" w:rsidRDefault="000B05C0" w:rsidP="000B05C0">
      <w:pPr>
        <w:pStyle w:val="ListParagraph"/>
        <w:numPr>
          <w:ilvl w:val="0"/>
          <w:numId w:val="10"/>
        </w:numPr>
        <w:spacing w:after="0" w:line="240" w:lineRule="auto"/>
      </w:pPr>
      <w:r>
        <w:t>Deliver clear, consistent and effective mentoring in ways to support individual colleagues and working as part of a team</w:t>
      </w:r>
    </w:p>
    <w:p w14:paraId="25998BF0" w14:textId="77777777" w:rsidR="000B05C0" w:rsidRDefault="000B05C0" w:rsidP="000B05C0">
      <w:pPr>
        <w:pStyle w:val="ListParagraph"/>
        <w:numPr>
          <w:ilvl w:val="0"/>
          <w:numId w:val="10"/>
        </w:numPr>
        <w:spacing w:after="0" w:line="240" w:lineRule="auto"/>
      </w:pPr>
      <w:r>
        <w:t>Deliver clear, consistent and effective mentoring in how to share the intended lesson outcomes with teaching assistants ahead of lessons</w:t>
      </w:r>
    </w:p>
    <w:p w14:paraId="0E9A4D55" w14:textId="77777777" w:rsidR="000B05C0" w:rsidRDefault="000B05C0" w:rsidP="000B05C0">
      <w:pPr>
        <w:pStyle w:val="ListParagraph"/>
        <w:numPr>
          <w:ilvl w:val="0"/>
          <w:numId w:val="10"/>
        </w:numPr>
        <w:spacing w:after="0" w:line="240" w:lineRule="auto"/>
      </w:pPr>
      <w:r>
        <w:t>Deliver clear, consistent and effective mentoring in how to ensure that support provided by teaching assistants in lessons is additional to, rather than a replacement for, support from the teacher</w:t>
      </w:r>
    </w:p>
    <w:p w14:paraId="509572DF" w14:textId="77777777" w:rsidR="000B05C0" w:rsidRDefault="000B05C0" w:rsidP="000B05C0">
      <w:pPr>
        <w:pStyle w:val="ListParagraph"/>
        <w:numPr>
          <w:ilvl w:val="0"/>
          <w:numId w:val="10"/>
        </w:numPr>
        <w:spacing w:after="0" w:line="240" w:lineRule="auto"/>
      </w:pPr>
      <w:r>
        <w:t>Deliver clear, consistent and effective mentoring in the duties relating to Part 2 of the Teachers’ Standards</w:t>
      </w:r>
    </w:p>
    <w:p w14:paraId="1064A94F" w14:textId="77777777" w:rsidR="000B05C0" w:rsidRDefault="000B05C0" w:rsidP="000B05C0">
      <w:pPr>
        <w:pStyle w:val="ListParagraph"/>
        <w:numPr>
          <w:ilvl w:val="0"/>
          <w:numId w:val="10"/>
        </w:numPr>
        <w:spacing w:after="0" w:line="240" w:lineRule="auto"/>
      </w:pPr>
      <w:r>
        <w:t xml:space="preserve">Deliver clear, consistent and effective mentoring in how to work with the SENDCO and other professionals supporting pupils with additional needs, including how to make explicit links between interventions delivered outside of lessons with classroom teaching. </w:t>
      </w:r>
    </w:p>
    <w:p w14:paraId="00BFFC71" w14:textId="77777777" w:rsidR="000B05C0" w:rsidRDefault="000B05C0" w:rsidP="000B05C0">
      <w:pPr>
        <w:pStyle w:val="ListParagraph"/>
      </w:pPr>
    </w:p>
    <w:p w14:paraId="60442C21" w14:textId="77777777" w:rsidR="000B05C0" w:rsidRDefault="000B05C0" w:rsidP="000B05C0">
      <w:pPr>
        <w:pStyle w:val="ListParagraph"/>
      </w:pPr>
    </w:p>
    <w:p w14:paraId="325DC6DB" w14:textId="77777777" w:rsidR="000B05C0" w:rsidRPr="00E34453" w:rsidRDefault="000B05C0" w:rsidP="000B05C0">
      <w:pPr>
        <w:rPr>
          <w:b/>
          <w:bCs/>
        </w:rPr>
      </w:pPr>
      <w:r w:rsidRPr="00E34453">
        <w:rPr>
          <w:b/>
          <w:bCs/>
        </w:rPr>
        <w:t>Potential areas for Trainee Targets:</w:t>
      </w:r>
    </w:p>
    <w:p w14:paraId="52A28ED5" w14:textId="77777777" w:rsidR="000B05C0" w:rsidRDefault="000B05C0" w:rsidP="000B05C0">
      <w:pPr>
        <w:pStyle w:val="ListParagraph"/>
        <w:numPr>
          <w:ilvl w:val="0"/>
          <w:numId w:val="9"/>
        </w:numPr>
        <w:spacing w:after="0" w:line="240" w:lineRule="auto"/>
      </w:pPr>
      <w:r>
        <w:t>Strengthen pedagogical and subject knowledge by participating in wider networks</w:t>
      </w:r>
    </w:p>
    <w:p w14:paraId="414E61F6" w14:textId="77777777" w:rsidR="000B05C0" w:rsidRDefault="000B05C0" w:rsidP="000B05C0">
      <w:pPr>
        <w:pStyle w:val="ListParagraph"/>
        <w:numPr>
          <w:ilvl w:val="0"/>
          <w:numId w:val="9"/>
        </w:numPr>
        <w:spacing w:after="0" w:line="240" w:lineRule="auto"/>
      </w:pPr>
      <w:r>
        <w:t>Extend subject and pedagogic knowledge as part of the lesson preparation process</w:t>
      </w:r>
    </w:p>
    <w:p w14:paraId="7710F960" w14:textId="77777777" w:rsidR="000B05C0" w:rsidRDefault="000B05C0" w:rsidP="000B05C0">
      <w:pPr>
        <w:pStyle w:val="ListParagraph"/>
        <w:numPr>
          <w:ilvl w:val="0"/>
          <w:numId w:val="9"/>
        </w:numPr>
        <w:spacing w:after="0" w:line="240" w:lineRule="auto"/>
      </w:pPr>
      <w:r>
        <w:t>Seek challenge, feedback and critique from host teachers</w:t>
      </w:r>
    </w:p>
    <w:p w14:paraId="613BBE00" w14:textId="77777777" w:rsidR="000B05C0" w:rsidRDefault="000B05C0" w:rsidP="000B05C0">
      <w:pPr>
        <w:pStyle w:val="ListParagraph"/>
        <w:numPr>
          <w:ilvl w:val="0"/>
          <w:numId w:val="9"/>
        </w:numPr>
        <w:spacing w:after="0" w:line="240" w:lineRule="auto"/>
      </w:pPr>
      <w:r>
        <w:t>Reflect on progress made and recognise strengths and weaknesses as well as next steps for development</w:t>
      </w:r>
    </w:p>
    <w:p w14:paraId="4BF4F604" w14:textId="77777777" w:rsidR="000B05C0" w:rsidRDefault="000B05C0" w:rsidP="000B05C0">
      <w:pPr>
        <w:pStyle w:val="ListParagraph"/>
        <w:numPr>
          <w:ilvl w:val="0"/>
          <w:numId w:val="9"/>
        </w:numPr>
        <w:spacing w:after="0" w:line="240" w:lineRule="auto"/>
      </w:pPr>
      <w:r>
        <w:t>Engage critically with research using evidence to critique practice</w:t>
      </w:r>
    </w:p>
    <w:p w14:paraId="0F8EE680" w14:textId="77777777" w:rsidR="000B05C0" w:rsidRDefault="000B05C0" w:rsidP="000B05C0">
      <w:pPr>
        <w:pStyle w:val="ListParagraph"/>
        <w:numPr>
          <w:ilvl w:val="0"/>
          <w:numId w:val="9"/>
        </w:numPr>
        <w:spacing w:after="0" w:line="240" w:lineRule="auto"/>
      </w:pPr>
      <w:r>
        <w:t>Observe how expert teachers communicate with parents and carers proactively and make effective use of parents’ evenings to engage parents and carers in their children’s schooling</w:t>
      </w:r>
    </w:p>
    <w:p w14:paraId="782D7751" w14:textId="77777777" w:rsidR="000B05C0" w:rsidRDefault="000B05C0" w:rsidP="000B05C0">
      <w:pPr>
        <w:pStyle w:val="ListParagraph"/>
        <w:numPr>
          <w:ilvl w:val="0"/>
          <w:numId w:val="9"/>
        </w:numPr>
        <w:spacing w:after="0" w:line="240" w:lineRule="auto"/>
      </w:pPr>
      <w:r>
        <w:t xml:space="preserve">Prepare teaching assistants for lessons </w:t>
      </w:r>
    </w:p>
    <w:p w14:paraId="03474ED2" w14:textId="77777777" w:rsidR="000B05C0" w:rsidRDefault="000B05C0" w:rsidP="000B05C0">
      <w:pPr>
        <w:pStyle w:val="ListParagraph"/>
        <w:numPr>
          <w:ilvl w:val="0"/>
          <w:numId w:val="9"/>
        </w:numPr>
        <w:spacing w:after="0" w:line="240" w:lineRule="auto"/>
      </w:pPr>
      <w:r>
        <w:t>Contribute to the wider school culture (</w:t>
      </w:r>
      <w:proofErr w:type="spellStart"/>
      <w:r>
        <w:t>eg</w:t>
      </w:r>
      <w:proofErr w:type="spellEnd"/>
      <w:r>
        <w:t xml:space="preserve"> by supporting colleagues with their pastoral responsibilities such as careers advice)</w:t>
      </w:r>
    </w:p>
    <w:p w14:paraId="61A79372" w14:textId="77777777" w:rsidR="000B05C0" w:rsidRDefault="000B05C0" w:rsidP="000B05C0">
      <w:pPr>
        <w:pStyle w:val="ListParagraph"/>
        <w:numPr>
          <w:ilvl w:val="0"/>
          <w:numId w:val="9"/>
        </w:numPr>
        <w:spacing w:after="0" w:line="240" w:lineRule="auto"/>
      </w:pPr>
      <w:r>
        <w:t>Collaborate with host teachers to share the load of planning and preparation and making use of shared resources (</w:t>
      </w:r>
      <w:proofErr w:type="spellStart"/>
      <w:r>
        <w:t>eg</w:t>
      </w:r>
      <w:proofErr w:type="spellEnd"/>
      <w:r>
        <w:t xml:space="preserve"> textbooks)</w:t>
      </w:r>
    </w:p>
    <w:p w14:paraId="5551668B" w14:textId="77777777" w:rsidR="000B05C0" w:rsidRDefault="000B05C0" w:rsidP="000B05C0">
      <w:pPr>
        <w:spacing w:line="240" w:lineRule="auto"/>
        <w:rPr>
          <w:rFonts w:ascii="Arial" w:hAnsi="Arial" w:cs="Arial"/>
          <w:b/>
          <w:sz w:val="24"/>
          <w:szCs w:val="24"/>
        </w:rPr>
      </w:pPr>
    </w:p>
    <w:p w14:paraId="49EA2653" w14:textId="77777777" w:rsidR="000B05C0" w:rsidRDefault="000B05C0" w:rsidP="00C47928">
      <w:pPr>
        <w:spacing w:line="240" w:lineRule="auto"/>
        <w:rPr>
          <w:rFonts w:ascii="Arial" w:hAnsi="Arial" w:cs="Arial"/>
          <w:b/>
          <w:sz w:val="24"/>
          <w:szCs w:val="24"/>
        </w:rPr>
      </w:pPr>
    </w:p>
    <w:sectPr w:rsidR="000B05C0" w:rsidSect="004F5D1A">
      <w:headerReference w:type="default" r:id="rId8"/>
      <w:footerReference w:type="default" r:id="rId9"/>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A987" w14:textId="77777777" w:rsidR="001B140B" w:rsidRDefault="001B140B" w:rsidP="00312F8B">
      <w:pPr>
        <w:spacing w:after="0" w:line="240" w:lineRule="auto"/>
      </w:pPr>
      <w:r>
        <w:separator/>
      </w:r>
    </w:p>
  </w:endnote>
  <w:endnote w:type="continuationSeparator" w:id="0">
    <w:p w14:paraId="01BD50DD" w14:textId="77777777" w:rsidR="001B140B" w:rsidRDefault="001B140B" w:rsidP="0031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7251" w14:textId="77777777" w:rsidR="00D30466" w:rsidRDefault="00D30466">
    <w:pPr>
      <w:pStyle w:val="Footer"/>
      <w:pBdr>
        <w:bottom w:val="single" w:sz="12" w:space="1" w:color="auto"/>
      </w:pBdr>
    </w:pPr>
  </w:p>
  <w:p w14:paraId="0096500B" w14:textId="3EC0D3E3" w:rsidR="00D30466" w:rsidRDefault="00D30466">
    <w:pPr>
      <w:pStyle w:val="Footer"/>
    </w:pPr>
    <w:r>
      <w:t>School of Education and Professional Development, University of Huddersfield</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28D6" w14:textId="77777777" w:rsidR="001B140B" w:rsidRDefault="001B140B" w:rsidP="00312F8B">
      <w:pPr>
        <w:spacing w:after="0" w:line="240" w:lineRule="auto"/>
      </w:pPr>
      <w:r>
        <w:separator/>
      </w:r>
    </w:p>
  </w:footnote>
  <w:footnote w:type="continuationSeparator" w:id="0">
    <w:p w14:paraId="18913EA7" w14:textId="77777777" w:rsidR="001B140B" w:rsidRDefault="001B140B" w:rsidP="00312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20DD" w14:textId="3FDF94DD" w:rsidR="004F5D1A" w:rsidRDefault="004F5D1A">
    <w:pPr>
      <w:pStyle w:val="Header"/>
    </w:pPr>
    <w:r>
      <w:rPr>
        <w:noProof/>
      </w:rPr>
      <w:drawing>
        <wp:inline distT="0" distB="0" distL="0" distR="0" wp14:anchorId="309D202B" wp14:editId="2048D5A8">
          <wp:extent cx="852458" cy="3454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879" cy="377624"/>
                  </a:xfrm>
                  <a:prstGeom prst="rect">
                    <a:avLst/>
                  </a:prstGeom>
                  <a:noFill/>
                  <a:ln>
                    <a:noFill/>
                  </a:ln>
                </pic:spPr>
              </pic:pic>
            </a:graphicData>
          </a:graphic>
        </wp:inline>
      </w:drawing>
    </w:r>
    <w:r w:rsidR="00C86951">
      <w:t xml:space="preserve"> </w:t>
    </w:r>
    <w:r w:rsidR="00C86951" w:rsidRPr="00C86951">
      <w:rPr>
        <w:sz w:val="18"/>
        <w:szCs w:val="18"/>
      </w:rPr>
      <w:t xml:space="preserve">To be completed weekly </w:t>
    </w:r>
    <w:r w:rsidR="00C86951">
      <w:rPr>
        <w:sz w:val="18"/>
        <w:szCs w:val="18"/>
      </w:rPr>
      <w:t>with</w:t>
    </w:r>
    <w:r w:rsidR="00C86951" w:rsidRPr="00C86951">
      <w:rPr>
        <w:sz w:val="18"/>
        <w:szCs w:val="18"/>
      </w:rPr>
      <w:t xml:space="preserve"> mentor and uploaded on</w:t>
    </w:r>
    <w:r w:rsidR="000810E0">
      <w:rPr>
        <w:sz w:val="18"/>
        <w:szCs w:val="18"/>
      </w:rPr>
      <w:t>to</w:t>
    </w:r>
    <w:r w:rsidR="00C86951" w:rsidRPr="00C86951">
      <w:rPr>
        <w:sz w:val="18"/>
        <w:szCs w:val="18"/>
      </w:rPr>
      <w:t xml:space="preserve"> Pebblepad (upload the whole document and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CAF"/>
    <w:multiLevelType w:val="hybridMultilevel"/>
    <w:tmpl w:val="78C82E2E"/>
    <w:lvl w:ilvl="0" w:tplc="9954D17C">
      <w:start w:val="1"/>
      <w:numFmt w:val="decimal"/>
      <w:lvlText w:val="C%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51CDE"/>
    <w:multiLevelType w:val="hybridMultilevel"/>
    <w:tmpl w:val="5D804BE8"/>
    <w:lvl w:ilvl="0" w:tplc="240896BC">
      <w:start w:val="1"/>
      <w:numFmt w:val="decimal"/>
      <w:lvlText w:val="B%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54F09"/>
    <w:multiLevelType w:val="hybridMultilevel"/>
    <w:tmpl w:val="A2F6510A"/>
    <w:lvl w:ilvl="0" w:tplc="B78E44C8">
      <w:start w:val="1"/>
      <w:numFmt w:val="decimal"/>
      <w:lvlText w:val="P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D4F09"/>
    <w:multiLevelType w:val="hybridMultilevel"/>
    <w:tmpl w:val="977E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22988"/>
    <w:multiLevelType w:val="hybridMultilevel"/>
    <w:tmpl w:val="C6C05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0319D"/>
    <w:multiLevelType w:val="hybridMultilevel"/>
    <w:tmpl w:val="8A22D78A"/>
    <w:lvl w:ilvl="0" w:tplc="5B30A040">
      <w:numFmt w:val="bullet"/>
      <w:lvlText w:val="•"/>
      <w:lvlJc w:val="left"/>
      <w:pPr>
        <w:ind w:left="360" w:hanging="360"/>
      </w:pPr>
      <w:rPr>
        <w:rFonts w:ascii="Calibri Light" w:eastAsiaTheme="minorHAnsi"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B40BA"/>
    <w:multiLevelType w:val="hybridMultilevel"/>
    <w:tmpl w:val="A8960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FC442D"/>
    <w:multiLevelType w:val="hybridMultilevel"/>
    <w:tmpl w:val="5248FE9A"/>
    <w:lvl w:ilvl="0" w:tplc="637ADE1E">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EB69C3"/>
    <w:multiLevelType w:val="hybridMultilevel"/>
    <w:tmpl w:val="251E5778"/>
    <w:lvl w:ilvl="0" w:tplc="5B30A040">
      <w:numFmt w:val="bullet"/>
      <w:lvlText w:val="•"/>
      <w:lvlJc w:val="left"/>
      <w:pPr>
        <w:ind w:left="360" w:hanging="360"/>
      </w:pPr>
      <w:rPr>
        <w:rFonts w:ascii="Calibri Light" w:eastAsiaTheme="minorHAnsi"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9A284F"/>
    <w:multiLevelType w:val="hybridMultilevel"/>
    <w:tmpl w:val="4574E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1437D5"/>
    <w:multiLevelType w:val="hybridMultilevel"/>
    <w:tmpl w:val="755A9A2E"/>
    <w:lvl w:ilvl="0" w:tplc="5B30A040">
      <w:numFmt w:val="bullet"/>
      <w:lvlText w:val="•"/>
      <w:lvlJc w:val="left"/>
      <w:pPr>
        <w:ind w:left="360" w:hanging="360"/>
      </w:pPr>
      <w:rPr>
        <w:rFonts w:ascii="Calibri Light" w:eastAsiaTheme="minorHAnsi"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971ED7"/>
    <w:multiLevelType w:val="hybridMultilevel"/>
    <w:tmpl w:val="CED4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F07E3"/>
    <w:multiLevelType w:val="hybridMultilevel"/>
    <w:tmpl w:val="FD1CAF5E"/>
    <w:lvl w:ilvl="0" w:tplc="8F121622">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F5CB5"/>
    <w:multiLevelType w:val="hybridMultilevel"/>
    <w:tmpl w:val="9084A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C6C12"/>
    <w:multiLevelType w:val="hybridMultilevel"/>
    <w:tmpl w:val="BF06CFCC"/>
    <w:lvl w:ilvl="0" w:tplc="5B30A040">
      <w:numFmt w:val="bullet"/>
      <w:lvlText w:val="•"/>
      <w:lvlJc w:val="left"/>
      <w:pPr>
        <w:ind w:left="360" w:hanging="360"/>
      </w:pPr>
      <w:rPr>
        <w:rFonts w:ascii="Calibri Light" w:eastAsiaTheme="minorHAnsi"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BA5FA7"/>
    <w:multiLevelType w:val="hybridMultilevel"/>
    <w:tmpl w:val="B30E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62C95"/>
    <w:multiLevelType w:val="hybridMultilevel"/>
    <w:tmpl w:val="F46C5D26"/>
    <w:lvl w:ilvl="0" w:tplc="5B30A040">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24705">
    <w:abstractNumId w:val="4"/>
  </w:num>
  <w:num w:numId="2" w16cid:durableId="2070691878">
    <w:abstractNumId w:val="14"/>
  </w:num>
  <w:num w:numId="3" w16cid:durableId="950430665">
    <w:abstractNumId w:val="6"/>
  </w:num>
  <w:num w:numId="4" w16cid:durableId="1014116367">
    <w:abstractNumId w:val="9"/>
  </w:num>
  <w:num w:numId="5" w16cid:durableId="1444420464">
    <w:abstractNumId w:val="8"/>
  </w:num>
  <w:num w:numId="6" w16cid:durableId="1829705142">
    <w:abstractNumId w:val="10"/>
  </w:num>
  <w:num w:numId="7" w16cid:durableId="1544364665">
    <w:abstractNumId w:val="5"/>
  </w:num>
  <w:num w:numId="8" w16cid:durableId="810949012">
    <w:abstractNumId w:val="16"/>
  </w:num>
  <w:num w:numId="9" w16cid:durableId="1650211128">
    <w:abstractNumId w:val="13"/>
  </w:num>
  <w:num w:numId="10" w16cid:durableId="1054548862">
    <w:abstractNumId w:val="15"/>
  </w:num>
  <w:num w:numId="11" w16cid:durableId="1211109378">
    <w:abstractNumId w:val="1"/>
  </w:num>
  <w:num w:numId="12" w16cid:durableId="284043351">
    <w:abstractNumId w:val="12"/>
  </w:num>
  <w:num w:numId="13" w16cid:durableId="1908805334">
    <w:abstractNumId w:val="0"/>
  </w:num>
  <w:num w:numId="14" w16cid:durableId="429130668">
    <w:abstractNumId w:val="7"/>
  </w:num>
  <w:num w:numId="15" w16cid:durableId="1157307622">
    <w:abstractNumId w:val="2"/>
  </w:num>
  <w:num w:numId="16" w16cid:durableId="1229196329">
    <w:abstractNumId w:val="3"/>
  </w:num>
  <w:num w:numId="17" w16cid:durableId="416371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8B"/>
    <w:rsid w:val="000105A9"/>
    <w:rsid w:val="00053EDB"/>
    <w:rsid w:val="00066A3D"/>
    <w:rsid w:val="000810E0"/>
    <w:rsid w:val="00095D66"/>
    <w:rsid w:val="00097F13"/>
    <w:rsid w:val="000B05C0"/>
    <w:rsid w:val="000D0403"/>
    <w:rsid w:val="000D4F6A"/>
    <w:rsid w:val="001A0D46"/>
    <w:rsid w:val="001B140B"/>
    <w:rsid w:val="00226E24"/>
    <w:rsid w:val="00251AA9"/>
    <w:rsid w:val="00254E5B"/>
    <w:rsid w:val="00262434"/>
    <w:rsid w:val="002B71A0"/>
    <w:rsid w:val="00312F8B"/>
    <w:rsid w:val="003A5F0A"/>
    <w:rsid w:val="003F4C40"/>
    <w:rsid w:val="0041123E"/>
    <w:rsid w:val="00437660"/>
    <w:rsid w:val="00440735"/>
    <w:rsid w:val="004621FC"/>
    <w:rsid w:val="00465F1E"/>
    <w:rsid w:val="004673D4"/>
    <w:rsid w:val="004850D8"/>
    <w:rsid w:val="0049369D"/>
    <w:rsid w:val="004E2257"/>
    <w:rsid w:val="004F5D1A"/>
    <w:rsid w:val="005048F6"/>
    <w:rsid w:val="0051000F"/>
    <w:rsid w:val="00532881"/>
    <w:rsid w:val="005A7B9A"/>
    <w:rsid w:val="005C7D4F"/>
    <w:rsid w:val="006217D8"/>
    <w:rsid w:val="00624E5E"/>
    <w:rsid w:val="006355C7"/>
    <w:rsid w:val="00756731"/>
    <w:rsid w:val="007650E4"/>
    <w:rsid w:val="00796D50"/>
    <w:rsid w:val="007B6867"/>
    <w:rsid w:val="007C35CD"/>
    <w:rsid w:val="007F0D81"/>
    <w:rsid w:val="008018AB"/>
    <w:rsid w:val="00842F03"/>
    <w:rsid w:val="00860B1F"/>
    <w:rsid w:val="00890C72"/>
    <w:rsid w:val="008E5966"/>
    <w:rsid w:val="009033DD"/>
    <w:rsid w:val="00903EAC"/>
    <w:rsid w:val="00987A69"/>
    <w:rsid w:val="00A019C0"/>
    <w:rsid w:val="00A109D9"/>
    <w:rsid w:val="00A15670"/>
    <w:rsid w:val="00A405FB"/>
    <w:rsid w:val="00AD4053"/>
    <w:rsid w:val="00B11C15"/>
    <w:rsid w:val="00B3754D"/>
    <w:rsid w:val="00BA4B86"/>
    <w:rsid w:val="00BC1645"/>
    <w:rsid w:val="00C1296B"/>
    <w:rsid w:val="00C3122A"/>
    <w:rsid w:val="00C47928"/>
    <w:rsid w:val="00C56E48"/>
    <w:rsid w:val="00C85505"/>
    <w:rsid w:val="00C86951"/>
    <w:rsid w:val="00C96532"/>
    <w:rsid w:val="00CB4437"/>
    <w:rsid w:val="00CD7ED5"/>
    <w:rsid w:val="00CE53D1"/>
    <w:rsid w:val="00D30466"/>
    <w:rsid w:val="00D453DB"/>
    <w:rsid w:val="00D933F3"/>
    <w:rsid w:val="00D94E4F"/>
    <w:rsid w:val="00D97575"/>
    <w:rsid w:val="00DB02A7"/>
    <w:rsid w:val="00DC4946"/>
    <w:rsid w:val="00DD6957"/>
    <w:rsid w:val="00E45D60"/>
    <w:rsid w:val="00EB4100"/>
    <w:rsid w:val="00F244C7"/>
    <w:rsid w:val="00F54B3A"/>
    <w:rsid w:val="00F803BF"/>
    <w:rsid w:val="00F95D1B"/>
    <w:rsid w:val="00FC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443D3C"/>
  <w15:docId w15:val="{F284DABB-3567-4F77-ADD8-7EB7F0DE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6E24"/>
    <w:pPr>
      <w:keepNext/>
      <w:spacing w:after="0" w:line="240" w:lineRule="auto"/>
      <w:outlineLvl w:val="0"/>
    </w:pPr>
    <w:rPr>
      <w:rFonts w:ascii="Arial" w:eastAsia="Times New Roman" w:hAnsi="Arial" w:cs="Times New Roman"/>
      <w:b/>
      <w:sz w:val="24"/>
      <w:szCs w:val="20"/>
      <w:u w:val="single"/>
      <w:lang w:eastAsia="en-GB"/>
    </w:rPr>
  </w:style>
  <w:style w:type="paragraph" w:styleId="Heading2">
    <w:name w:val="heading 2"/>
    <w:basedOn w:val="Normal"/>
    <w:next w:val="Normal"/>
    <w:link w:val="Heading2Char"/>
    <w:uiPriority w:val="9"/>
    <w:unhideWhenUsed/>
    <w:qFormat/>
    <w:rsid w:val="006355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8B"/>
    <w:rPr>
      <w:rFonts w:ascii="Tahoma" w:hAnsi="Tahoma" w:cs="Tahoma"/>
      <w:sz w:val="16"/>
      <w:szCs w:val="16"/>
    </w:rPr>
  </w:style>
  <w:style w:type="paragraph" w:styleId="Header">
    <w:name w:val="header"/>
    <w:basedOn w:val="Normal"/>
    <w:link w:val="HeaderChar"/>
    <w:uiPriority w:val="99"/>
    <w:unhideWhenUsed/>
    <w:rsid w:val="00312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B"/>
  </w:style>
  <w:style w:type="paragraph" w:styleId="Footer">
    <w:name w:val="footer"/>
    <w:basedOn w:val="Normal"/>
    <w:link w:val="FooterChar"/>
    <w:uiPriority w:val="99"/>
    <w:unhideWhenUsed/>
    <w:rsid w:val="00312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B"/>
  </w:style>
  <w:style w:type="character" w:customStyle="1" w:styleId="Heading1Char">
    <w:name w:val="Heading 1 Char"/>
    <w:basedOn w:val="DefaultParagraphFont"/>
    <w:link w:val="Heading1"/>
    <w:rsid w:val="00226E24"/>
    <w:rPr>
      <w:rFonts w:ascii="Arial" w:eastAsia="Times New Roman" w:hAnsi="Arial" w:cs="Times New Roman"/>
      <w:b/>
      <w:sz w:val="24"/>
      <w:szCs w:val="20"/>
      <w:u w:val="single"/>
      <w:lang w:eastAsia="en-GB"/>
    </w:rPr>
  </w:style>
  <w:style w:type="paragraph" w:styleId="CommentText">
    <w:name w:val="annotation text"/>
    <w:basedOn w:val="Normal"/>
    <w:link w:val="CommentTextChar"/>
    <w:rsid w:val="00226E2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226E24"/>
    <w:rPr>
      <w:rFonts w:ascii="Times New Roman" w:eastAsia="Times New Roman" w:hAnsi="Times New Roman" w:cs="Times New Roman"/>
      <w:sz w:val="20"/>
      <w:szCs w:val="20"/>
      <w:lang w:eastAsia="en-GB"/>
    </w:rPr>
  </w:style>
  <w:style w:type="table" w:styleId="TableGrid">
    <w:name w:val="Table Grid"/>
    <w:basedOn w:val="TableNormal"/>
    <w:uiPriority w:val="59"/>
    <w:rsid w:val="001A0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355C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95D66"/>
    <w:pPr>
      <w:ind w:left="720"/>
      <w:contextualSpacing/>
    </w:pPr>
    <w:rPr>
      <w:rFonts w:ascii="Arial" w:hAnsi="Arial" w:cs="Arial"/>
    </w:rPr>
  </w:style>
  <w:style w:type="paragraph" w:customStyle="1" w:styleId="Default">
    <w:name w:val="Default"/>
    <w:rsid w:val="00095D66"/>
    <w:pPr>
      <w:autoSpaceDE w:val="0"/>
      <w:autoSpaceDN w:val="0"/>
      <w:adjustRightInd w:val="0"/>
      <w:spacing w:after="0" w:line="240" w:lineRule="auto"/>
    </w:pPr>
    <w:rPr>
      <w:rFonts w:ascii="Arial MT" w:hAnsi="Arial MT" w:cs="Arial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256415">
      <w:bodyDiv w:val="1"/>
      <w:marLeft w:val="0"/>
      <w:marRight w:val="0"/>
      <w:marTop w:val="0"/>
      <w:marBottom w:val="0"/>
      <w:divBdr>
        <w:top w:val="none" w:sz="0" w:space="0" w:color="auto"/>
        <w:left w:val="none" w:sz="0" w:space="0" w:color="auto"/>
        <w:bottom w:val="none" w:sz="0" w:space="0" w:color="auto"/>
        <w:right w:val="none" w:sz="0" w:space="0" w:color="auto"/>
      </w:divBdr>
    </w:div>
    <w:div w:id="15238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D775-BF80-4171-96C4-67B4FFDC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6319</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Mellor</dc:creator>
  <cp:lastModifiedBy>Sophie Buck</cp:lastModifiedBy>
  <cp:revision>10</cp:revision>
  <cp:lastPrinted>2016-07-05T09:49:00Z</cp:lastPrinted>
  <dcterms:created xsi:type="dcterms:W3CDTF">2021-09-13T13:56:00Z</dcterms:created>
  <dcterms:modified xsi:type="dcterms:W3CDTF">2023-01-30T15:19:00Z</dcterms:modified>
</cp:coreProperties>
</file>