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2EA9" w14:textId="66A33830" w:rsidR="00D34E0C" w:rsidRDefault="00D34E0C" w:rsidP="575CF684">
      <w:pPr>
        <w:spacing w:after="0" w:line="240" w:lineRule="auto"/>
        <w:jc w:val="right"/>
      </w:pPr>
      <w:bookmarkStart w:id="0" w:name="_Hlk34991485"/>
      <w:bookmarkEnd w:id="0"/>
      <w:r w:rsidRPr="575CF684">
        <w:rPr>
          <w:rFonts w:ascii="Arial" w:hAnsi="Arial" w:cs="Arial"/>
          <w:b/>
          <w:bCs/>
          <w:color w:val="445369"/>
          <w:sz w:val="28"/>
          <w:szCs w:val="28"/>
        </w:rPr>
        <w:t xml:space="preserve">      ITE Summative Report, Review Point </w:t>
      </w:r>
      <w:r w:rsidR="00457C92" w:rsidRPr="575CF684">
        <w:rPr>
          <w:rFonts w:ascii="Arial" w:hAnsi="Arial" w:cs="Arial"/>
          <w:b/>
          <w:bCs/>
          <w:color w:val="445369"/>
          <w:sz w:val="28"/>
          <w:szCs w:val="28"/>
        </w:rPr>
        <w:t>2</w:t>
      </w:r>
      <w:r w:rsidRPr="575CF684">
        <w:rPr>
          <w:rFonts w:ascii="Arial" w:hAnsi="Arial" w:cs="Arial"/>
        </w:rPr>
        <w:t xml:space="preserve">         </w:t>
      </w:r>
      <w:r w:rsidR="08828164">
        <w:rPr>
          <w:noProof/>
        </w:rPr>
        <w:drawing>
          <wp:inline distT="0" distB="0" distL="0" distR="0" wp14:anchorId="10079DE2" wp14:editId="08828164">
            <wp:extent cx="1514475" cy="657225"/>
            <wp:effectExtent l="0" t="0" r="0" b="0"/>
            <wp:docPr id="891970736" name="Picture 891970736" descr="University of Hudders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85BD" w14:textId="77777777" w:rsidR="00F374F1" w:rsidRPr="00D34E0C" w:rsidRDefault="00F374F1" w:rsidP="00F2234C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5"/>
        <w:gridCol w:w="5311"/>
      </w:tblGrid>
      <w:tr w:rsidR="00FA3119" w:rsidRPr="00D34E0C" w14:paraId="34698C51" w14:textId="77777777" w:rsidTr="004A47A6">
        <w:trPr>
          <w:cantSplit/>
          <w:tblHeader/>
        </w:trPr>
        <w:tc>
          <w:tcPr>
            <w:tcW w:w="10638" w:type="dxa"/>
            <w:gridSpan w:val="2"/>
          </w:tcPr>
          <w:p w14:paraId="4C2F96CF" w14:textId="77777777" w:rsidR="00F645B7" w:rsidRDefault="00FA3119" w:rsidP="00F2234C">
            <w:pPr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Trainee name:</w:t>
            </w:r>
          </w:p>
          <w:p w14:paraId="5605B7D0" w14:textId="1A4B0C9D" w:rsidR="00726C5D" w:rsidRPr="00D34E0C" w:rsidRDefault="00726C5D" w:rsidP="00F2234C">
            <w:pPr>
              <w:rPr>
                <w:rFonts w:ascii="Arial" w:hAnsi="Arial" w:cs="Arial"/>
              </w:rPr>
            </w:pPr>
          </w:p>
        </w:tc>
      </w:tr>
      <w:tr w:rsidR="00FA3119" w:rsidRPr="00D34E0C" w14:paraId="2E0B2D5D" w14:textId="77777777" w:rsidTr="3713A9CE">
        <w:tc>
          <w:tcPr>
            <w:tcW w:w="10638" w:type="dxa"/>
            <w:gridSpan w:val="2"/>
          </w:tcPr>
          <w:p w14:paraId="5D27184A" w14:textId="77777777" w:rsidR="00F645B7" w:rsidRDefault="00FA3119" w:rsidP="00F2234C">
            <w:pPr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 xml:space="preserve">Course: </w:t>
            </w:r>
          </w:p>
          <w:p w14:paraId="5038CC87" w14:textId="58B970BE" w:rsidR="00726C5D" w:rsidRPr="00D34E0C" w:rsidRDefault="00726C5D" w:rsidP="00F2234C">
            <w:pPr>
              <w:rPr>
                <w:rFonts w:ascii="Arial" w:hAnsi="Arial" w:cs="Arial"/>
              </w:rPr>
            </w:pPr>
          </w:p>
        </w:tc>
      </w:tr>
      <w:tr w:rsidR="00FA3119" w:rsidRPr="00D34E0C" w14:paraId="0F42E144" w14:textId="77777777" w:rsidTr="3713A9CE">
        <w:tc>
          <w:tcPr>
            <w:tcW w:w="5238" w:type="dxa"/>
            <w:shd w:val="clear" w:color="auto" w:fill="auto"/>
          </w:tcPr>
          <w:p w14:paraId="6D20421F" w14:textId="7E7CF31C" w:rsidR="00F645B7" w:rsidRDefault="002F1595" w:rsidP="00F2234C">
            <w:pPr>
              <w:rPr>
                <w:rFonts w:ascii="Arial" w:hAnsi="Arial" w:cs="Arial"/>
              </w:rPr>
            </w:pPr>
            <w:r w:rsidRPr="3713A9CE">
              <w:rPr>
                <w:rFonts w:ascii="Arial" w:hAnsi="Arial" w:cs="Arial"/>
              </w:rPr>
              <w:t xml:space="preserve">Summative Review Point </w:t>
            </w:r>
            <w:r w:rsidR="2F149990" w:rsidRPr="3713A9CE">
              <w:rPr>
                <w:rFonts w:ascii="Arial" w:hAnsi="Arial" w:cs="Arial"/>
              </w:rPr>
              <w:t>2</w:t>
            </w:r>
          </w:p>
          <w:p w14:paraId="1E09E9AA" w14:textId="3FDBC4F8" w:rsidR="00726C5D" w:rsidRPr="00D34E0C" w:rsidRDefault="00726C5D" w:rsidP="00F2234C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471F1A5B" w14:textId="1337E798" w:rsidR="00FA3119" w:rsidRPr="00D34E0C" w:rsidRDefault="00FA3119" w:rsidP="00F2234C">
            <w:pPr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Placement dates:</w:t>
            </w:r>
          </w:p>
        </w:tc>
      </w:tr>
      <w:tr w:rsidR="00A73717" w:rsidRPr="00D34E0C" w14:paraId="1A23CD13" w14:textId="77777777" w:rsidTr="3713A9CE">
        <w:tc>
          <w:tcPr>
            <w:tcW w:w="10638" w:type="dxa"/>
            <w:gridSpan w:val="2"/>
            <w:shd w:val="clear" w:color="auto" w:fill="FFFFFF" w:themeFill="background1"/>
          </w:tcPr>
          <w:p w14:paraId="49252BCE" w14:textId="77777777" w:rsidR="00A73717" w:rsidRDefault="00A73717" w:rsidP="00F2234C">
            <w:pPr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School:</w:t>
            </w:r>
          </w:p>
          <w:p w14:paraId="50063B75" w14:textId="09958BE9" w:rsidR="00726C5D" w:rsidRPr="00D34E0C" w:rsidRDefault="00726C5D" w:rsidP="00F2234C">
            <w:pPr>
              <w:rPr>
                <w:rFonts w:ascii="Arial" w:hAnsi="Arial" w:cs="Arial"/>
              </w:rPr>
            </w:pPr>
          </w:p>
        </w:tc>
      </w:tr>
      <w:tr w:rsidR="00FA3119" w:rsidRPr="00D34E0C" w14:paraId="627871F9" w14:textId="77777777" w:rsidTr="3713A9CE">
        <w:tc>
          <w:tcPr>
            <w:tcW w:w="5238" w:type="dxa"/>
            <w:shd w:val="clear" w:color="auto" w:fill="FFFFFF" w:themeFill="background1"/>
          </w:tcPr>
          <w:p w14:paraId="6D825FC8" w14:textId="77777777" w:rsidR="00F645B7" w:rsidRDefault="00A73717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  <w:r w:rsidR="00FA3119" w:rsidRPr="00D34E0C">
              <w:rPr>
                <w:rFonts w:ascii="Arial" w:hAnsi="Arial" w:cs="Arial"/>
              </w:rPr>
              <w:t>:</w:t>
            </w:r>
          </w:p>
          <w:p w14:paraId="0AD05F19" w14:textId="320E6696" w:rsidR="00726C5D" w:rsidRPr="00D34E0C" w:rsidRDefault="00726C5D" w:rsidP="00F2234C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35D5B473" w14:textId="12AF72B8" w:rsidR="00FA3119" w:rsidRPr="00D34E0C" w:rsidRDefault="00A73717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Subject/Class</w:t>
            </w:r>
            <w:r w:rsidR="00FA3119" w:rsidRPr="00D34E0C">
              <w:rPr>
                <w:rFonts w:ascii="Arial" w:hAnsi="Arial" w:cs="Arial"/>
              </w:rPr>
              <w:t>:</w:t>
            </w:r>
          </w:p>
        </w:tc>
      </w:tr>
    </w:tbl>
    <w:p w14:paraId="230F5ADE" w14:textId="17751C7A" w:rsidR="00F645B7" w:rsidRPr="00D34E0C" w:rsidRDefault="00F645B7" w:rsidP="00F2234C">
      <w:pPr>
        <w:spacing w:after="0" w:line="240" w:lineRule="auto"/>
        <w:rPr>
          <w:rFonts w:ascii="Arial" w:hAnsi="Arial" w:cs="Arial"/>
        </w:rPr>
      </w:pPr>
    </w:p>
    <w:p w14:paraId="327B28BD" w14:textId="076D59D2" w:rsidR="00726C5D" w:rsidRDefault="00726C5D" w:rsidP="00726C5D">
      <w:pPr>
        <w:spacing w:after="0" w:line="276" w:lineRule="auto"/>
        <w:rPr>
          <w:rFonts w:ascii="Arial" w:hAnsi="Arial" w:cs="Arial"/>
        </w:rPr>
      </w:pPr>
      <w:r w:rsidRPr="00D34E0C">
        <w:rPr>
          <w:rFonts w:ascii="Arial" w:hAnsi="Arial" w:cs="Arial"/>
        </w:rPr>
        <w:t xml:space="preserve">The criteria below are our expectations for trainees’ professional practice at the end of review point </w:t>
      </w:r>
      <w:r>
        <w:rPr>
          <w:rFonts w:ascii="Arial" w:hAnsi="Arial" w:cs="Arial"/>
        </w:rPr>
        <w:t>2</w:t>
      </w:r>
      <w:r w:rsidRPr="00D34E0C">
        <w:rPr>
          <w:rFonts w:ascii="Arial" w:hAnsi="Arial" w:cs="Arial"/>
        </w:rPr>
        <w:t xml:space="preserve">; please comment on the strengths and </w:t>
      </w:r>
      <w:r>
        <w:rPr>
          <w:rFonts w:ascii="Arial" w:hAnsi="Arial" w:cs="Arial"/>
        </w:rPr>
        <w:t>next steps</w:t>
      </w:r>
      <w:r w:rsidRPr="00D34E0C">
        <w:rPr>
          <w:rFonts w:ascii="Arial" w:hAnsi="Arial" w:cs="Arial"/>
        </w:rPr>
        <w:t xml:space="preserve"> for the trainee in each </w:t>
      </w:r>
      <w:r w:rsidR="00685F1A">
        <w:rPr>
          <w:rFonts w:ascii="Arial" w:hAnsi="Arial" w:cs="Arial"/>
        </w:rPr>
        <w:t>aspect of practice</w:t>
      </w:r>
      <w:r w:rsidRPr="00D34E0C">
        <w:rPr>
          <w:rFonts w:ascii="Arial" w:hAnsi="Arial" w:cs="Arial"/>
        </w:rPr>
        <w:t>.</w:t>
      </w:r>
    </w:p>
    <w:p w14:paraId="70342767" w14:textId="77777777" w:rsidR="00821165" w:rsidRPr="00D34E0C" w:rsidRDefault="00821165" w:rsidP="00F2234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EA22FD" w:rsidRPr="00D34E0C" w14:paraId="114CA55D" w14:textId="77777777" w:rsidTr="004A47A6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13C896C4" w14:textId="595E98BE" w:rsidR="00821165" w:rsidRPr="00685F1A" w:rsidRDefault="00821165" w:rsidP="00685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F1A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</w:p>
        </w:tc>
      </w:tr>
      <w:tr w:rsidR="0096307C" w:rsidRPr="00D34E0C" w14:paraId="3FA4E488" w14:textId="77777777" w:rsidTr="0096307C">
        <w:trPr>
          <w:trHeight w:val="255"/>
        </w:trPr>
        <w:tc>
          <w:tcPr>
            <w:tcW w:w="5319" w:type="dxa"/>
          </w:tcPr>
          <w:p w14:paraId="6D87B48D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Create a positive environment that promotes effort and perseverance.</w:t>
            </w:r>
          </w:p>
          <w:p w14:paraId="0A266B0E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Set learning objectives which provide stretch and challenge for the class.</w:t>
            </w:r>
          </w:p>
          <w:p w14:paraId="7EE5A5DD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Teach and maintain clear behaviour expectations.</w:t>
            </w:r>
          </w:p>
          <w:p w14:paraId="4B190ED0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Build positive relationships with pupils over time.</w:t>
            </w:r>
          </w:p>
          <w:p w14:paraId="0ED5153D" w14:textId="1B5A2166" w:rsidR="0096307C" w:rsidRPr="00D34E0C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Escalate behaviour incidents as appropriate.</w:t>
            </w:r>
          </w:p>
        </w:tc>
        <w:tc>
          <w:tcPr>
            <w:tcW w:w="5319" w:type="dxa"/>
            <w:vMerge w:val="restart"/>
          </w:tcPr>
          <w:p w14:paraId="35FC6E84" w14:textId="39AA3FB5" w:rsidR="0096307C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14:paraId="3028879C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DE7345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9D041E1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57C1EC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5B530BA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31B1C25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213A9B6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7625EAA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3D69EC3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B95741C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F9424C5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153882A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C9B6AA0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156853E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F429057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7A813F9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6132467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768614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C9733A4" w14:textId="7C0960D7" w:rsidR="00546FCB" w:rsidRPr="00D34E0C" w:rsidRDefault="00546FCB" w:rsidP="00F2234C">
            <w:pPr>
              <w:rPr>
                <w:rFonts w:ascii="Arial" w:hAnsi="Arial" w:cs="Arial"/>
              </w:rPr>
            </w:pPr>
          </w:p>
        </w:tc>
      </w:tr>
      <w:tr w:rsidR="0096307C" w:rsidRPr="00D34E0C" w14:paraId="606066DF" w14:textId="77777777" w:rsidTr="00E4243D">
        <w:trPr>
          <w:trHeight w:val="255"/>
        </w:trPr>
        <w:tc>
          <w:tcPr>
            <w:tcW w:w="5319" w:type="dxa"/>
          </w:tcPr>
          <w:p w14:paraId="151E5909" w14:textId="77777777" w:rsidR="00457C92" w:rsidRPr="00483AF3" w:rsidRDefault="00457C92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Create and explicitly teach routines in line with the school ethos that maximise time for learning.</w:t>
            </w:r>
          </w:p>
          <w:p w14:paraId="484A644B" w14:textId="77777777" w:rsidR="00457C92" w:rsidRPr="00483AF3" w:rsidRDefault="00457C92" w:rsidP="00F223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Establish a supportive and inclusive environment with a predictable system of reward and sanction in the classroom.</w:t>
            </w:r>
          </w:p>
          <w:p w14:paraId="68F669A9" w14:textId="77777777" w:rsidR="00457C92" w:rsidRPr="00483AF3" w:rsidRDefault="00457C92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Work alongside colleagues as part of a wider system of behaviour management. </w:t>
            </w:r>
          </w:p>
          <w:p w14:paraId="50405F1F" w14:textId="77777777" w:rsidR="00457C92" w:rsidRPr="00483AF3" w:rsidRDefault="00457C92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Engage parents, carers and colleagues with support. </w:t>
            </w:r>
          </w:p>
          <w:p w14:paraId="508E0339" w14:textId="77777777" w:rsidR="00457C92" w:rsidRPr="00483AF3" w:rsidRDefault="00457C92" w:rsidP="00F2234C">
            <w:pPr>
              <w:rPr>
                <w:rFonts w:ascii="Arial" w:hAnsi="Arial" w:cs="Arial"/>
                <w:iCs/>
              </w:rPr>
            </w:pPr>
            <w:r w:rsidRPr="00483AF3">
              <w:rPr>
                <w:rFonts w:ascii="Arial" w:hAnsi="Arial" w:cs="Arial"/>
              </w:rPr>
              <w:t xml:space="preserve">Support </w:t>
            </w:r>
            <w:r w:rsidRPr="00483AF3">
              <w:rPr>
                <w:rFonts w:ascii="Arial" w:hAnsi="Arial" w:cs="Arial"/>
                <w:iCs/>
              </w:rPr>
              <w:t>pupils to journey from needing extrinsic motivation to being motivated to work intrinsically.</w:t>
            </w:r>
          </w:p>
          <w:p w14:paraId="13CAB17D" w14:textId="731E8F2D" w:rsidR="0096307C" w:rsidRPr="00D34E0C" w:rsidRDefault="00457C92" w:rsidP="00F223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483AF3">
              <w:rPr>
                <w:rFonts w:ascii="Arial" w:hAnsi="Arial" w:cs="Arial"/>
                <w:iCs/>
                <w:sz w:val="22"/>
                <w:szCs w:val="22"/>
              </w:rPr>
              <w:t>espond quickly to any behaviour or bullying that threatens emotional safety.</w:t>
            </w:r>
          </w:p>
        </w:tc>
        <w:tc>
          <w:tcPr>
            <w:tcW w:w="5319" w:type="dxa"/>
            <w:vMerge/>
          </w:tcPr>
          <w:p w14:paraId="6207CD6B" w14:textId="77777777" w:rsidR="0096307C" w:rsidRPr="00D34E0C" w:rsidRDefault="0096307C" w:rsidP="00F2234C">
            <w:pPr>
              <w:rPr>
                <w:rFonts w:ascii="Arial" w:hAnsi="Arial" w:cs="Arial"/>
              </w:rPr>
            </w:pPr>
          </w:p>
        </w:tc>
      </w:tr>
      <w:tr w:rsidR="00726C5D" w:rsidRPr="00D34E0C" w14:paraId="06B7D796" w14:textId="77777777" w:rsidTr="00B03E34">
        <w:trPr>
          <w:trHeight w:val="255"/>
        </w:trPr>
        <w:tc>
          <w:tcPr>
            <w:tcW w:w="10638" w:type="dxa"/>
            <w:gridSpan w:val="2"/>
          </w:tcPr>
          <w:p w14:paraId="6C807AAC" w14:textId="77777777" w:rsidR="00726C5D" w:rsidRDefault="00726C5D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Next steps:</w:t>
            </w:r>
          </w:p>
          <w:p w14:paraId="17EEFA0B" w14:textId="529F7185" w:rsidR="00726C5D" w:rsidRDefault="00726C5D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BBE1852" w14:textId="77777777" w:rsidR="00726C5D" w:rsidRPr="00D34E0C" w:rsidRDefault="00726C5D" w:rsidP="00F2234C">
            <w:pPr>
              <w:rPr>
                <w:rFonts w:ascii="Arial" w:hAnsi="Arial" w:cs="Arial"/>
              </w:rPr>
            </w:pPr>
          </w:p>
        </w:tc>
      </w:tr>
    </w:tbl>
    <w:p w14:paraId="1D4A777B" w14:textId="77777777" w:rsidR="002F1595" w:rsidRPr="00685F1A" w:rsidRDefault="002F1595" w:rsidP="00F2234C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F645B7" w:rsidRPr="00685F1A" w14:paraId="5D73C88D" w14:textId="77777777" w:rsidTr="00F645B7">
        <w:tc>
          <w:tcPr>
            <w:tcW w:w="10638" w:type="dxa"/>
            <w:gridSpan w:val="2"/>
            <w:shd w:val="clear" w:color="auto" w:fill="D9E2F3" w:themeFill="accent1" w:themeFillTint="33"/>
          </w:tcPr>
          <w:p w14:paraId="7619F909" w14:textId="6249B144" w:rsidR="00F645B7" w:rsidRPr="00685F1A" w:rsidRDefault="00F645B7" w:rsidP="00F22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F1A">
              <w:rPr>
                <w:rFonts w:ascii="Arial" w:hAnsi="Arial" w:cs="Arial"/>
                <w:b/>
                <w:sz w:val="24"/>
                <w:szCs w:val="24"/>
              </w:rPr>
              <w:t>Curriculum</w:t>
            </w:r>
          </w:p>
        </w:tc>
      </w:tr>
      <w:tr w:rsidR="0096307C" w:rsidRPr="00D34E0C" w14:paraId="2058D6F4" w14:textId="77777777" w:rsidTr="00C5094A">
        <w:trPr>
          <w:trHeight w:val="516"/>
        </w:trPr>
        <w:tc>
          <w:tcPr>
            <w:tcW w:w="5319" w:type="dxa"/>
            <w:shd w:val="clear" w:color="auto" w:fill="auto"/>
          </w:tcPr>
          <w:p w14:paraId="726D32A2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Identify essential concepts, knowledge and skills and principles of the relevant subject(s).</w:t>
            </w:r>
          </w:p>
          <w:p w14:paraId="623C74CC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Understand the rationale for curriculum choices and how the curriculum informs lesson preparation.</w:t>
            </w:r>
          </w:p>
          <w:p w14:paraId="4459B15E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Refine a collection of analogies, illustrations, examples, explanations and demonstrations.</w:t>
            </w:r>
          </w:p>
          <w:p w14:paraId="3FF63545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 xml:space="preserve">Identify possible misconceptions and how to prevent these from forming. </w:t>
            </w:r>
          </w:p>
          <w:p w14:paraId="636674E7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Support pupils to learn and master essential concepts knowledge, skills and principles of the subject.</w:t>
            </w:r>
          </w:p>
          <w:p w14:paraId="6C9F9DC7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Support pupils to become fluent readers and to write fluently.</w:t>
            </w:r>
          </w:p>
          <w:p w14:paraId="4274CFA8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lastRenderedPageBreak/>
              <w:t>Model reading comprehension by asking questions, making predications and summarising when reading.</w:t>
            </w:r>
          </w:p>
          <w:p w14:paraId="164F3D52" w14:textId="77777777" w:rsidR="00457C92" w:rsidRPr="00483AF3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Model planning, drafting and editing</w:t>
            </w:r>
          </w:p>
          <w:p w14:paraId="31E75771" w14:textId="78F02BBB" w:rsidR="0096307C" w:rsidRPr="00D34E0C" w:rsidRDefault="00457C92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Model and require high quality oral language from pupils.</w:t>
            </w:r>
          </w:p>
        </w:tc>
        <w:tc>
          <w:tcPr>
            <w:tcW w:w="5319" w:type="dxa"/>
            <w:shd w:val="clear" w:color="auto" w:fill="auto"/>
          </w:tcPr>
          <w:p w14:paraId="4A69B7AA" w14:textId="0C716461" w:rsidR="0096307C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Strengths</w:t>
            </w:r>
            <w:r w:rsidR="00685F1A">
              <w:rPr>
                <w:rFonts w:ascii="Arial" w:hAnsi="Arial" w:cs="Arial"/>
              </w:rPr>
              <w:t>:</w:t>
            </w:r>
          </w:p>
          <w:p w14:paraId="54B7D5CA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B9188D7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93B6D83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7E4E00E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32744C0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3295ABA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32E7940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9262F92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8FBF73D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548BB1A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23E830D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33662D0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8799E4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CB9E60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2BA8B62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9821D92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FB54440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9717315" w14:textId="201071B8" w:rsidR="00546FCB" w:rsidRPr="00D34E0C" w:rsidRDefault="00546FCB" w:rsidP="00F2234C">
            <w:pPr>
              <w:rPr>
                <w:rFonts w:ascii="Arial" w:hAnsi="Arial" w:cs="Arial"/>
              </w:rPr>
            </w:pPr>
          </w:p>
        </w:tc>
      </w:tr>
      <w:tr w:rsidR="00726C5D" w:rsidRPr="00D34E0C" w14:paraId="46C75F6B" w14:textId="77777777" w:rsidTr="000F323A">
        <w:trPr>
          <w:trHeight w:val="516"/>
        </w:trPr>
        <w:tc>
          <w:tcPr>
            <w:tcW w:w="10638" w:type="dxa"/>
            <w:gridSpan w:val="2"/>
            <w:shd w:val="clear" w:color="auto" w:fill="auto"/>
          </w:tcPr>
          <w:p w14:paraId="11AEC171" w14:textId="5AB91AA9" w:rsidR="00726C5D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</w:t>
            </w:r>
            <w:r w:rsidR="000D6F6E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t steps:</w:t>
            </w:r>
          </w:p>
          <w:p w14:paraId="41E2815C" w14:textId="77777777" w:rsidR="00726C5D" w:rsidRDefault="00726C5D" w:rsidP="00F2234C">
            <w:pPr>
              <w:rPr>
                <w:rFonts w:ascii="Arial" w:hAnsi="Arial" w:cs="Arial"/>
              </w:rPr>
            </w:pPr>
          </w:p>
          <w:p w14:paraId="5F5E7BFC" w14:textId="298982CF" w:rsidR="00726C5D" w:rsidRDefault="00726C5D" w:rsidP="00F2234C">
            <w:pPr>
              <w:rPr>
                <w:rFonts w:ascii="Arial" w:hAnsi="Arial" w:cs="Arial"/>
              </w:rPr>
            </w:pPr>
          </w:p>
        </w:tc>
      </w:tr>
    </w:tbl>
    <w:p w14:paraId="2A801C17" w14:textId="77777777" w:rsidR="00726C5D" w:rsidRDefault="00726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EA22FD" w:rsidRPr="00D34E0C" w14:paraId="2D7EC551" w14:textId="77777777" w:rsidTr="38D18B39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44709130" w14:textId="50B7407A" w:rsidR="00821165" w:rsidRPr="00685F1A" w:rsidRDefault="00EA22FD" w:rsidP="00685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F1A">
              <w:rPr>
                <w:rFonts w:ascii="Arial" w:hAnsi="Arial" w:cs="Arial"/>
                <w:b/>
                <w:sz w:val="24"/>
                <w:szCs w:val="24"/>
              </w:rPr>
              <w:t>Pedagogy</w:t>
            </w:r>
          </w:p>
        </w:tc>
      </w:tr>
      <w:tr w:rsidR="00F2234C" w:rsidRPr="00D34E0C" w14:paraId="30582EB4" w14:textId="77777777" w:rsidTr="38D18B39">
        <w:trPr>
          <w:trHeight w:val="160"/>
        </w:trPr>
        <w:tc>
          <w:tcPr>
            <w:tcW w:w="5319" w:type="dxa"/>
          </w:tcPr>
          <w:p w14:paraId="1A67DC08" w14:textId="77777777" w:rsidR="00F2234C" w:rsidRPr="00483AF3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Build on prior knowledge by knowing how to sequence lessons.</w:t>
            </w:r>
          </w:p>
          <w:p w14:paraId="1D70ECC2" w14:textId="77777777" w:rsidR="00F2234C" w:rsidRPr="00483AF3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Explain how new content builds on what is already known.</w:t>
            </w:r>
          </w:p>
          <w:p w14:paraId="10379DC1" w14:textId="77777777" w:rsidR="00F2234C" w:rsidRPr="00483AF3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 xml:space="preserve">Balance exposition, repetition, practice and retrieval of critical knowledge and skills. </w:t>
            </w:r>
          </w:p>
          <w:p w14:paraId="40ABAF55" w14:textId="77777777" w:rsidR="00F2234C" w:rsidRPr="00483AF3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Increase challenge as knowledge becomes more secure.</w:t>
            </w:r>
          </w:p>
          <w:p w14:paraId="122C13C0" w14:textId="15722EE4" w:rsidR="00F2234C" w:rsidRPr="00D34E0C" w:rsidRDefault="00F2234C" w:rsidP="00F2234C">
            <w:pPr>
              <w:rPr>
                <w:rFonts w:ascii="Arial" w:hAnsi="Arial" w:cs="Arial"/>
                <w:i/>
              </w:rPr>
            </w:pPr>
            <w:r w:rsidRPr="00483AF3">
              <w:rPr>
                <w:rFonts w:ascii="Arial" w:hAnsi="Arial" w:cs="Arial"/>
              </w:rPr>
              <w:t>Plan regular review and practice of key ideas and concepts.</w:t>
            </w:r>
          </w:p>
        </w:tc>
        <w:tc>
          <w:tcPr>
            <w:tcW w:w="5319" w:type="dxa"/>
            <w:vMerge w:val="restart"/>
          </w:tcPr>
          <w:p w14:paraId="0EB0A479" w14:textId="7F891C55" w:rsidR="00F2234C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14:paraId="29A2684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6887AE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CE113AA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1BC4FB9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04B6CC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899292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36CD41C5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B60F2A9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14A444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929BCB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13AAF46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362D9A3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244077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6DE9A5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4D329F0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3FCA71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EA399F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556E1D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122BCA9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CAC8B2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262C5B5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247A499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1822E05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A2C1E4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9927DE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3F60222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FBC90B1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007B4E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2B51E7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95EE64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38B59919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9BF235C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4BC3AA5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4228496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B45549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DCC2157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3750C311" w14:textId="7368AFC5" w:rsidR="00546FCB" w:rsidRPr="00546FCB" w:rsidRDefault="00546FCB" w:rsidP="00F2234C">
            <w:pPr>
              <w:rPr>
                <w:rFonts w:ascii="Arial" w:hAnsi="Arial" w:cs="Arial"/>
              </w:rPr>
            </w:pPr>
          </w:p>
        </w:tc>
      </w:tr>
      <w:tr w:rsidR="00F2234C" w:rsidRPr="00D34E0C" w14:paraId="52469707" w14:textId="77777777" w:rsidTr="38D18B39">
        <w:trPr>
          <w:trHeight w:val="3090"/>
        </w:trPr>
        <w:tc>
          <w:tcPr>
            <w:tcW w:w="5319" w:type="dxa"/>
          </w:tcPr>
          <w:p w14:paraId="6686B0CC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sz w:val="22"/>
                <w:szCs w:val="22"/>
              </w:rPr>
              <w:t>Create appropriate learning objectives</w:t>
            </w: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 that build on prior knowledge.</w:t>
            </w:r>
          </w:p>
          <w:p w14:paraId="58396A2F" w14:textId="77777777" w:rsidR="00F2234C" w:rsidRPr="00483AF3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Plan activities which enable pupils to make progress towards the learning objectives.</w:t>
            </w:r>
          </w:p>
          <w:p w14:paraId="2DAB7261" w14:textId="77777777" w:rsidR="00F2234C" w:rsidRPr="00483AF3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>Use modelling, explanations and scaffolding to support pupils’ progress with increasing success.</w:t>
            </w:r>
          </w:p>
          <w:p w14:paraId="254FBCE5" w14:textId="77777777" w:rsidR="00F2234C" w:rsidRPr="00483AF3" w:rsidRDefault="00F2234C" w:rsidP="00F2234C">
            <w:pPr>
              <w:rPr>
                <w:rFonts w:ascii="Arial" w:hAnsi="Arial" w:cs="Arial"/>
                <w:iCs/>
              </w:rPr>
            </w:pPr>
            <w:r w:rsidRPr="00483AF3">
              <w:rPr>
                <w:rFonts w:ascii="Arial" w:hAnsi="Arial" w:cs="Arial"/>
                <w:iCs/>
              </w:rPr>
              <w:t xml:space="preserve">Include a range of types of questions in class discussions to stimulate thinking, extend understanding and challenge pupils. </w:t>
            </w:r>
          </w:p>
          <w:p w14:paraId="539BD2B7" w14:textId="7F0E65DE" w:rsidR="00F2234C" w:rsidRPr="00D34E0C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  <w:iCs/>
              </w:rPr>
              <w:t>Provide appropriate wait time between question and response where more developed responses are required.</w:t>
            </w:r>
          </w:p>
        </w:tc>
        <w:tc>
          <w:tcPr>
            <w:tcW w:w="5319" w:type="dxa"/>
            <w:vMerge/>
          </w:tcPr>
          <w:p w14:paraId="1BEF9C29" w14:textId="77777777" w:rsidR="00F2234C" w:rsidRPr="00D34E0C" w:rsidRDefault="00F2234C" w:rsidP="00F2234C">
            <w:pPr>
              <w:rPr>
                <w:rFonts w:ascii="Arial" w:hAnsi="Arial" w:cs="Arial"/>
                <w:i/>
              </w:rPr>
            </w:pPr>
          </w:p>
        </w:tc>
      </w:tr>
      <w:tr w:rsidR="00F2234C" w:rsidRPr="00D34E0C" w14:paraId="4C7F0C18" w14:textId="77777777" w:rsidTr="38D18B39">
        <w:trPr>
          <w:trHeight w:val="160"/>
        </w:trPr>
        <w:tc>
          <w:tcPr>
            <w:tcW w:w="5319" w:type="dxa"/>
          </w:tcPr>
          <w:p w14:paraId="180C3145" w14:textId="77777777" w:rsidR="00F2234C" w:rsidRPr="00483AF3" w:rsidRDefault="00F2234C" w:rsidP="00F2234C">
            <w:pPr>
              <w:rPr>
                <w:rFonts w:ascii="Arial" w:hAnsi="Arial" w:cs="Arial"/>
              </w:rPr>
            </w:pPr>
            <w:r w:rsidRPr="00483AF3">
              <w:rPr>
                <w:rFonts w:ascii="Arial" w:hAnsi="Arial" w:cs="Arial"/>
              </w:rPr>
              <w:t xml:space="preserve">Plan teaching and learning which increasingly enables </w:t>
            </w:r>
            <w:r w:rsidRPr="00483AF3">
              <w:rPr>
                <w:rFonts w:ascii="Arial" w:hAnsi="Arial" w:cs="Arial"/>
                <w:i/>
              </w:rPr>
              <w:t>all</w:t>
            </w:r>
            <w:r w:rsidRPr="00483AF3">
              <w:rPr>
                <w:rFonts w:ascii="Arial" w:hAnsi="Arial" w:cs="Arial"/>
              </w:rPr>
              <w:t xml:space="preserve"> pupils to make progress, using a range of strategies such as:</w:t>
            </w:r>
          </w:p>
          <w:p w14:paraId="26CAF032" w14:textId="6910C6DE" w:rsidR="00F2234C" w:rsidRPr="00483AF3" w:rsidRDefault="00F2234C" w:rsidP="00685F1A">
            <w:pPr>
              <w:pStyle w:val="Default"/>
              <w:numPr>
                <w:ilvl w:val="0"/>
                <w:numId w:val="8"/>
              </w:numPr>
              <w:ind w:left="447" w:hanging="141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Making use of well-designed resources to support pupils’ learning</w:t>
            </w:r>
          </w:p>
          <w:p w14:paraId="526D769E" w14:textId="43AA2FA1" w:rsidR="00F2234C" w:rsidRPr="00483AF3" w:rsidRDefault="00F2234C" w:rsidP="00685F1A">
            <w:pPr>
              <w:pStyle w:val="Default"/>
              <w:numPr>
                <w:ilvl w:val="0"/>
                <w:numId w:val="8"/>
              </w:numPr>
              <w:ind w:left="447" w:hanging="141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Planning to connect new content with pupils' existing knowledge</w:t>
            </w:r>
          </w:p>
          <w:p w14:paraId="4C6C7E0A" w14:textId="72F20C6D" w:rsidR="00F2234C" w:rsidRPr="00483AF3" w:rsidRDefault="00F2234C" w:rsidP="00685F1A">
            <w:pPr>
              <w:pStyle w:val="Default"/>
              <w:numPr>
                <w:ilvl w:val="0"/>
                <w:numId w:val="8"/>
              </w:numPr>
              <w:ind w:left="447" w:hanging="141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Providing additional pre-teaching or practice</w:t>
            </w:r>
          </w:p>
          <w:p w14:paraId="792C1C06" w14:textId="4AD3A2BD" w:rsidR="00F2234C" w:rsidRPr="00483AF3" w:rsidRDefault="00F2234C" w:rsidP="00685F1A">
            <w:pPr>
              <w:pStyle w:val="Default"/>
              <w:numPr>
                <w:ilvl w:val="0"/>
                <w:numId w:val="8"/>
              </w:numPr>
              <w:ind w:left="447" w:hanging="141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Reframing questions to provide greater scaffolding </w:t>
            </w:r>
          </w:p>
          <w:p w14:paraId="2C3BFC94" w14:textId="77777777" w:rsidR="00F2234C" w:rsidRPr="00483AF3" w:rsidRDefault="00F2234C" w:rsidP="00685F1A">
            <w:pPr>
              <w:pStyle w:val="Default"/>
              <w:numPr>
                <w:ilvl w:val="0"/>
                <w:numId w:val="8"/>
              </w:numPr>
              <w:ind w:left="447" w:hanging="141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Removing unnecessary exposition;</w:t>
            </w:r>
          </w:p>
          <w:p w14:paraId="145590E9" w14:textId="73FF1B8C" w:rsidR="00F2234C" w:rsidRPr="00483AF3" w:rsidRDefault="00F2234C" w:rsidP="00685F1A">
            <w:pPr>
              <w:pStyle w:val="Default"/>
              <w:numPr>
                <w:ilvl w:val="0"/>
                <w:numId w:val="8"/>
              </w:numPr>
              <w:ind w:left="447" w:hanging="141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Making effective use of teaching assistants and other adults in the classroom under supervision</w:t>
            </w:r>
          </w:p>
          <w:p w14:paraId="31A4F7A3" w14:textId="1CD0B7A2" w:rsidR="00F2234C" w:rsidRPr="00483AF3" w:rsidRDefault="00F2234C" w:rsidP="00685F1A">
            <w:pPr>
              <w:pStyle w:val="Default"/>
              <w:numPr>
                <w:ilvl w:val="0"/>
                <w:numId w:val="8"/>
              </w:numPr>
              <w:ind w:left="447" w:hanging="141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Grouping pupils effectively</w:t>
            </w:r>
          </w:p>
          <w:p w14:paraId="791CC1FA" w14:textId="20BCFC83" w:rsidR="00F2234C" w:rsidRPr="00D34E0C" w:rsidRDefault="00F2234C" w:rsidP="00F223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Applying high expectations to all groups, and ensuring all pupils have access to a rich curriculum.</w:t>
            </w:r>
          </w:p>
        </w:tc>
        <w:tc>
          <w:tcPr>
            <w:tcW w:w="5319" w:type="dxa"/>
            <w:vMerge/>
          </w:tcPr>
          <w:p w14:paraId="5F4A9D3D" w14:textId="77777777" w:rsidR="00F2234C" w:rsidRPr="00D34E0C" w:rsidRDefault="00F2234C" w:rsidP="00F2234C">
            <w:pPr>
              <w:rPr>
                <w:rFonts w:ascii="Arial" w:hAnsi="Arial" w:cs="Arial"/>
                <w:i/>
              </w:rPr>
            </w:pPr>
          </w:p>
        </w:tc>
      </w:tr>
      <w:tr w:rsidR="00726C5D" w:rsidRPr="00D34E0C" w14:paraId="249A9AB2" w14:textId="77777777" w:rsidTr="38D18B39">
        <w:trPr>
          <w:trHeight w:val="160"/>
        </w:trPr>
        <w:tc>
          <w:tcPr>
            <w:tcW w:w="10638" w:type="dxa"/>
            <w:gridSpan w:val="2"/>
          </w:tcPr>
          <w:p w14:paraId="75D40FAA" w14:textId="77777777" w:rsidR="00726C5D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steps:</w:t>
            </w:r>
          </w:p>
          <w:p w14:paraId="70D71525" w14:textId="77777777" w:rsidR="00726C5D" w:rsidRDefault="00726C5D" w:rsidP="00F2234C">
            <w:pPr>
              <w:rPr>
                <w:rFonts w:ascii="Arial" w:hAnsi="Arial" w:cs="Arial"/>
              </w:rPr>
            </w:pPr>
          </w:p>
          <w:p w14:paraId="03AB54E6" w14:textId="77777777" w:rsidR="00726C5D" w:rsidRDefault="00726C5D" w:rsidP="00F2234C">
            <w:pPr>
              <w:rPr>
                <w:rFonts w:ascii="Arial" w:hAnsi="Arial" w:cs="Arial"/>
              </w:rPr>
            </w:pPr>
          </w:p>
          <w:p w14:paraId="041ECE79" w14:textId="77777777" w:rsidR="00726C5D" w:rsidRDefault="00726C5D" w:rsidP="00F2234C">
            <w:pPr>
              <w:rPr>
                <w:rFonts w:ascii="Arial" w:hAnsi="Arial" w:cs="Arial"/>
              </w:rPr>
            </w:pPr>
          </w:p>
          <w:p w14:paraId="072325B8" w14:textId="77777777" w:rsidR="00726C5D" w:rsidRDefault="00726C5D" w:rsidP="00F2234C">
            <w:pPr>
              <w:rPr>
                <w:rFonts w:ascii="Arial" w:hAnsi="Arial" w:cs="Arial"/>
              </w:rPr>
            </w:pPr>
          </w:p>
          <w:p w14:paraId="611CB00C" w14:textId="6071C1C2" w:rsidR="00B50F9B" w:rsidRPr="00726C5D" w:rsidRDefault="00B50F9B" w:rsidP="00F2234C">
            <w:pPr>
              <w:rPr>
                <w:rFonts w:ascii="Arial" w:hAnsi="Arial" w:cs="Arial"/>
              </w:rPr>
            </w:pPr>
          </w:p>
        </w:tc>
      </w:tr>
    </w:tbl>
    <w:p w14:paraId="1A969122" w14:textId="77777777" w:rsidR="002F1595" w:rsidRPr="00D34E0C" w:rsidRDefault="002F1595" w:rsidP="00F2234C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EA22FD" w:rsidRPr="00D34E0C" w14:paraId="2D1D8FDB" w14:textId="77777777" w:rsidTr="004A47A6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49D5E0CA" w14:textId="5D5D8789" w:rsidR="00EA22FD" w:rsidRPr="00EF052D" w:rsidRDefault="00EA22FD" w:rsidP="00F22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52D">
              <w:rPr>
                <w:rFonts w:ascii="Arial" w:hAnsi="Arial" w:cs="Arial"/>
                <w:b/>
                <w:sz w:val="24"/>
                <w:szCs w:val="24"/>
              </w:rPr>
              <w:lastRenderedPageBreak/>
              <w:t>Assessment</w:t>
            </w:r>
          </w:p>
        </w:tc>
      </w:tr>
      <w:tr w:rsidR="0096307C" w:rsidRPr="00D34E0C" w14:paraId="249CE023" w14:textId="77777777" w:rsidTr="00C86B52">
        <w:trPr>
          <w:trHeight w:val="485"/>
        </w:trPr>
        <w:tc>
          <w:tcPr>
            <w:tcW w:w="5319" w:type="dxa"/>
          </w:tcPr>
          <w:p w14:paraId="0E903376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Monitor pupil work during lessons, including checking for misconceptions. </w:t>
            </w:r>
          </w:p>
          <w:p w14:paraId="4D12DE8E" w14:textId="77777777" w:rsidR="00F2234C" w:rsidRPr="00483AF3" w:rsidRDefault="00F2234C" w:rsidP="00F2234C">
            <w:pPr>
              <w:rPr>
                <w:rFonts w:ascii="Arial" w:hAnsi="Arial" w:cs="Arial"/>
                <w:iCs/>
              </w:rPr>
            </w:pPr>
            <w:r w:rsidRPr="00483AF3">
              <w:rPr>
                <w:rFonts w:ascii="Arial" w:hAnsi="Arial" w:cs="Arial"/>
              </w:rPr>
              <w:t>Scaffold</w:t>
            </w:r>
            <w:r w:rsidRPr="00483AF3">
              <w:rPr>
                <w:rFonts w:ascii="Arial" w:hAnsi="Arial" w:cs="Arial"/>
                <w:iCs/>
              </w:rPr>
              <w:t xml:space="preserve"> self-assessment by sharing model work with pupils, highlighting key details.</w:t>
            </w:r>
          </w:p>
          <w:p w14:paraId="67F0B943" w14:textId="77777777" w:rsidR="00F2234C" w:rsidRPr="00483AF3" w:rsidRDefault="00F2234C" w:rsidP="00F2234C">
            <w:pPr>
              <w:rPr>
                <w:rFonts w:ascii="Arial" w:hAnsi="Arial" w:cs="Arial"/>
                <w:iCs/>
              </w:rPr>
            </w:pPr>
            <w:r w:rsidRPr="00483AF3">
              <w:rPr>
                <w:rFonts w:ascii="Arial" w:hAnsi="Arial" w:cs="Arial"/>
                <w:iCs/>
              </w:rPr>
              <w:t>Prompt pupils to elaborate when responding to questioning to check that a correct answer stems from secure understanding.</w:t>
            </w:r>
          </w:p>
          <w:p w14:paraId="19002AB7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Focus on specific actions for pupils and provide time for pupils to respond to feedback.</w:t>
            </w:r>
          </w:p>
          <w:p w14:paraId="36736D1F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Draw conclusions about what pupils have learned by looking at patterns of performance over a number of assessments. </w:t>
            </w:r>
          </w:p>
          <w:p w14:paraId="6A2C3935" w14:textId="052E1269" w:rsidR="0096307C" w:rsidRPr="00D34E0C" w:rsidRDefault="00F2234C" w:rsidP="00F2234C">
            <w:pPr>
              <w:rPr>
                <w:rFonts w:ascii="Arial" w:hAnsi="Arial" w:cs="Arial"/>
                <w:iCs/>
              </w:rPr>
            </w:pPr>
            <w:r w:rsidRPr="00483AF3">
              <w:rPr>
                <w:rFonts w:ascii="Arial" w:hAnsi="Arial" w:cs="Arial"/>
                <w:iCs/>
              </w:rPr>
              <w:t>Identify efficient approaches to marking and alternative approaches to providing feedback.</w:t>
            </w:r>
          </w:p>
        </w:tc>
        <w:tc>
          <w:tcPr>
            <w:tcW w:w="5319" w:type="dxa"/>
          </w:tcPr>
          <w:p w14:paraId="0F830711" w14:textId="768B3561" w:rsidR="0096307C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14:paraId="30B2C7E1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5AADF20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73EA70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99B115C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CF5D163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D6E8A12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4B3BCD7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3E6057F3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11AE8EF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066E2A1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611111C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7CA11C0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4477693" w14:textId="7A820CA6" w:rsidR="00546FCB" w:rsidRPr="00D34E0C" w:rsidRDefault="00546FCB" w:rsidP="00F2234C">
            <w:pPr>
              <w:rPr>
                <w:rFonts w:ascii="Arial" w:hAnsi="Arial" w:cs="Arial"/>
              </w:rPr>
            </w:pPr>
          </w:p>
        </w:tc>
      </w:tr>
      <w:tr w:rsidR="00726C5D" w:rsidRPr="00D34E0C" w14:paraId="55A06325" w14:textId="77777777" w:rsidTr="00B26FDF">
        <w:trPr>
          <w:trHeight w:val="485"/>
        </w:trPr>
        <w:tc>
          <w:tcPr>
            <w:tcW w:w="10638" w:type="dxa"/>
            <w:gridSpan w:val="2"/>
          </w:tcPr>
          <w:p w14:paraId="3095C752" w14:textId="77777777" w:rsidR="00726C5D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steps:</w:t>
            </w:r>
          </w:p>
          <w:p w14:paraId="602271FD" w14:textId="77777777" w:rsidR="00726C5D" w:rsidRDefault="00726C5D" w:rsidP="00F2234C">
            <w:pPr>
              <w:rPr>
                <w:rFonts w:ascii="Arial" w:hAnsi="Arial" w:cs="Arial"/>
              </w:rPr>
            </w:pPr>
          </w:p>
          <w:p w14:paraId="110706E6" w14:textId="7D0C68EE" w:rsidR="00726C5D" w:rsidRDefault="00726C5D" w:rsidP="00F2234C">
            <w:pPr>
              <w:rPr>
                <w:rFonts w:ascii="Arial" w:hAnsi="Arial" w:cs="Arial"/>
              </w:rPr>
            </w:pPr>
          </w:p>
        </w:tc>
      </w:tr>
    </w:tbl>
    <w:p w14:paraId="353772DE" w14:textId="77777777" w:rsidR="00726C5D" w:rsidRPr="00D34E0C" w:rsidRDefault="00726C5D" w:rsidP="00F2234C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EA22FD" w:rsidRPr="00D34E0C" w14:paraId="274DCCBB" w14:textId="77777777" w:rsidTr="004A47A6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3281595B" w14:textId="34E16F08" w:rsidR="00EA22FD" w:rsidRPr="00EF052D" w:rsidRDefault="00821165" w:rsidP="00F22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52D">
              <w:rPr>
                <w:rFonts w:ascii="Arial" w:hAnsi="Arial" w:cs="Arial"/>
                <w:b/>
                <w:sz w:val="24"/>
                <w:szCs w:val="24"/>
              </w:rPr>
              <w:t>Professional B</w:t>
            </w:r>
            <w:r w:rsidR="00EA22FD" w:rsidRPr="00EF052D">
              <w:rPr>
                <w:rFonts w:ascii="Arial" w:hAnsi="Arial" w:cs="Arial"/>
                <w:b/>
                <w:sz w:val="24"/>
                <w:szCs w:val="24"/>
              </w:rPr>
              <w:t>ehaviours</w:t>
            </w:r>
          </w:p>
        </w:tc>
      </w:tr>
      <w:tr w:rsidR="0096307C" w:rsidRPr="00D34E0C" w14:paraId="4BAE671A" w14:textId="77777777" w:rsidTr="009E7BB0">
        <w:trPr>
          <w:trHeight w:val="447"/>
        </w:trPr>
        <w:tc>
          <w:tcPr>
            <w:tcW w:w="5319" w:type="dxa"/>
          </w:tcPr>
          <w:p w14:paraId="3C60858F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Be proactive to strengthen pedagogical and subject knowledge. </w:t>
            </w:r>
          </w:p>
          <w:p w14:paraId="5DF09E2E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Engage critically with research and use evidence to critique practice.</w:t>
            </w:r>
          </w:p>
          <w:p w14:paraId="72F145BE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 xml:space="preserve">Demonstrate the ability to work with the SENCO and other professionals to support pupils with additional needs including making explicit links between interventions delivered outside of lessons with classroom teaching. </w:t>
            </w:r>
          </w:p>
          <w:p w14:paraId="2D0D6D9B" w14:textId="77777777" w:rsidR="00F2234C" w:rsidRPr="00483AF3" w:rsidRDefault="00F2234C" w:rsidP="00F2234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83AF3">
              <w:rPr>
                <w:rFonts w:ascii="Arial" w:hAnsi="Arial" w:cs="Arial"/>
                <w:iCs/>
                <w:sz w:val="22"/>
                <w:szCs w:val="22"/>
              </w:rPr>
              <w:t>Prepare teaching assistants for lessons with increasing independence.</w:t>
            </w:r>
          </w:p>
          <w:p w14:paraId="23ADCD21" w14:textId="77329637" w:rsidR="0096307C" w:rsidRPr="00D34E0C" w:rsidRDefault="00F2234C" w:rsidP="00F2234C">
            <w:pPr>
              <w:rPr>
                <w:rFonts w:ascii="Arial" w:hAnsi="Arial" w:cs="Arial"/>
                <w:i/>
              </w:rPr>
            </w:pPr>
            <w:r w:rsidRPr="00483AF3">
              <w:rPr>
                <w:rFonts w:ascii="Arial" w:hAnsi="Arial" w:cs="Arial"/>
                <w:iCs/>
              </w:rPr>
              <w:t>Personalise systems and routines to support efficient time and task management.</w:t>
            </w:r>
          </w:p>
        </w:tc>
        <w:tc>
          <w:tcPr>
            <w:tcW w:w="5319" w:type="dxa"/>
          </w:tcPr>
          <w:p w14:paraId="3FCEC886" w14:textId="7F752875" w:rsidR="0096307C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14:paraId="7AEF8668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20439CB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729FDE3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70FD9879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4BCF3DD6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68841986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ED4214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B0D03A6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5D51B7E4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230895B3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1B63AEC6" w14:textId="77777777" w:rsidR="00546FCB" w:rsidRDefault="00546FCB" w:rsidP="00F2234C">
            <w:pPr>
              <w:rPr>
                <w:rFonts w:ascii="Arial" w:hAnsi="Arial" w:cs="Arial"/>
              </w:rPr>
            </w:pPr>
          </w:p>
          <w:p w14:paraId="05849E02" w14:textId="5C28C8D7" w:rsidR="00546FCB" w:rsidRPr="00D34E0C" w:rsidRDefault="00546FCB" w:rsidP="00F2234C">
            <w:pPr>
              <w:rPr>
                <w:rFonts w:ascii="Arial" w:hAnsi="Arial" w:cs="Arial"/>
              </w:rPr>
            </w:pPr>
          </w:p>
        </w:tc>
      </w:tr>
      <w:tr w:rsidR="00726C5D" w:rsidRPr="00D34E0C" w14:paraId="60C7043B" w14:textId="77777777" w:rsidTr="004F109C">
        <w:trPr>
          <w:trHeight w:val="447"/>
        </w:trPr>
        <w:tc>
          <w:tcPr>
            <w:tcW w:w="10638" w:type="dxa"/>
            <w:gridSpan w:val="2"/>
          </w:tcPr>
          <w:p w14:paraId="4812E890" w14:textId="7AB52499" w:rsidR="00726C5D" w:rsidRDefault="00726C5D" w:rsidP="00F2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  <w:r w:rsidR="00C43858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t steps:</w:t>
            </w:r>
          </w:p>
          <w:p w14:paraId="395BCD12" w14:textId="77777777" w:rsidR="00726C5D" w:rsidRDefault="00726C5D" w:rsidP="00F2234C">
            <w:pPr>
              <w:rPr>
                <w:rFonts w:ascii="Arial" w:hAnsi="Arial" w:cs="Arial"/>
              </w:rPr>
            </w:pPr>
          </w:p>
          <w:p w14:paraId="1DBFC3CB" w14:textId="1870C5AA" w:rsidR="00726C5D" w:rsidRDefault="00726C5D" w:rsidP="00F2234C">
            <w:pPr>
              <w:rPr>
                <w:rFonts w:ascii="Arial" w:hAnsi="Arial" w:cs="Arial"/>
              </w:rPr>
            </w:pPr>
          </w:p>
        </w:tc>
      </w:tr>
    </w:tbl>
    <w:p w14:paraId="1BA3E109" w14:textId="77777777" w:rsidR="00D34E0C" w:rsidRPr="00D34E0C" w:rsidRDefault="00D34E0C" w:rsidP="00F2234C">
      <w:pPr>
        <w:spacing w:line="240" w:lineRule="auto"/>
        <w:rPr>
          <w:rFonts w:ascii="Arial" w:hAnsi="Arial" w:cs="Arial"/>
        </w:rPr>
      </w:pPr>
    </w:p>
    <w:p w14:paraId="7D990A28" w14:textId="52AE53D6" w:rsidR="00590409" w:rsidRPr="00D34E0C" w:rsidRDefault="00D34E0C" w:rsidP="00F2234C">
      <w:pPr>
        <w:spacing w:line="240" w:lineRule="auto"/>
        <w:rPr>
          <w:rFonts w:ascii="Arial" w:hAnsi="Arial" w:cs="Arial"/>
        </w:rPr>
      </w:pPr>
      <w:r w:rsidRPr="00D34E0C">
        <w:rPr>
          <w:rFonts w:ascii="Arial" w:hAnsi="Arial" w:cs="Arial"/>
        </w:rPr>
        <w:t>During the placement</w:t>
      </w:r>
      <w:r w:rsidR="00A73717">
        <w:rPr>
          <w:rFonts w:ascii="Arial" w:hAnsi="Arial" w:cs="Arial"/>
        </w:rPr>
        <w:t>,</w:t>
      </w:r>
      <w:r w:rsidRPr="00D34E0C">
        <w:rPr>
          <w:rFonts w:ascii="Arial" w:hAnsi="Arial" w:cs="Arial"/>
        </w:rPr>
        <w:t xml:space="preserve"> we expect trainees to uphold Part 2 of the </w:t>
      </w:r>
      <w:r w:rsidR="00685F1A">
        <w:rPr>
          <w:rFonts w:ascii="Arial" w:hAnsi="Arial" w:cs="Arial"/>
        </w:rPr>
        <w:t>Teachers’ S</w:t>
      </w:r>
      <w:r w:rsidRPr="00D34E0C">
        <w:rPr>
          <w:rFonts w:ascii="Arial" w:hAnsi="Arial" w:cs="Arial"/>
        </w:rPr>
        <w:t>tandards: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22FD" w:rsidRPr="00D34E0C" w14:paraId="7034A098" w14:textId="77777777" w:rsidTr="004A47A6">
        <w:trPr>
          <w:cantSplit/>
          <w:tblHeader/>
        </w:trPr>
        <w:tc>
          <w:tcPr>
            <w:tcW w:w="10638" w:type="dxa"/>
            <w:shd w:val="clear" w:color="auto" w:fill="D9E2F3" w:themeFill="accent1" w:themeFillTint="33"/>
          </w:tcPr>
          <w:p w14:paraId="736476F6" w14:textId="063BC952" w:rsidR="00EA22FD" w:rsidRPr="00EF052D" w:rsidRDefault="004F7CC1" w:rsidP="00F22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52D">
              <w:rPr>
                <w:rFonts w:ascii="Arial" w:hAnsi="Arial" w:cs="Arial"/>
                <w:b/>
                <w:sz w:val="24"/>
                <w:szCs w:val="24"/>
              </w:rPr>
              <w:t>Part 2</w:t>
            </w:r>
            <w:r w:rsidR="00D265D9" w:rsidRPr="00EF052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F052D">
              <w:rPr>
                <w:rFonts w:ascii="Arial" w:hAnsi="Arial" w:cs="Arial"/>
                <w:b/>
                <w:sz w:val="24"/>
                <w:szCs w:val="24"/>
              </w:rPr>
              <w:t xml:space="preserve"> Personal and professional conduct</w:t>
            </w:r>
          </w:p>
        </w:tc>
      </w:tr>
      <w:tr w:rsidR="00D34E0C" w:rsidRPr="00D34E0C" w14:paraId="72DFCBFF" w14:textId="77777777" w:rsidTr="009D3DE2">
        <w:trPr>
          <w:trHeight w:val="516"/>
        </w:trPr>
        <w:tc>
          <w:tcPr>
            <w:tcW w:w="10638" w:type="dxa"/>
            <w:shd w:val="clear" w:color="auto" w:fill="FFFFFF" w:themeFill="background1"/>
          </w:tcPr>
          <w:p w14:paraId="40DA779C" w14:textId="77777777" w:rsidR="00D34E0C" w:rsidRPr="00D34E0C" w:rsidRDefault="00D34E0C" w:rsidP="00F2234C">
            <w:pPr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Teachers uphold public trust in the profession and maintain high standards of ethics and behaviour, within and outside school, by:</w:t>
            </w:r>
          </w:p>
          <w:p w14:paraId="182B77E9" w14:textId="77777777" w:rsidR="00D34E0C" w:rsidRPr="00D34E0C" w:rsidRDefault="00D34E0C" w:rsidP="00F2234C">
            <w:pPr>
              <w:pStyle w:val="ListParagraph"/>
              <w:numPr>
                <w:ilvl w:val="0"/>
                <w:numId w:val="7"/>
              </w:numPr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Treating pupils with dignity, building relationships rooted in mutual respect, and at all times observing proper boundaries appropriate to a teacher’s professional position</w:t>
            </w:r>
          </w:p>
          <w:p w14:paraId="56A3F01F" w14:textId="77777777" w:rsidR="00D34E0C" w:rsidRPr="00D34E0C" w:rsidRDefault="00D34E0C" w:rsidP="00F2234C">
            <w:pPr>
              <w:pStyle w:val="ListParagraph"/>
              <w:numPr>
                <w:ilvl w:val="0"/>
                <w:numId w:val="7"/>
              </w:numPr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Having regard for the need to safeguard pupils’ well-being, in accordance with statutory provisions</w:t>
            </w:r>
          </w:p>
          <w:p w14:paraId="6A3FC43A" w14:textId="77777777" w:rsidR="00D34E0C" w:rsidRPr="00D34E0C" w:rsidRDefault="00D34E0C" w:rsidP="00F2234C">
            <w:pPr>
              <w:pStyle w:val="ListParagraph"/>
              <w:numPr>
                <w:ilvl w:val="0"/>
                <w:numId w:val="7"/>
              </w:numPr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Showing tolerance of and respect for the rights of others</w:t>
            </w:r>
          </w:p>
          <w:p w14:paraId="2B57E5A6" w14:textId="77777777" w:rsidR="00D34E0C" w:rsidRPr="00D34E0C" w:rsidRDefault="00D34E0C" w:rsidP="00F2234C">
            <w:pPr>
              <w:pStyle w:val="ListParagraph"/>
              <w:numPr>
                <w:ilvl w:val="0"/>
                <w:numId w:val="7"/>
              </w:numPr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Not undermining fundamental British values, including democracy, the rule of law, individual liberty and mutual respect, and tolerance of those with different faiths and beliefs</w:t>
            </w:r>
          </w:p>
          <w:p w14:paraId="6611DF74" w14:textId="77777777" w:rsidR="00D34E0C" w:rsidRPr="00D34E0C" w:rsidRDefault="00D34E0C" w:rsidP="00F2234C">
            <w:pPr>
              <w:pStyle w:val="ListParagraph"/>
              <w:numPr>
                <w:ilvl w:val="0"/>
                <w:numId w:val="7"/>
              </w:numPr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Ensuring that personal beliefs are not expressed in ways which exploit pupils’ vulnerability or might lead them to break the law.</w:t>
            </w:r>
          </w:p>
          <w:p w14:paraId="56B65049" w14:textId="77777777" w:rsidR="00D34E0C" w:rsidRPr="00D34E0C" w:rsidRDefault="00D34E0C" w:rsidP="00F2234C">
            <w:pPr>
              <w:rPr>
                <w:rFonts w:ascii="Arial" w:eastAsia="SymbolMT" w:hAnsi="Arial" w:cs="Arial"/>
              </w:rPr>
            </w:pPr>
            <w:r w:rsidRPr="00D34E0C">
              <w:rPr>
                <w:rFonts w:ascii="Arial" w:eastAsia="SymbolMT" w:hAnsi="Arial" w:cs="Arial"/>
              </w:rPr>
              <w:t>Teachers must have proper and professional regard for the ethos, policies and practices of the school in which they teach, and maintain high standards in their own attendance and punctuality.</w:t>
            </w:r>
          </w:p>
          <w:p w14:paraId="44A11642" w14:textId="2B32F6FC" w:rsidR="00D34E0C" w:rsidRPr="00D34E0C" w:rsidRDefault="00D34E0C" w:rsidP="00F2234C">
            <w:pPr>
              <w:rPr>
                <w:rFonts w:ascii="Arial" w:hAnsi="Arial" w:cs="Arial"/>
              </w:rPr>
            </w:pPr>
            <w:r w:rsidRPr="00D34E0C">
              <w:rPr>
                <w:rFonts w:ascii="Arial" w:eastAsia="SimSun" w:hAnsi="Arial" w:cs="Arial"/>
              </w:rPr>
              <w:t>Teachers must have an understanding of, and always act within, the statutory frameworks which set out their professional duties and responsibilities.</w:t>
            </w:r>
          </w:p>
        </w:tc>
      </w:tr>
      <w:tr w:rsidR="00D34E0C" w:rsidRPr="00D34E0C" w14:paraId="1E770CDB" w14:textId="77777777" w:rsidTr="009D3DE2">
        <w:trPr>
          <w:trHeight w:val="516"/>
        </w:trPr>
        <w:tc>
          <w:tcPr>
            <w:tcW w:w="10638" w:type="dxa"/>
            <w:shd w:val="clear" w:color="auto" w:fill="FFFFFF" w:themeFill="background1"/>
          </w:tcPr>
          <w:p w14:paraId="0FADED58" w14:textId="24234E98" w:rsidR="00D34E0C" w:rsidRPr="00D265D9" w:rsidRDefault="00D265D9" w:rsidP="00F2234C">
            <w:pPr>
              <w:rPr>
                <w:rFonts w:ascii="Arial" w:eastAsia="SimSun" w:hAnsi="Arial" w:cs="Arial"/>
              </w:rPr>
            </w:pPr>
            <w:r w:rsidRPr="00D265D9">
              <w:rPr>
                <w:rFonts w:ascii="Arial" w:eastAsia="SimSun" w:hAnsi="Arial" w:cs="Arial"/>
              </w:rPr>
              <w:t xml:space="preserve">Meeting?   </w:t>
            </w:r>
            <w:r w:rsidRPr="00D265D9">
              <w:rPr>
                <w:rFonts w:ascii="Arial" w:hAnsi="Arial" w:cs="Arial"/>
              </w:rPr>
              <w:t>Yes / No</w:t>
            </w:r>
          </w:p>
        </w:tc>
      </w:tr>
      <w:tr w:rsidR="00D34E0C" w:rsidRPr="00D34E0C" w14:paraId="1FF7D63C" w14:textId="77777777" w:rsidTr="009D3DE2">
        <w:trPr>
          <w:trHeight w:val="516"/>
        </w:trPr>
        <w:tc>
          <w:tcPr>
            <w:tcW w:w="10638" w:type="dxa"/>
            <w:shd w:val="clear" w:color="auto" w:fill="FFFFFF" w:themeFill="background1"/>
          </w:tcPr>
          <w:p w14:paraId="0021E8B8" w14:textId="77777777" w:rsidR="00D34E0C" w:rsidRPr="00D265D9" w:rsidRDefault="00D34E0C" w:rsidP="00F2234C">
            <w:pPr>
              <w:rPr>
                <w:rFonts w:ascii="Arial" w:eastAsia="SimSun" w:hAnsi="Arial" w:cs="Arial"/>
              </w:rPr>
            </w:pPr>
            <w:r w:rsidRPr="00D265D9">
              <w:rPr>
                <w:rFonts w:ascii="Arial" w:eastAsia="SimSun" w:hAnsi="Arial" w:cs="Arial"/>
              </w:rPr>
              <w:t>Any comments?</w:t>
            </w:r>
          </w:p>
          <w:p w14:paraId="02EB8271" w14:textId="4EFD19C1" w:rsidR="00D34E0C" w:rsidRPr="00D265D9" w:rsidRDefault="00D34E0C" w:rsidP="00F2234C">
            <w:pPr>
              <w:rPr>
                <w:rFonts w:ascii="Arial" w:eastAsia="SimSun" w:hAnsi="Arial" w:cs="Arial"/>
              </w:rPr>
            </w:pPr>
          </w:p>
        </w:tc>
      </w:tr>
    </w:tbl>
    <w:p w14:paraId="2B3E83EB" w14:textId="77777777" w:rsidR="00726C5D" w:rsidRDefault="00726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E83" w:rsidRPr="00D34E0C" w14:paraId="3EC5D654" w14:textId="77777777" w:rsidTr="00F645B7">
        <w:tc>
          <w:tcPr>
            <w:tcW w:w="10638" w:type="dxa"/>
            <w:shd w:val="clear" w:color="auto" w:fill="FFFFFF" w:themeFill="background1"/>
          </w:tcPr>
          <w:p w14:paraId="1285ECFD" w14:textId="14170B4F" w:rsidR="005F7E83" w:rsidRPr="00F374F1" w:rsidRDefault="00726C5D" w:rsidP="00F22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Thank you for completing this Summative Report for the trainee. </w:t>
            </w:r>
            <w:r w:rsidR="005F7E83" w:rsidRPr="00F374F1">
              <w:rPr>
                <w:rFonts w:ascii="Arial" w:hAnsi="Arial" w:cs="Arial"/>
                <w:b/>
              </w:rPr>
              <w:t xml:space="preserve">Do you consider that the trainee is </w:t>
            </w:r>
            <w:r w:rsidR="009D0304" w:rsidRPr="00F374F1">
              <w:rPr>
                <w:rFonts w:ascii="Arial" w:hAnsi="Arial" w:cs="Arial"/>
                <w:b/>
              </w:rPr>
              <w:t>on track to</w:t>
            </w:r>
            <w:r w:rsidR="005F7E83" w:rsidRPr="00F374F1">
              <w:rPr>
                <w:rFonts w:ascii="Arial" w:hAnsi="Arial" w:cs="Arial"/>
                <w:b/>
              </w:rPr>
              <w:t xml:space="preserve"> meet the Teacher’s Standards by the end of the course, with continued progress?</w:t>
            </w:r>
          </w:p>
          <w:p w14:paraId="7EB056D0" w14:textId="77777777" w:rsidR="005F7E83" w:rsidRPr="00F374F1" w:rsidRDefault="005F7E83" w:rsidP="00F2234C">
            <w:pPr>
              <w:rPr>
                <w:rFonts w:ascii="Arial" w:hAnsi="Arial" w:cs="Arial"/>
                <w:b/>
              </w:rPr>
            </w:pPr>
          </w:p>
          <w:p w14:paraId="3BC332BC" w14:textId="77777777" w:rsidR="005F7E83" w:rsidRDefault="005F7E83" w:rsidP="00F2234C">
            <w:pPr>
              <w:rPr>
                <w:rFonts w:ascii="Arial" w:hAnsi="Arial" w:cs="Arial"/>
                <w:b/>
              </w:rPr>
            </w:pPr>
            <w:r w:rsidRPr="00F374F1">
              <w:rPr>
                <w:rFonts w:ascii="Arial" w:hAnsi="Arial" w:cs="Arial"/>
                <w:b/>
              </w:rPr>
              <w:t>Yes</w:t>
            </w:r>
            <w:r w:rsidR="00D34E0C" w:rsidRPr="00F374F1">
              <w:rPr>
                <w:rFonts w:ascii="Arial" w:hAnsi="Arial" w:cs="Arial"/>
                <w:b/>
              </w:rPr>
              <w:t xml:space="preserve"> </w:t>
            </w:r>
            <w:r w:rsidRPr="00F374F1">
              <w:rPr>
                <w:rFonts w:ascii="Arial" w:hAnsi="Arial" w:cs="Arial"/>
                <w:b/>
              </w:rPr>
              <w:t>/ No</w:t>
            </w:r>
          </w:p>
          <w:p w14:paraId="670F149E" w14:textId="77777777" w:rsidR="00C43858" w:rsidRDefault="00C43858" w:rsidP="00F2234C">
            <w:pPr>
              <w:rPr>
                <w:rFonts w:ascii="Arial" w:hAnsi="Arial" w:cs="Arial"/>
                <w:b/>
              </w:rPr>
            </w:pPr>
          </w:p>
          <w:p w14:paraId="4896D368" w14:textId="77777777" w:rsidR="00C43858" w:rsidRDefault="00C43858" w:rsidP="00C438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Mentor:                                                                                                        Date:</w:t>
            </w:r>
          </w:p>
          <w:p w14:paraId="5F86505D" w14:textId="4A7E36F4" w:rsidR="00C43858" w:rsidRPr="00D265D9" w:rsidRDefault="00C43858" w:rsidP="00F2234C">
            <w:pPr>
              <w:rPr>
                <w:rFonts w:ascii="Arial" w:hAnsi="Arial" w:cs="Arial"/>
                <w:b/>
              </w:rPr>
            </w:pPr>
          </w:p>
        </w:tc>
      </w:tr>
      <w:tr w:rsidR="009D0304" w:rsidRPr="00D34E0C" w14:paraId="322E5F59" w14:textId="77777777" w:rsidTr="00D34E0C">
        <w:tc>
          <w:tcPr>
            <w:tcW w:w="10638" w:type="dxa"/>
            <w:shd w:val="clear" w:color="auto" w:fill="D9E2F3" w:themeFill="accent1" w:themeFillTint="33"/>
          </w:tcPr>
          <w:p w14:paraId="700CB2A5" w14:textId="1A8AD303" w:rsidR="009D0304" w:rsidRPr="00D34E0C" w:rsidRDefault="009D0304" w:rsidP="00F2234C">
            <w:pPr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If no, please ensure that your comments in the sections above</w:t>
            </w:r>
            <w:r w:rsidR="00D265D9">
              <w:rPr>
                <w:rFonts w:ascii="Arial" w:hAnsi="Arial" w:cs="Arial"/>
              </w:rPr>
              <w:t xml:space="preserve"> reflect the reasons </w:t>
            </w:r>
            <w:r w:rsidRPr="00D34E0C">
              <w:rPr>
                <w:rFonts w:ascii="Arial" w:hAnsi="Arial" w:cs="Arial"/>
              </w:rPr>
              <w:t>for this.</w:t>
            </w:r>
          </w:p>
        </w:tc>
      </w:tr>
    </w:tbl>
    <w:p w14:paraId="7377BDE7" w14:textId="77777777" w:rsidR="00EA22FD" w:rsidRDefault="00EA22FD" w:rsidP="00F2234C">
      <w:pPr>
        <w:spacing w:after="0" w:line="240" w:lineRule="auto"/>
        <w:rPr>
          <w:rFonts w:ascii="Arial" w:hAnsi="Arial" w:cs="Arial"/>
        </w:rPr>
      </w:pPr>
    </w:p>
    <w:p w14:paraId="5ACDD67B" w14:textId="77777777" w:rsidR="00D265D9" w:rsidRDefault="00D265D9" w:rsidP="00F2234C">
      <w:pPr>
        <w:spacing w:after="0" w:line="240" w:lineRule="auto"/>
        <w:rPr>
          <w:rFonts w:ascii="Arial" w:hAnsi="Arial" w:cs="Arial"/>
        </w:rPr>
      </w:pPr>
    </w:p>
    <w:p w14:paraId="350B2B27" w14:textId="2CD0D90D" w:rsidR="00D265D9" w:rsidRPr="00D34E0C" w:rsidRDefault="00D265D9" w:rsidP="00F2234C">
      <w:pPr>
        <w:spacing w:after="0" w:line="240" w:lineRule="auto"/>
        <w:rPr>
          <w:rFonts w:ascii="Arial" w:hAnsi="Arial" w:cs="Arial"/>
        </w:rPr>
      </w:pPr>
    </w:p>
    <w:sectPr w:rsidR="00D265D9" w:rsidRPr="00D34E0C" w:rsidSect="00821165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4192" w14:textId="77777777" w:rsidR="00DB102C" w:rsidRDefault="00DB102C" w:rsidP="00D34E0C">
      <w:pPr>
        <w:spacing w:after="0" w:line="240" w:lineRule="auto"/>
      </w:pPr>
      <w:r>
        <w:separator/>
      </w:r>
    </w:p>
  </w:endnote>
  <w:endnote w:type="continuationSeparator" w:id="0">
    <w:p w14:paraId="41992478" w14:textId="77777777" w:rsidR="00DB102C" w:rsidRDefault="00DB102C" w:rsidP="00D3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5A6E" w14:textId="77777777" w:rsidR="00DB102C" w:rsidRDefault="00DB102C" w:rsidP="00D34E0C">
      <w:pPr>
        <w:spacing w:after="0" w:line="240" w:lineRule="auto"/>
      </w:pPr>
      <w:r>
        <w:separator/>
      </w:r>
    </w:p>
  </w:footnote>
  <w:footnote w:type="continuationSeparator" w:id="0">
    <w:p w14:paraId="01701824" w14:textId="77777777" w:rsidR="00DB102C" w:rsidRDefault="00DB102C" w:rsidP="00D3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1D8F" w14:textId="0136B89F" w:rsidR="00B52D67" w:rsidRDefault="00B52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D16C" w14:textId="2B55653C" w:rsidR="00B52D67" w:rsidRDefault="00B52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8D65" w14:textId="6CEDFE03" w:rsidR="00B52D67" w:rsidRDefault="00B52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3DB"/>
    <w:multiLevelType w:val="hybridMultilevel"/>
    <w:tmpl w:val="19D4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5A59"/>
    <w:multiLevelType w:val="hybridMultilevel"/>
    <w:tmpl w:val="A4CE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C0A"/>
    <w:multiLevelType w:val="hybridMultilevel"/>
    <w:tmpl w:val="16EC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166F"/>
    <w:multiLevelType w:val="hybridMultilevel"/>
    <w:tmpl w:val="AB16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1980"/>
    <w:multiLevelType w:val="hybridMultilevel"/>
    <w:tmpl w:val="0FEA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5243"/>
    <w:multiLevelType w:val="hybridMultilevel"/>
    <w:tmpl w:val="1C52FDC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512004D0"/>
    <w:multiLevelType w:val="hybridMultilevel"/>
    <w:tmpl w:val="823E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B71B5"/>
    <w:multiLevelType w:val="hybridMultilevel"/>
    <w:tmpl w:val="1638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276">
    <w:abstractNumId w:val="6"/>
  </w:num>
  <w:num w:numId="2" w16cid:durableId="1197622672">
    <w:abstractNumId w:val="3"/>
  </w:num>
  <w:num w:numId="3" w16cid:durableId="56786618">
    <w:abstractNumId w:val="1"/>
  </w:num>
  <w:num w:numId="4" w16cid:durableId="762146594">
    <w:abstractNumId w:val="0"/>
  </w:num>
  <w:num w:numId="5" w16cid:durableId="1704404965">
    <w:abstractNumId w:val="4"/>
  </w:num>
  <w:num w:numId="6" w16cid:durableId="364059119">
    <w:abstractNumId w:val="5"/>
  </w:num>
  <w:num w:numId="7" w16cid:durableId="1351251315">
    <w:abstractNumId w:val="7"/>
  </w:num>
  <w:num w:numId="8" w16cid:durableId="85507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F9"/>
    <w:rsid w:val="00024B29"/>
    <w:rsid w:val="000D6F6E"/>
    <w:rsid w:val="002018DF"/>
    <w:rsid w:val="002655F9"/>
    <w:rsid w:val="002809FB"/>
    <w:rsid w:val="002F1595"/>
    <w:rsid w:val="002F706D"/>
    <w:rsid w:val="0036443D"/>
    <w:rsid w:val="003A57E1"/>
    <w:rsid w:val="00457C92"/>
    <w:rsid w:val="004A47A6"/>
    <w:rsid w:val="004F7CC1"/>
    <w:rsid w:val="00532694"/>
    <w:rsid w:val="00546FCB"/>
    <w:rsid w:val="00590409"/>
    <w:rsid w:val="005F7E83"/>
    <w:rsid w:val="00685F1A"/>
    <w:rsid w:val="00714BC4"/>
    <w:rsid w:val="00726C5D"/>
    <w:rsid w:val="00735DDC"/>
    <w:rsid w:val="00736888"/>
    <w:rsid w:val="00771FC2"/>
    <w:rsid w:val="007C425D"/>
    <w:rsid w:val="007C5E15"/>
    <w:rsid w:val="00805E70"/>
    <w:rsid w:val="00821165"/>
    <w:rsid w:val="008B746A"/>
    <w:rsid w:val="0096307C"/>
    <w:rsid w:val="009C49CF"/>
    <w:rsid w:val="009D0304"/>
    <w:rsid w:val="00A36D19"/>
    <w:rsid w:val="00A73717"/>
    <w:rsid w:val="00AC49C3"/>
    <w:rsid w:val="00B50F9B"/>
    <w:rsid w:val="00B52D67"/>
    <w:rsid w:val="00C21C2C"/>
    <w:rsid w:val="00C43858"/>
    <w:rsid w:val="00D265D9"/>
    <w:rsid w:val="00D34E0C"/>
    <w:rsid w:val="00DB102C"/>
    <w:rsid w:val="00E239D9"/>
    <w:rsid w:val="00E43545"/>
    <w:rsid w:val="00E801A0"/>
    <w:rsid w:val="00EA22FD"/>
    <w:rsid w:val="00ED32CA"/>
    <w:rsid w:val="00EF052D"/>
    <w:rsid w:val="00F2234C"/>
    <w:rsid w:val="00F374F1"/>
    <w:rsid w:val="00F449CC"/>
    <w:rsid w:val="00F645B7"/>
    <w:rsid w:val="00FA3119"/>
    <w:rsid w:val="00FB2FF8"/>
    <w:rsid w:val="00FC0A75"/>
    <w:rsid w:val="00FE2844"/>
    <w:rsid w:val="08828164"/>
    <w:rsid w:val="2F149990"/>
    <w:rsid w:val="3713A9CE"/>
    <w:rsid w:val="38D18B39"/>
    <w:rsid w:val="425F4522"/>
    <w:rsid w:val="575C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80232"/>
  <w15:docId w15:val="{8FE8F1A0-8A7D-4C08-8BBE-E5DF7324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07C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0C"/>
  </w:style>
  <w:style w:type="paragraph" w:styleId="Footer">
    <w:name w:val="footer"/>
    <w:basedOn w:val="Normal"/>
    <w:link w:val="FooterChar"/>
    <w:uiPriority w:val="99"/>
    <w:unhideWhenUsed/>
    <w:rsid w:val="00D34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1ebae-a04b-4ad0-aaa2-c595c2829de0">
      <UserInfo>
        <DisplayName>Jayne Price</DisplayName>
        <AccountId>22</AccountId>
        <AccountType/>
      </UserInfo>
      <UserInfo>
        <DisplayName>Jo McEvoy</DisplayName>
        <AccountId>20</AccountId>
        <AccountType/>
      </UserInfo>
      <UserInfo>
        <DisplayName>Jennifer Huntsley</DisplayName>
        <AccountId>15</AccountId>
        <AccountType/>
      </UserInfo>
    </SharedWithUsers>
    <TaxCatchAll xmlns="c621ebae-a04b-4ad0-aaa2-c595c2829de0" xsi:nil="true"/>
    <lcf76f155ced4ddcb4097134ff3c332f xmlns="aaa9c101-bad9-4c50-887c-91a0931b40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8" ma:contentTypeDescription="Create a new document." ma:contentTypeScope="" ma:versionID="76a81c3f65669a60b352c2c5282cbc96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e388640fa76d994d1b5fdd2550373c54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481be2-d6ea-49ed-b1f0-25e0f77bf78e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E4549-5D30-461E-8D93-736E5B0DA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8D631-1668-4BE6-AD59-675E691A2DA0}">
  <ds:schemaRefs>
    <ds:schemaRef ds:uri="http://schemas.microsoft.com/office/2006/metadata/properties"/>
    <ds:schemaRef ds:uri="http://schemas.microsoft.com/office/infopath/2007/PartnerControls"/>
    <ds:schemaRef ds:uri="c621ebae-a04b-4ad0-aaa2-c595c2829de0"/>
    <ds:schemaRef ds:uri="aaa9c101-bad9-4c50-887c-91a0931b40c0"/>
  </ds:schemaRefs>
</ds:datastoreItem>
</file>

<file path=customXml/itemProps3.xml><?xml version="1.0" encoding="utf-8"?>
<ds:datastoreItem xmlns:ds="http://schemas.openxmlformats.org/officeDocument/2006/customXml" ds:itemID="{09862438-2864-4D34-B6AF-8E163B2C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2D5BE-050B-40D0-B830-57FAE649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5448</Characters>
  <Application>Microsoft Office Word</Application>
  <DocSecurity>0</DocSecurity>
  <Lines>45</Lines>
  <Paragraphs>12</Paragraphs>
  <ScaleCrop>false</ScaleCrop>
  <Company>University of Huddersfield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Zsargo</dc:creator>
  <cp:lastModifiedBy>Emily Spence</cp:lastModifiedBy>
  <cp:revision>4</cp:revision>
  <dcterms:created xsi:type="dcterms:W3CDTF">2021-08-30T09:56:00Z</dcterms:created>
  <dcterms:modified xsi:type="dcterms:W3CDTF">2024-04-23T11:13:00Z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MediaServiceImageTags">
    <vt:lpwstr/>
  </property>
</Properties>
</file>