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1BBAB" w14:textId="77777777" w:rsidR="00BE42F8" w:rsidRDefault="00BE42F8" w:rsidP="00005847">
      <w:pPr>
        <w:pStyle w:val="Heading1"/>
        <w:rPr>
          <w:rFonts w:cs="Arial"/>
        </w:rPr>
      </w:pPr>
      <w:bookmarkStart w:id="0" w:name="_Toc491873706"/>
      <w:r>
        <w:rPr>
          <w:rFonts w:cs="Arial"/>
        </w:rPr>
        <w:t>Health and Safety</w:t>
      </w:r>
      <w:bookmarkEnd w:id="0"/>
    </w:p>
    <w:p w14:paraId="35A47CDD" w14:textId="77777777" w:rsidR="00BE42F8" w:rsidRPr="00BE42F8" w:rsidRDefault="00BE42F8" w:rsidP="00BE42F8"/>
    <w:p w14:paraId="4862ACBF" w14:textId="792B055F" w:rsidR="00BE42F8" w:rsidRPr="002833D4" w:rsidRDefault="00BE42F8" w:rsidP="002704F3">
      <w:pPr>
        <w:rPr>
          <w:rFonts w:cs="Arial"/>
        </w:rPr>
      </w:pPr>
      <w:r w:rsidRPr="002833D4">
        <w:rPr>
          <w:rFonts w:cs="Arial"/>
        </w:rPr>
        <w:t>Placeme</w:t>
      </w:r>
      <w:r>
        <w:rPr>
          <w:rFonts w:cs="Arial"/>
        </w:rPr>
        <w:t>nts provide an opportunity for trainees</w:t>
      </w:r>
      <w:r w:rsidR="004D4A0D">
        <w:rPr>
          <w:rFonts w:cs="Arial"/>
        </w:rPr>
        <w:t xml:space="preserve"> to apply skills</w:t>
      </w:r>
      <w:r w:rsidRPr="002833D4">
        <w:rPr>
          <w:rFonts w:cs="Arial"/>
        </w:rPr>
        <w:t xml:space="preserve"> </w:t>
      </w:r>
      <w:r>
        <w:rPr>
          <w:rFonts w:cs="Arial"/>
        </w:rPr>
        <w:t xml:space="preserve">acquired </w:t>
      </w:r>
      <w:r w:rsidRPr="002833D4">
        <w:rPr>
          <w:rFonts w:cs="Arial"/>
        </w:rPr>
        <w:t xml:space="preserve">to ‘real-life’ situations. Many qualities can also be developed during </w:t>
      </w:r>
      <w:r>
        <w:rPr>
          <w:rFonts w:cs="Arial"/>
        </w:rPr>
        <w:t>a</w:t>
      </w:r>
      <w:r w:rsidRPr="002833D4">
        <w:rPr>
          <w:rFonts w:cs="Arial"/>
        </w:rPr>
        <w:t xml:space="preserve"> placement that may</w:t>
      </w:r>
      <w:r>
        <w:rPr>
          <w:rFonts w:cs="Arial"/>
        </w:rPr>
        <w:t xml:space="preserve"> improve </w:t>
      </w:r>
      <w:r w:rsidRPr="002833D4">
        <w:rPr>
          <w:rFonts w:cs="Arial"/>
        </w:rPr>
        <w:t>our</w:t>
      </w:r>
      <w:r w:rsidR="006F6465">
        <w:rPr>
          <w:rFonts w:cs="Arial"/>
        </w:rPr>
        <w:t xml:space="preserve"> trainee</w:t>
      </w:r>
      <w:r>
        <w:rPr>
          <w:rFonts w:cs="Arial"/>
        </w:rPr>
        <w:t>s</w:t>
      </w:r>
      <w:r w:rsidR="006F6465">
        <w:rPr>
          <w:rFonts w:cs="Arial"/>
        </w:rPr>
        <w:t>’</w:t>
      </w:r>
      <w:r w:rsidRPr="002833D4">
        <w:rPr>
          <w:rFonts w:cs="Arial"/>
        </w:rPr>
        <w:t xml:space="preserve"> employment prospects. However, there are health and safety aspects to every placement</w:t>
      </w:r>
      <w:r w:rsidR="002704F3">
        <w:rPr>
          <w:rFonts w:cs="Arial"/>
        </w:rPr>
        <w:t>.</w:t>
      </w:r>
    </w:p>
    <w:p w14:paraId="0C89EB7D" w14:textId="77777777" w:rsidR="00BE42F8" w:rsidRPr="002833D4" w:rsidRDefault="00BE42F8" w:rsidP="00BE42F8">
      <w:pPr>
        <w:rPr>
          <w:rFonts w:cs="Arial"/>
        </w:rPr>
      </w:pPr>
    </w:p>
    <w:p w14:paraId="221BD48F" w14:textId="12F6CDEF" w:rsidR="00BE42F8" w:rsidRPr="002833D4" w:rsidRDefault="00BE42F8" w:rsidP="00BE42F8">
      <w:pPr>
        <w:rPr>
          <w:rFonts w:cs="Arial"/>
        </w:rPr>
      </w:pPr>
      <w:r w:rsidRPr="002833D4">
        <w:rPr>
          <w:rFonts w:cs="Arial"/>
        </w:rPr>
        <w:t xml:space="preserve">This guidance assists in providing you with an awareness of the health and safety aspects of our placements. Please refer to the </w:t>
      </w:r>
      <w:r w:rsidR="00140616">
        <w:rPr>
          <w:rFonts w:cs="Arial"/>
        </w:rPr>
        <w:t>checklist</w:t>
      </w:r>
      <w:r w:rsidRPr="002833D4">
        <w:rPr>
          <w:rFonts w:cs="Arial"/>
        </w:rPr>
        <w:t xml:space="preserve"> to see what Health and Safety aspects should be covered in your Induction.</w:t>
      </w:r>
    </w:p>
    <w:p w14:paraId="20B623A1" w14:textId="77777777" w:rsidR="00BE42F8" w:rsidRPr="002833D4" w:rsidRDefault="00BE42F8" w:rsidP="00BE42F8">
      <w:pPr>
        <w:pStyle w:val="NoSpacing"/>
        <w:rPr>
          <w:rFonts w:cs="Arial"/>
        </w:rPr>
      </w:pPr>
    </w:p>
    <w:p w14:paraId="06819B61" w14:textId="77777777" w:rsidR="00BE42F8" w:rsidRPr="002833D4" w:rsidRDefault="00BE42F8" w:rsidP="002704F3">
      <w:pPr>
        <w:pStyle w:val="Heading40"/>
      </w:pPr>
      <w:bookmarkStart w:id="1" w:name="_Toc479685049"/>
      <w:r w:rsidRPr="002833D4">
        <w:t>Health and safety responsibilities</w:t>
      </w:r>
      <w:bookmarkEnd w:id="1"/>
    </w:p>
    <w:p w14:paraId="35327B15" w14:textId="77777777" w:rsidR="00BE42F8" w:rsidRPr="002704F3" w:rsidRDefault="00BE42F8" w:rsidP="002704F3">
      <w:pPr>
        <w:pStyle w:val="Heading40"/>
        <w:rPr>
          <w:sz w:val="20"/>
        </w:rPr>
      </w:pPr>
    </w:p>
    <w:p w14:paraId="6CA899DC" w14:textId="77777777" w:rsidR="00BE42F8" w:rsidRPr="002833D4" w:rsidRDefault="00BE42F8" w:rsidP="00BE42F8">
      <w:pPr>
        <w:rPr>
          <w:rFonts w:cs="Arial"/>
        </w:rPr>
      </w:pPr>
      <w:r w:rsidRPr="002833D4">
        <w:rPr>
          <w:rFonts w:cs="Arial"/>
        </w:rPr>
        <w:t>Placement providers (settings) have:</w:t>
      </w:r>
    </w:p>
    <w:p w14:paraId="1B2386D5" w14:textId="77777777" w:rsidR="00BE42F8" w:rsidRPr="002833D4" w:rsidRDefault="00BE42F8" w:rsidP="00BE42F8">
      <w:pPr>
        <w:rPr>
          <w:rFonts w:cs="Arial"/>
          <w:sz w:val="12"/>
        </w:rPr>
      </w:pPr>
    </w:p>
    <w:p w14:paraId="3CF8613C" w14:textId="1A5AC811" w:rsidR="00BE42F8" w:rsidRPr="002833D4" w:rsidRDefault="00BE42F8" w:rsidP="00BE42F8">
      <w:pPr>
        <w:pStyle w:val="ListParagraph"/>
        <w:numPr>
          <w:ilvl w:val="0"/>
          <w:numId w:val="17"/>
        </w:numPr>
        <w:rPr>
          <w:rFonts w:cs="Arial"/>
        </w:rPr>
      </w:pPr>
      <w:r>
        <w:rPr>
          <w:rFonts w:cs="Arial"/>
        </w:rPr>
        <w:t>A general duty to ensure a trainees</w:t>
      </w:r>
      <w:r w:rsidRPr="002833D4">
        <w:rPr>
          <w:rFonts w:cs="Arial"/>
        </w:rPr>
        <w:t xml:space="preserve"> health and safety whilst on placement;</w:t>
      </w:r>
    </w:p>
    <w:p w14:paraId="1FB71C0E" w14:textId="77777777" w:rsidR="00BE42F8" w:rsidRPr="002833D4" w:rsidRDefault="00BE42F8" w:rsidP="00BE42F8">
      <w:pPr>
        <w:rPr>
          <w:rFonts w:cs="Arial"/>
          <w:sz w:val="12"/>
        </w:rPr>
      </w:pPr>
    </w:p>
    <w:p w14:paraId="4EBC1615" w14:textId="264D82A5" w:rsidR="00BE42F8" w:rsidRPr="002833D4" w:rsidRDefault="00BE42F8" w:rsidP="00BE42F8">
      <w:pPr>
        <w:pStyle w:val="ListParagraph"/>
        <w:numPr>
          <w:ilvl w:val="0"/>
          <w:numId w:val="17"/>
        </w:numPr>
        <w:rPr>
          <w:rFonts w:cs="Arial"/>
        </w:rPr>
      </w:pPr>
      <w:r w:rsidRPr="002833D4">
        <w:rPr>
          <w:rFonts w:cs="Arial"/>
        </w:rPr>
        <w:t>To t</w:t>
      </w:r>
      <w:r>
        <w:rPr>
          <w:rFonts w:cs="Arial"/>
        </w:rPr>
        <w:t>ake account of a trainee</w:t>
      </w:r>
      <w:r w:rsidR="006F6465">
        <w:rPr>
          <w:rFonts w:cs="Arial"/>
        </w:rPr>
        <w:t>’</w:t>
      </w:r>
      <w:r>
        <w:rPr>
          <w:rFonts w:cs="Arial"/>
        </w:rPr>
        <w:t>s</w:t>
      </w:r>
      <w:r w:rsidRPr="002833D4">
        <w:rPr>
          <w:rFonts w:cs="Arial"/>
        </w:rPr>
        <w:t xml:space="preserve"> potential inexperience for activities </w:t>
      </w:r>
      <w:r>
        <w:rPr>
          <w:rFonts w:cs="Arial"/>
        </w:rPr>
        <w:t>they will</w:t>
      </w:r>
      <w:r w:rsidRPr="002833D4">
        <w:rPr>
          <w:rFonts w:cs="Arial"/>
        </w:rPr>
        <w:t xml:space="preserve"> be expected to undertake and put into place appropriate controls;</w:t>
      </w:r>
    </w:p>
    <w:p w14:paraId="20A80B08" w14:textId="77777777" w:rsidR="00BE42F8" w:rsidRPr="002833D4" w:rsidRDefault="00BE42F8" w:rsidP="00BE42F8">
      <w:pPr>
        <w:rPr>
          <w:rFonts w:cs="Arial"/>
          <w:sz w:val="12"/>
        </w:rPr>
      </w:pPr>
    </w:p>
    <w:p w14:paraId="69BBFEDB" w14:textId="72233FC8" w:rsidR="00BE42F8" w:rsidRPr="002833D4" w:rsidRDefault="00BE42F8" w:rsidP="00BE42F8">
      <w:pPr>
        <w:pStyle w:val="ListParagraph"/>
        <w:numPr>
          <w:ilvl w:val="0"/>
          <w:numId w:val="17"/>
        </w:numPr>
        <w:rPr>
          <w:rFonts w:cs="Arial"/>
        </w:rPr>
      </w:pPr>
      <w:r w:rsidRPr="002833D4">
        <w:rPr>
          <w:rFonts w:cs="Arial"/>
        </w:rPr>
        <w:t>To p</w:t>
      </w:r>
      <w:r>
        <w:rPr>
          <w:rFonts w:cs="Arial"/>
        </w:rPr>
        <w:t xml:space="preserve">rovide trainees </w:t>
      </w:r>
      <w:r w:rsidRPr="002833D4">
        <w:rPr>
          <w:rFonts w:cs="Arial"/>
        </w:rPr>
        <w:t>with the necessary information, instruction, training and sup</w:t>
      </w:r>
      <w:r>
        <w:rPr>
          <w:rFonts w:cs="Arial"/>
        </w:rPr>
        <w:t>ervision fo</w:t>
      </w:r>
      <w:bookmarkStart w:id="2" w:name="_GoBack"/>
      <w:bookmarkEnd w:id="2"/>
      <w:r>
        <w:rPr>
          <w:rFonts w:cs="Arial"/>
        </w:rPr>
        <w:t>r activities they will</w:t>
      </w:r>
      <w:r w:rsidRPr="002833D4">
        <w:rPr>
          <w:rFonts w:cs="Arial"/>
        </w:rPr>
        <w:t xml:space="preserve"> undertake including an induction.</w:t>
      </w:r>
    </w:p>
    <w:p w14:paraId="6C2D064D" w14:textId="77777777" w:rsidR="00BE42F8" w:rsidRPr="002833D4" w:rsidRDefault="00BE42F8" w:rsidP="00BE42F8">
      <w:pPr>
        <w:rPr>
          <w:rFonts w:cs="Arial"/>
          <w:sz w:val="12"/>
        </w:rPr>
      </w:pPr>
    </w:p>
    <w:p w14:paraId="1657A3A6" w14:textId="77777777" w:rsidR="00BE42F8" w:rsidRPr="002833D4" w:rsidRDefault="00BE42F8" w:rsidP="00BE42F8">
      <w:pPr>
        <w:pStyle w:val="ListParagraph"/>
        <w:numPr>
          <w:ilvl w:val="0"/>
          <w:numId w:val="17"/>
        </w:numPr>
        <w:rPr>
          <w:rFonts w:cs="Arial"/>
        </w:rPr>
      </w:pPr>
      <w:r w:rsidRPr="002833D4">
        <w:rPr>
          <w:rFonts w:cs="Arial"/>
        </w:rPr>
        <w:t>To sign and return the University’s placement agreement.</w:t>
      </w:r>
    </w:p>
    <w:p w14:paraId="3B2DCB88" w14:textId="77777777" w:rsidR="00BE42F8" w:rsidRPr="002833D4" w:rsidRDefault="00BE42F8" w:rsidP="00BE42F8">
      <w:pPr>
        <w:rPr>
          <w:rFonts w:cs="Arial"/>
        </w:rPr>
      </w:pPr>
    </w:p>
    <w:p w14:paraId="66E5EB08" w14:textId="748E8F94" w:rsidR="00BE42F8" w:rsidRPr="002833D4" w:rsidRDefault="00BE42F8" w:rsidP="00BE42F8">
      <w:pPr>
        <w:rPr>
          <w:rFonts w:cs="Arial"/>
        </w:rPr>
      </w:pPr>
      <w:r>
        <w:rPr>
          <w:rFonts w:cs="Arial"/>
        </w:rPr>
        <w:t>The trainee</w:t>
      </w:r>
      <w:r w:rsidRPr="002833D4">
        <w:rPr>
          <w:rFonts w:cs="Arial"/>
        </w:rPr>
        <w:t xml:space="preserve"> must:</w:t>
      </w:r>
    </w:p>
    <w:p w14:paraId="1D768ED0" w14:textId="77777777" w:rsidR="00BE42F8" w:rsidRPr="002833D4" w:rsidRDefault="00BE42F8" w:rsidP="00BE42F8">
      <w:pPr>
        <w:rPr>
          <w:rFonts w:cs="Arial"/>
          <w:sz w:val="12"/>
        </w:rPr>
      </w:pPr>
    </w:p>
    <w:p w14:paraId="68519388" w14:textId="3A9F09ED" w:rsidR="00BE42F8" w:rsidRPr="002833D4" w:rsidRDefault="00BE42F8" w:rsidP="00BE42F8">
      <w:pPr>
        <w:pStyle w:val="ListParagraph"/>
        <w:numPr>
          <w:ilvl w:val="0"/>
          <w:numId w:val="18"/>
        </w:numPr>
        <w:rPr>
          <w:rFonts w:cs="Arial"/>
        </w:rPr>
      </w:pPr>
      <w:r w:rsidRPr="002833D4">
        <w:rPr>
          <w:rFonts w:cs="Arial"/>
        </w:rPr>
        <w:t>N</w:t>
      </w:r>
      <w:r>
        <w:rPr>
          <w:rFonts w:cs="Arial"/>
        </w:rPr>
        <w:t>ot to do anything that puts their</w:t>
      </w:r>
      <w:r w:rsidRPr="002833D4">
        <w:rPr>
          <w:rFonts w:cs="Arial"/>
        </w:rPr>
        <w:t xml:space="preserve"> or other people’s health and safety at risk;</w:t>
      </w:r>
    </w:p>
    <w:p w14:paraId="1C95BDAC" w14:textId="77777777" w:rsidR="00BE42F8" w:rsidRPr="002833D4" w:rsidRDefault="00BE42F8" w:rsidP="00BE42F8">
      <w:pPr>
        <w:rPr>
          <w:rFonts w:cs="Arial"/>
          <w:sz w:val="12"/>
        </w:rPr>
      </w:pPr>
    </w:p>
    <w:p w14:paraId="379A2D3A" w14:textId="77777777" w:rsidR="00BE42F8" w:rsidRPr="002833D4" w:rsidRDefault="00BE42F8" w:rsidP="00BE42F8">
      <w:pPr>
        <w:pStyle w:val="ListParagraph"/>
        <w:numPr>
          <w:ilvl w:val="0"/>
          <w:numId w:val="18"/>
        </w:numPr>
        <w:rPr>
          <w:rFonts w:cs="Arial"/>
        </w:rPr>
      </w:pPr>
      <w:r w:rsidRPr="002833D4">
        <w:rPr>
          <w:rFonts w:cs="Arial"/>
        </w:rPr>
        <w:t>Follow health and safety instructions, information and training;</w:t>
      </w:r>
    </w:p>
    <w:p w14:paraId="30C5D753" w14:textId="77777777" w:rsidR="00BE42F8" w:rsidRPr="002833D4" w:rsidRDefault="00BE42F8" w:rsidP="00BE42F8">
      <w:pPr>
        <w:rPr>
          <w:rFonts w:cs="Arial"/>
          <w:sz w:val="12"/>
        </w:rPr>
      </w:pPr>
    </w:p>
    <w:p w14:paraId="30E2490B" w14:textId="77777777" w:rsidR="00BE42F8" w:rsidRPr="002833D4" w:rsidRDefault="00BE42F8" w:rsidP="00BE42F8">
      <w:pPr>
        <w:pStyle w:val="ListParagraph"/>
        <w:numPr>
          <w:ilvl w:val="0"/>
          <w:numId w:val="18"/>
        </w:numPr>
        <w:rPr>
          <w:rFonts w:cs="Arial"/>
        </w:rPr>
      </w:pPr>
      <w:r w:rsidRPr="002833D4">
        <w:rPr>
          <w:rFonts w:cs="Arial"/>
        </w:rPr>
        <w:t>Never intentionally misuse equipment or anything provided for health and safety;</w:t>
      </w:r>
    </w:p>
    <w:p w14:paraId="7419062E" w14:textId="77777777" w:rsidR="00BE42F8" w:rsidRPr="002833D4" w:rsidRDefault="00BE42F8" w:rsidP="00BE42F8">
      <w:pPr>
        <w:rPr>
          <w:rFonts w:cs="Arial"/>
          <w:sz w:val="12"/>
        </w:rPr>
      </w:pPr>
    </w:p>
    <w:p w14:paraId="7F0F1515" w14:textId="069F219D" w:rsidR="00BE42F8" w:rsidRPr="002833D4" w:rsidRDefault="00BE42F8" w:rsidP="00BE42F8">
      <w:pPr>
        <w:pStyle w:val="ListParagraph"/>
        <w:numPr>
          <w:ilvl w:val="0"/>
          <w:numId w:val="18"/>
        </w:numPr>
        <w:rPr>
          <w:rFonts w:cs="Arial"/>
        </w:rPr>
      </w:pPr>
      <w:r w:rsidRPr="002833D4">
        <w:rPr>
          <w:rFonts w:cs="Arial"/>
        </w:rPr>
        <w:t>Bring any health and safety c</w:t>
      </w:r>
      <w:r>
        <w:rPr>
          <w:rFonts w:cs="Arial"/>
        </w:rPr>
        <w:t>oncerns to the attention of their</w:t>
      </w:r>
      <w:r w:rsidRPr="002833D4">
        <w:rPr>
          <w:rFonts w:cs="Arial"/>
        </w:rPr>
        <w:t xml:space="preserve"> placement mentor and personal tutor at the university as soon as possible. </w:t>
      </w:r>
    </w:p>
    <w:p w14:paraId="00A8C8EF" w14:textId="77777777" w:rsidR="00BE42F8" w:rsidRPr="002833D4" w:rsidRDefault="00BE42F8" w:rsidP="00BE42F8">
      <w:pPr>
        <w:rPr>
          <w:rFonts w:cs="Arial"/>
          <w:b/>
          <w:bCs/>
        </w:rPr>
      </w:pPr>
      <w:r w:rsidRPr="002833D4">
        <w:rPr>
          <w:rFonts w:cs="Arial"/>
          <w:b/>
          <w:bCs/>
          <w:noProof/>
          <w:lang w:eastAsia="en-GB"/>
        </w:rPr>
        <w:drawing>
          <wp:anchor distT="0" distB="0" distL="114300" distR="114300" simplePos="0" relativeHeight="251658245" behindDoc="1" locked="0" layoutInCell="1" allowOverlap="1" wp14:anchorId="1B3A6BAF" wp14:editId="7000639D">
            <wp:simplePos x="0" y="0"/>
            <wp:positionH relativeFrom="margin">
              <wp:posOffset>0</wp:posOffset>
            </wp:positionH>
            <wp:positionV relativeFrom="paragraph">
              <wp:posOffset>82712</wp:posOffset>
            </wp:positionV>
            <wp:extent cx="720000" cy="720000"/>
            <wp:effectExtent l="0" t="0" r="4445" b="4445"/>
            <wp:wrapTight wrapText="bothSides">
              <wp:wrapPolygon edited="0">
                <wp:start x="0" y="0"/>
                <wp:lineTo x="0" y="21162"/>
                <wp:lineTo x="21162" y="21162"/>
                <wp:lineTo x="21162" y="0"/>
                <wp:lineTo x="0" y="0"/>
              </wp:wrapPolygon>
            </wp:wrapTight>
            <wp:docPr id="5" name="Picture 5" descr="K:\My Documents\My Pictures\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y Documents\My Pictures\War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55FED" w14:textId="14F35C4A" w:rsidR="00BE42F8" w:rsidRPr="002833D4" w:rsidRDefault="00BE42F8" w:rsidP="00BE42F8">
      <w:pPr>
        <w:rPr>
          <w:rFonts w:cs="Arial"/>
          <w:b/>
          <w:bCs/>
        </w:rPr>
      </w:pPr>
      <w:r>
        <w:rPr>
          <w:rFonts w:cs="Arial"/>
          <w:b/>
          <w:bCs/>
        </w:rPr>
        <w:t>Mentors and trainees should not wait for their next meeting together, or with the trainee’s personal tutor</w:t>
      </w:r>
      <w:r w:rsidRPr="002833D4">
        <w:rPr>
          <w:rFonts w:cs="Arial"/>
          <w:b/>
          <w:bCs/>
        </w:rPr>
        <w:t>.</w:t>
      </w:r>
      <w:r>
        <w:rPr>
          <w:rFonts w:cs="Arial"/>
          <w:b/>
          <w:bCs/>
        </w:rPr>
        <w:t xml:space="preserve"> We all have a vested interest -</w:t>
      </w:r>
      <w:r w:rsidRPr="002833D4">
        <w:rPr>
          <w:rFonts w:cs="Arial"/>
          <w:b/>
          <w:bCs/>
        </w:rPr>
        <w:t xml:space="preserve"> </w:t>
      </w:r>
      <w:r>
        <w:rPr>
          <w:rFonts w:cs="Arial"/>
          <w:b/>
          <w:bCs/>
        </w:rPr>
        <w:t>i</w:t>
      </w:r>
      <w:r w:rsidRPr="002833D4">
        <w:rPr>
          <w:rFonts w:cs="Arial"/>
          <w:b/>
          <w:bCs/>
        </w:rPr>
        <w:t>t’s your health and safety!</w:t>
      </w:r>
    </w:p>
    <w:p w14:paraId="5CFDC0CA" w14:textId="77777777" w:rsidR="00BE42F8" w:rsidRPr="002833D4" w:rsidRDefault="00BE42F8" w:rsidP="00BE42F8">
      <w:pPr>
        <w:autoSpaceDE w:val="0"/>
        <w:autoSpaceDN w:val="0"/>
        <w:adjustRightInd w:val="0"/>
        <w:ind w:left="720"/>
        <w:jc w:val="both"/>
        <w:rPr>
          <w:rFonts w:cs="Arial"/>
          <w:b/>
          <w:bCs/>
          <w:color w:val="000000"/>
          <w:szCs w:val="24"/>
        </w:rPr>
      </w:pPr>
    </w:p>
    <w:p w14:paraId="655A3433" w14:textId="77777777" w:rsidR="00BE42F8" w:rsidRDefault="00BE42F8" w:rsidP="00BE42F8">
      <w:pPr>
        <w:pStyle w:val="Heading40"/>
      </w:pPr>
      <w:r w:rsidRPr="002833D4">
        <w:t>Placement preparation</w:t>
      </w:r>
    </w:p>
    <w:p w14:paraId="33558B25" w14:textId="77777777" w:rsidR="00BE42F8" w:rsidRPr="00BE42F8" w:rsidRDefault="00BE42F8" w:rsidP="00BE42F8">
      <w:pPr>
        <w:pStyle w:val="Heading40"/>
        <w:rPr>
          <w:sz w:val="20"/>
        </w:rPr>
      </w:pPr>
    </w:p>
    <w:p w14:paraId="50916750" w14:textId="08F15DD8" w:rsidR="00BE42F8" w:rsidRPr="002833D4" w:rsidRDefault="00BE42F8" w:rsidP="00BE42F8">
      <w:pPr>
        <w:rPr>
          <w:rFonts w:cs="Arial"/>
        </w:rPr>
      </w:pPr>
      <w:r w:rsidRPr="002833D4">
        <w:rPr>
          <w:rFonts w:cs="Arial"/>
        </w:rPr>
        <w:t>There are ma</w:t>
      </w:r>
      <w:r>
        <w:rPr>
          <w:rFonts w:cs="Arial"/>
        </w:rPr>
        <w:t xml:space="preserve">ny aspects to placements that should be </w:t>
      </w:r>
      <w:r w:rsidRPr="002833D4">
        <w:rPr>
          <w:rFonts w:cs="Arial"/>
        </w:rPr>
        <w:t>prepare</w:t>
      </w:r>
      <w:r>
        <w:rPr>
          <w:rFonts w:cs="Arial"/>
        </w:rPr>
        <w:t>d</w:t>
      </w:r>
      <w:r w:rsidRPr="002833D4">
        <w:rPr>
          <w:rFonts w:cs="Arial"/>
        </w:rPr>
        <w:t xml:space="preserve"> for, health and safety included. It is important </w:t>
      </w:r>
      <w:r>
        <w:rPr>
          <w:rFonts w:cs="Arial"/>
        </w:rPr>
        <w:t>that trainees</w:t>
      </w:r>
      <w:r w:rsidRPr="002833D4">
        <w:rPr>
          <w:rFonts w:cs="Arial"/>
        </w:rPr>
        <w:t>;</w:t>
      </w:r>
    </w:p>
    <w:p w14:paraId="75353948" w14:textId="77777777" w:rsidR="00BE42F8" w:rsidRPr="002833D4" w:rsidRDefault="00BE42F8" w:rsidP="00BE42F8">
      <w:pPr>
        <w:rPr>
          <w:rFonts w:cs="Arial"/>
          <w:sz w:val="12"/>
        </w:rPr>
      </w:pPr>
    </w:p>
    <w:p w14:paraId="15E37B77" w14:textId="23F09217" w:rsidR="00BE42F8" w:rsidRPr="002833D4" w:rsidRDefault="00BE42F8" w:rsidP="00BE42F8">
      <w:pPr>
        <w:pStyle w:val="ListParagraph"/>
        <w:numPr>
          <w:ilvl w:val="0"/>
          <w:numId w:val="19"/>
        </w:numPr>
        <w:rPr>
          <w:rFonts w:cs="Arial"/>
        </w:rPr>
      </w:pPr>
      <w:r w:rsidRPr="002833D4">
        <w:rPr>
          <w:rFonts w:cs="Arial"/>
        </w:rPr>
        <w:t>Attend briefings prior to</w:t>
      </w:r>
      <w:r>
        <w:rPr>
          <w:rFonts w:cs="Arial"/>
        </w:rPr>
        <w:t xml:space="preserve"> the start of their</w:t>
      </w:r>
      <w:r w:rsidRPr="002833D4">
        <w:rPr>
          <w:rFonts w:cs="Arial"/>
        </w:rPr>
        <w:t xml:space="preserve"> placement as health and safety </w:t>
      </w:r>
      <w:r>
        <w:rPr>
          <w:rFonts w:cs="Arial"/>
        </w:rPr>
        <w:t>should</w:t>
      </w:r>
      <w:r w:rsidRPr="002833D4">
        <w:rPr>
          <w:rFonts w:cs="Arial"/>
        </w:rPr>
        <w:t xml:space="preserve"> be covered; </w:t>
      </w:r>
    </w:p>
    <w:p w14:paraId="530444E5" w14:textId="77777777" w:rsidR="00BE42F8" w:rsidRPr="002833D4" w:rsidRDefault="00BE42F8" w:rsidP="00BE42F8">
      <w:pPr>
        <w:rPr>
          <w:rFonts w:cs="Arial"/>
          <w:sz w:val="12"/>
        </w:rPr>
      </w:pPr>
    </w:p>
    <w:p w14:paraId="65D3D5AA" w14:textId="1844BC39" w:rsidR="00BE42F8" w:rsidRPr="002833D4" w:rsidRDefault="00BE42F8" w:rsidP="00BE42F8">
      <w:pPr>
        <w:pStyle w:val="ListParagraph"/>
        <w:numPr>
          <w:ilvl w:val="0"/>
          <w:numId w:val="19"/>
        </w:numPr>
        <w:rPr>
          <w:rFonts w:cs="Arial"/>
        </w:rPr>
      </w:pPr>
      <w:r>
        <w:rPr>
          <w:rFonts w:cs="Arial"/>
        </w:rPr>
        <w:t xml:space="preserve">Are made aware of </w:t>
      </w:r>
      <w:r w:rsidRPr="002833D4">
        <w:rPr>
          <w:rFonts w:cs="Arial"/>
        </w:rPr>
        <w:t>the health and safety aspects of placements, particularly the</w:t>
      </w:r>
      <w:r>
        <w:rPr>
          <w:rFonts w:cs="Arial"/>
        </w:rPr>
        <w:t>ir</w:t>
      </w:r>
      <w:r w:rsidRPr="002833D4">
        <w:rPr>
          <w:rFonts w:cs="Arial"/>
        </w:rPr>
        <w:t xml:space="preserve"> responsibilities</w:t>
      </w:r>
      <w:r>
        <w:rPr>
          <w:rFonts w:cs="Arial"/>
        </w:rPr>
        <w:t xml:space="preserve"> and those of their mentor</w:t>
      </w:r>
      <w:r w:rsidRPr="002833D4">
        <w:rPr>
          <w:rFonts w:cs="Arial"/>
        </w:rPr>
        <w:t xml:space="preserve">, and the training and support </w:t>
      </w:r>
      <w:r>
        <w:rPr>
          <w:rFonts w:cs="Arial"/>
        </w:rPr>
        <w:t>they</w:t>
      </w:r>
      <w:r w:rsidRPr="002833D4">
        <w:rPr>
          <w:rFonts w:cs="Arial"/>
        </w:rPr>
        <w:t xml:space="preserve"> should receive, particularly in the initial period.</w:t>
      </w:r>
    </w:p>
    <w:p w14:paraId="0AB8B7BF" w14:textId="77777777" w:rsidR="00BE42F8" w:rsidRPr="002833D4" w:rsidRDefault="00BE42F8" w:rsidP="00BE42F8">
      <w:pPr>
        <w:rPr>
          <w:rFonts w:cs="Arial"/>
          <w:sz w:val="12"/>
        </w:rPr>
      </w:pPr>
    </w:p>
    <w:p w14:paraId="6B6DDDD2" w14:textId="77777777" w:rsidR="00BE42F8" w:rsidRPr="002833D4" w:rsidRDefault="00BE42F8" w:rsidP="00BE42F8">
      <w:pPr>
        <w:pStyle w:val="ListParagraph"/>
        <w:numPr>
          <w:ilvl w:val="0"/>
          <w:numId w:val="19"/>
        </w:numPr>
        <w:rPr>
          <w:rFonts w:cs="Arial"/>
        </w:rPr>
      </w:pPr>
      <w:r w:rsidRPr="002833D4">
        <w:rPr>
          <w:rFonts w:cs="Arial"/>
        </w:rPr>
        <w:t>Understand health and safety notices and signs; safe working procedures</w:t>
      </w:r>
    </w:p>
    <w:p w14:paraId="70E3AD68" w14:textId="77777777" w:rsidR="00BE42F8" w:rsidRPr="002833D4" w:rsidRDefault="00BE42F8" w:rsidP="00BE42F8">
      <w:pPr>
        <w:rPr>
          <w:rFonts w:cs="Arial"/>
        </w:rPr>
      </w:pPr>
      <w:r w:rsidRPr="002833D4">
        <w:rPr>
          <w:rFonts w:cs="Arial"/>
          <w:b/>
          <w:bCs/>
          <w:noProof/>
          <w:lang w:eastAsia="en-GB"/>
        </w:rPr>
        <w:drawing>
          <wp:anchor distT="0" distB="0" distL="114300" distR="114300" simplePos="0" relativeHeight="251658246" behindDoc="1" locked="0" layoutInCell="1" allowOverlap="1" wp14:anchorId="183AA982" wp14:editId="18824269">
            <wp:simplePos x="0" y="0"/>
            <wp:positionH relativeFrom="margin">
              <wp:posOffset>0</wp:posOffset>
            </wp:positionH>
            <wp:positionV relativeFrom="paragraph">
              <wp:posOffset>81118</wp:posOffset>
            </wp:positionV>
            <wp:extent cx="719455" cy="719455"/>
            <wp:effectExtent l="0" t="0" r="4445" b="4445"/>
            <wp:wrapTight wrapText="bothSides">
              <wp:wrapPolygon edited="0">
                <wp:start x="0" y="0"/>
                <wp:lineTo x="0" y="21162"/>
                <wp:lineTo x="21162" y="21162"/>
                <wp:lineTo x="21162" y="0"/>
                <wp:lineTo x="0" y="0"/>
              </wp:wrapPolygon>
            </wp:wrapTight>
            <wp:docPr id="15" name="Picture 15" descr="K:\My Documents\My Pictures\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y Documents\My Pictures\War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0732D" w14:textId="2B7D757F" w:rsidR="00BE42F8" w:rsidRPr="002833D4" w:rsidRDefault="00BE42F8" w:rsidP="00BE42F8">
      <w:pPr>
        <w:rPr>
          <w:rFonts w:cs="Arial"/>
          <w:b/>
        </w:rPr>
      </w:pPr>
      <w:r>
        <w:rPr>
          <w:rFonts w:cs="Arial"/>
          <w:b/>
        </w:rPr>
        <w:t>Trainees must h</w:t>
      </w:r>
      <w:r w:rsidRPr="002833D4">
        <w:rPr>
          <w:rFonts w:cs="Arial"/>
          <w:b/>
        </w:rPr>
        <w:t>ave a health and safety induction</w:t>
      </w:r>
      <w:r>
        <w:rPr>
          <w:rFonts w:cs="Arial"/>
          <w:b/>
        </w:rPr>
        <w:t xml:space="preserve"> when they</w:t>
      </w:r>
      <w:r w:rsidRPr="002833D4">
        <w:rPr>
          <w:rFonts w:cs="Arial"/>
          <w:b/>
        </w:rPr>
        <w:t xml:space="preserve"> start placement. </w:t>
      </w:r>
      <w:r>
        <w:rPr>
          <w:rFonts w:cs="Arial"/>
          <w:b/>
        </w:rPr>
        <w:t>Mentors are</w:t>
      </w:r>
      <w:r w:rsidRPr="002833D4">
        <w:rPr>
          <w:rFonts w:cs="Arial"/>
          <w:b/>
        </w:rPr>
        <w:t xml:space="preserve"> required to sign the University’s Placement Agreement, a copy of </w:t>
      </w:r>
      <w:r w:rsidRPr="00393542">
        <w:rPr>
          <w:rFonts w:cs="Arial"/>
          <w:b/>
        </w:rPr>
        <w:t xml:space="preserve">which is available </w:t>
      </w:r>
      <w:r w:rsidR="00140616">
        <w:rPr>
          <w:rFonts w:cs="Arial"/>
          <w:b/>
        </w:rPr>
        <w:t>on the website</w:t>
      </w:r>
      <w:r w:rsidR="00393542">
        <w:rPr>
          <w:rFonts w:cs="Arial"/>
          <w:b/>
        </w:rPr>
        <w:t>.</w:t>
      </w:r>
    </w:p>
    <w:p w14:paraId="5709C67B" w14:textId="47A20E07" w:rsidR="002704F3" w:rsidRDefault="002704F3">
      <w:pPr>
        <w:spacing w:after="160" w:line="259" w:lineRule="auto"/>
        <w:rPr>
          <w:rFonts w:cs="Arial"/>
          <w:color w:val="000000"/>
          <w:szCs w:val="24"/>
        </w:rPr>
      </w:pPr>
      <w:r>
        <w:rPr>
          <w:rFonts w:cs="Arial"/>
          <w:color w:val="000000"/>
          <w:szCs w:val="24"/>
        </w:rPr>
        <w:br w:type="page"/>
      </w:r>
    </w:p>
    <w:p w14:paraId="2D103BEB" w14:textId="77777777" w:rsidR="00BE42F8" w:rsidRDefault="00BE42F8" w:rsidP="00BE42F8">
      <w:pPr>
        <w:pStyle w:val="Heading40"/>
      </w:pPr>
      <w:r w:rsidRPr="002833D4">
        <w:lastRenderedPageBreak/>
        <w:t>Emergency information</w:t>
      </w:r>
    </w:p>
    <w:p w14:paraId="7D6F1C2D" w14:textId="77777777" w:rsidR="002704F3" w:rsidRPr="002704F3" w:rsidRDefault="002704F3" w:rsidP="00BE42F8">
      <w:pPr>
        <w:pStyle w:val="Heading40"/>
        <w:rPr>
          <w:sz w:val="20"/>
        </w:rPr>
      </w:pPr>
    </w:p>
    <w:p w14:paraId="62D77B0A" w14:textId="58E6DF52" w:rsidR="00BE42F8" w:rsidRPr="002833D4" w:rsidRDefault="00BE42F8" w:rsidP="00BE42F8">
      <w:pPr>
        <w:rPr>
          <w:rFonts w:cs="Arial"/>
        </w:rPr>
      </w:pPr>
      <w:r w:rsidRPr="002833D4">
        <w:rPr>
          <w:rFonts w:cs="Arial"/>
        </w:rPr>
        <w:t xml:space="preserve">Whilst on </w:t>
      </w:r>
      <w:r w:rsidR="002704F3">
        <w:rPr>
          <w:rFonts w:cs="Arial"/>
        </w:rPr>
        <w:t>placement it is essential that trainees</w:t>
      </w:r>
      <w:r w:rsidRPr="002833D4">
        <w:rPr>
          <w:rFonts w:cs="Arial"/>
        </w:rPr>
        <w:t xml:space="preserve"> receive information and instruction on what action to take should an emergency situation </w:t>
      </w:r>
      <w:proofErr w:type="gramStart"/>
      <w:r w:rsidRPr="002833D4">
        <w:rPr>
          <w:rFonts w:cs="Arial"/>
        </w:rPr>
        <w:t>arise.</w:t>
      </w:r>
      <w:proofErr w:type="gramEnd"/>
      <w:r w:rsidRPr="002833D4">
        <w:rPr>
          <w:rFonts w:cs="Arial"/>
        </w:rPr>
        <w:t xml:space="preserve"> Such situations include;</w:t>
      </w:r>
    </w:p>
    <w:p w14:paraId="7F981235" w14:textId="77777777" w:rsidR="00BE42F8" w:rsidRPr="002833D4" w:rsidRDefault="00BE42F8" w:rsidP="00BE42F8">
      <w:pPr>
        <w:rPr>
          <w:rFonts w:cs="Arial"/>
          <w:sz w:val="12"/>
        </w:rPr>
      </w:pPr>
    </w:p>
    <w:p w14:paraId="07FF8AD2" w14:textId="77777777" w:rsidR="00BE42F8" w:rsidRPr="002833D4" w:rsidRDefault="00BE42F8" w:rsidP="00BE42F8">
      <w:pPr>
        <w:pStyle w:val="ListParagraph"/>
        <w:numPr>
          <w:ilvl w:val="0"/>
          <w:numId w:val="20"/>
        </w:numPr>
        <w:rPr>
          <w:rFonts w:cs="Arial"/>
        </w:rPr>
      </w:pPr>
      <w:r w:rsidRPr="002833D4">
        <w:rPr>
          <w:rFonts w:cs="Arial"/>
        </w:rPr>
        <w:t>Hearing the fire alarm;</w:t>
      </w:r>
    </w:p>
    <w:p w14:paraId="717D4EA9" w14:textId="77777777" w:rsidR="00BE42F8" w:rsidRPr="002833D4" w:rsidRDefault="00BE42F8" w:rsidP="00BE42F8">
      <w:pPr>
        <w:rPr>
          <w:rFonts w:cs="Arial"/>
          <w:sz w:val="12"/>
        </w:rPr>
      </w:pPr>
    </w:p>
    <w:p w14:paraId="6F3FA852" w14:textId="77777777" w:rsidR="00BE42F8" w:rsidRPr="002833D4" w:rsidRDefault="00BE42F8" w:rsidP="00BE42F8">
      <w:pPr>
        <w:pStyle w:val="ListParagraph"/>
        <w:numPr>
          <w:ilvl w:val="0"/>
          <w:numId w:val="20"/>
        </w:numPr>
        <w:rPr>
          <w:rFonts w:cs="Arial"/>
        </w:rPr>
      </w:pPr>
      <w:r w:rsidRPr="002833D4">
        <w:rPr>
          <w:rFonts w:cs="Arial"/>
        </w:rPr>
        <w:t>Discovering a fire;</w:t>
      </w:r>
    </w:p>
    <w:p w14:paraId="78294699" w14:textId="77777777" w:rsidR="00BE42F8" w:rsidRPr="002833D4" w:rsidRDefault="00BE42F8" w:rsidP="00BE42F8">
      <w:pPr>
        <w:rPr>
          <w:rFonts w:cs="Arial"/>
          <w:sz w:val="12"/>
        </w:rPr>
      </w:pPr>
    </w:p>
    <w:p w14:paraId="628662AD" w14:textId="77777777" w:rsidR="00BE42F8" w:rsidRPr="002833D4" w:rsidRDefault="00BE42F8" w:rsidP="00BE42F8">
      <w:pPr>
        <w:pStyle w:val="ListParagraph"/>
        <w:numPr>
          <w:ilvl w:val="0"/>
          <w:numId w:val="20"/>
        </w:numPr>
        <w:rPr>
          <w:rFonts w:cs="Arial"/>
        </w:rPr>
      </w:pPr>
      <w:r w:rsidRPr="002833D4">
        <w:rPr>
          <w:rFonts w:cs="Arial"/>
        </w:rPr>
        <w:t>Requiring first aid assistance;</w:t>
      </w:r>
    </w:p>
    <w:p w14:paraId="588473DE" w14:textId="77777777" w:rsidR="00BE42F8" w:rsidRPr="002833D4" w:rsidRDefault="00BE42F8" w:rsidP="00BE42F8">
      <w:pPr>
        <w:rPr>
          <w:rFonts w:cs="Arial"/>
          <w:sz w:val="12"/>
        </w:rPr>
      </w:pPr>
    </w:p>
    <w:p w14:paraId="6C5DF080" w14:textId="77777777" w:rsidR="00BE42F8" w:rsidRPr="002833D4" w:rsidRDefault="00BE42F8" w:rsidP="00BE42F8">
      <w:pPr>
        <w:pStyle w:val="ListParagraph"/>
        <w:numPr>
          <w:ilvl w:val="0"/>
          <w:numId w:val="20"/>
        </w:numPr>
        <w:rPr>
          <w:rFonts w:cs="Arial"/>
        </w:rPr>
      </w:pPr>
      <w:r w:rsidRPr="002833D4">
        <w:rPr>
          <w:rFonts w:cs="Arial"/>
        </w:rPr>
        <w:t>A threat to personal safety; and</w:t>
      </w:r>
    </w:p>
    <w:p w14:paraId="6AE04B12" w14:textId="77777777" w:rsidR="00BE42F8" w:rsidRPr="002833D4" w:rsidRDefault="00BE42F8" w:rsidP="00BE42F8">
      <w:pPr>
        <w:rPr>
          <w:rFonts w:cs="Arial"/>
          <w:sz w:val="12"/>
        </w:rPr>
      </w:pPr>
    </w:p>
    <w:p w14:paraId="39ACD306" w14:textId="77777777" w:rsidR="00BE42F8" w:rsidRPr="002833D4" w:rsidRDefault="00BE42F8" w:rsidP="00BE42F8">
      <w:pPr>
        <w:pStyle w:val="ListParagraph"/>
        <w:numPr>
          <w:ilvl w:val="0"/>
          <w:numId w:val="20"/>
        </w:numPr>
        <w:rPr>
          <w:rFonts w:cs="Arial"/>
        </w:rPr>
      </w:pPr>
      <w:r w:rsidRPr="002833D4">
        <w:rPr>
          <w:rFonts w:cs="Arial"/>
        </w:rPr>
        <w:t>Spillage of a dangerous substance</w:t>
      </w:r>
    </w:p>
    <w:p w14:paraId="36284CCB" w14:textId="77777777" w:rsidR="00BE42F8" w:rsidRPr="002833D4" w:rsidRDefault="00BE42F8" w:rsidP="00BE42F8">
      <w:pPr>
        <w:rPr>
          <w:rFonts w:cs="Arial"/>
        </w:rPr>
      </w:pPr>
    </w:p>
    <w:p w14:paraId="4316E9C1" w14:textId="77777777" w:rsidR="00BE42F8" w:rsidRDefault="00BE42F8" w:rsidP="00BE42F8">
      <w:pPr>
        <w:pStyle w:val="Heading40"/>
      </w:pPr>
      <w:r w:rsidRPr="002833D4">
        <w:t>Assessing and managing health and safety risks</w:t>
      </w:r>
    </w:p>
    <w:p w14:paraId="3205E89D" w14:textId="77777777" w:rsidR="002704F3" w:rsidRPr="002704F3" w:rsidRDefault="002704F3" w:rsidP="00BE42F8">
      <w:pPr>
        <w:pStyle w:val="Heading40"/>
        <w:rPr>
          <w:sz w:val="20"/>
        </w:rPr>
      </w:pPr>
    </w:p>
    <w:p w14:paraId="61125B11" w14:textId="2BA7A3FC" w:rsidR="00BE42F8" w:rsidRPr="002833D4" w:rsidRDefault="002704F3" w:rsidP="00BE42F8">
      <w:pPr>
        <w:rPr>
          <w:rFonts w:cs="Arial"/>
        </w:rPr>
      </w:pPr>
      <w:r>
        <w:rPr>
          <w:rFonts w:cs="Arial"/>
        </w:rPr>
        <w:t>Placement providers should</w:t>
      </w:r>
      <w:r w:rsidR="00BE42F8" w:rsidRPr="002833D4">
        <w:rPr>
          <w:rFonts w:cs="Arial"/>
        </w:rPr>
        <w:t xml:space="preserve"> assess the risks encountered with the activities </w:t>
      </w:r>
      <w:r>
        <w:rPr>
          <w:rFonts w:cs="Arial"/>
        </w:rPr>
        <w:t>a trainee will</w:t>
      </w:r>
      <w:r w:rsidR="00BE42F8" w:rsidRPr="002833D4">
        <w:rPr>
          <w:rFonts w:cs="Arial"/>
        </w:rPr>
        <w:t xml:space="preserve"> be involved with and put into place measures to control these risks. Such measures may be no different to those already in place for any of their employees. </w:t>
      </w:r>
      <w:r>
        <w:rPr>
          <w:rFonts w:cs="Arial"/>
        </w:rPr>
        <w:t>It is important that trainees</w:t>
      </w:r>
      <w:r w:rsidR="00BE42F8" w:rsidRPr="002833D4">
        <w:rPr>
          <w:rFonts w:cs="Arial"/>
        </w:rPr>
        <w:t xml:space="preserve"> are made aware of the risks associated with the</w:t>
      </w:r>
      <w:r>
        <w:rPr>
          <w:rFonts w:cs="Arial"/>
        </w:rPr>
        <w:t>se</w:t>
      </w:r>
      <w:r w:rsidR="00BE42F8" w:rsidRPr="002833D4">
        <w:rPr>
          <w:rFonts w:cs="Arial"/>
        </w:rPr>
        <w:t xml:space="preserve"> activities</w:t>
      </w:r>
      <w:r>
        <w:rPr>
          <w:rFonts w:cs="Arial"/>
        </w:rPr>
        <w:t xml:space="preserve"> </w:t>
      </w:r>
      <w:r w:rsidR="00BE42F8" w:rsidRPr="002833D4">
        <w:rPr>
          <w:rFonts w:cs="Arial"/>
        </w:rPr>
        <w:t xml:space="preserve">and what is in place </w:t>
      </w:r>
      <w:r>
        <w:rPr>
          <w:rFonts w:cs="Arial"/>
        </w:rPr>
        <w:t>t</w:t>
      </w:r>
      <w:r w:rsidR="00BE42F8" w:rsidRPr="002833D4">
        <w:rPr>
          <w:rFonts w:cs="Arial"/>
        </w:rPr>
        <w:t>o control these.</w:t>
      </w:r>
    </w:p>
    <w:p w14:paraId="183C7FBB" w14:textId="77777777" w:rsidR="00BE42F8" w:rsidRPr="002833D4" w:rsidRDefault="00BE42F8" w:rsidP="00BE42F8">
      <w:pPr>
        <w:rPr>
          <w:rFonts w:cs="Arial"/>
        </w:rPr>
      </w:pPr>
    </w:p>
    <w:p w14:paraId="63FCF9A1" w14:textId="77777777" w:rsidR="00BE42F8" w:rsidRPr="002833D4" w:rsidRDefault="00BE42F8" w:rsidP="00BE42F8">
      <w:pPr>
        <w:rPr>
          <w:rFonts w:cs="Arial"/>
        </w:rPr>
      </w:pPr>
      <w:r w:rsidRPr="002833D4">
        <w:rPr>
          <w:rFonts w:cs="Arial"/>
        </w:rPr>
        <w:t>Measures to control risks can include;</w:t>
      </w:r>
    </w:p>
    <w:p w14:paraId="7B018760" w14:textId="77777777" w:rsidR="00BE42F8" w:rsidRPr="002833D4" w:rsidRDefault="00BE42F8" w:rsidP="00BE42F8">
      <w:pPr>
        <w:rPr>
          <w:rFonts w:cs="Arial"/>
          <w:sz w:val="12"/>
        </w:rPr>
      </w:pPr>
    </w:p>
    <w:p w14:paraId="04B371AE" w14:textId="77777777" w:rsidR="00BE42F8" w:rsidRPr="002833D4" w:rsidRDefault="00BE42F8" w:rsidP="00BE42F8">
      <w:pPr>
        <w:pStyle w:val="ListParagraph"/>
        <w:numPr>
          <w:ilvl w:val="0"/>
          <w:numId w:val="21"/>
        </w:numPr>
        <w:rPr>
          <w:rFonts w:cs="Arial"/>
        </w:rPr>
      </w:pPr>
      <w:r w:rsidRPr="002833D4">
        <w:rPr>
          <w:rFonts w:cs="Arial"/>
        </w:rPr>
        <w:t>Providing information, instruction, training and supervision;</w:t>
      </w:r>
    </w:p>
    <w:p w14:paraId="731CC0CD" w14:textId="77777777" w:rsidR="00BE42F8" w:rsidRPr="002833D4" w:rsidRDefault="00BE42F8" w:rsidP="00BE42F8">
      <w:pPr>
        <w:rPr>
          <w:rFonts w:cs="Arial"/>
          <w:sz w:val="12"/>
        </w:rPr>
      </w:pPr>
    </w:p>
    <w:p w14:paraId="311D7933" w14:textId="77777777" w:rsidR="00BE42F8" w:rsidRPr="002833D4" w:rsidRDefault="00BE42F8" w:rsidP="00BE42F8">
      <w:pPr>
        <w:pStyle w:val="ListParagraph"/>
        <w:numPr>
          <w:ilvl w:val="0"/>
          <w:numId w:val="21"/>
        </w:numPr>
        <w:rPr>
          <w:rFonts w:cs="Arial"/>
        </w:rPr>
      </w:pPr>
      <w:r w:rsidRPr="002833D4">
        <w:rPr>
          <w:rFonts w:cs="Arial"/>
        </w:rPr>
        <w:t>Having in place guarding, ventilation systems etc. to control risks at source;</w:t>
      </w:r>
    </w:p>
    <w:p w14:paraId="52BF75C3" w14:textId="77777777" w:rsidR="00BE42F8" w:rsidRPr="002833D4" w:rsidRDefault="00BE42F8" w:rsidP="00BE42F8">
      <w:pPr>
        <w:rPr>
          <w:rFonts w:cs="Arial"/>
          <w:sz w:val="12"/>
        </w:rPr>
      </w:pPr>
    </w:p>
    <w:p w14:paraId="1615AAAF" w14:textId="77777777" w:rsidR="00BE42F8" w:rsidRPr="002833D4" w:rsidRDefault="00BE42F8" w:rsidP="00BE42F8">
      <w:pPr>
        <w:pStyle w:val="ListParagraph"/>
        <w:numPr>
          <w:ilvl w:val="0"/>
          <w:numId w:val="21"/>
        </w:numPr>
        <w:rPr>
          <w:rFonts w:cs="Arial"/>
        </w:rPr>
      </w:pPr>
      <w:r w:rsidRPr="002833D4">
        <w:rPr>
          <w:rFonts w:cs="Arial"/>
        </w:rPr>
        <w:t>Ensuring equipment used is appropriate and in safe condition;</w:t>
      </w:r>
    </w:p>
    <w:p w14:paraId="5841C42E" w14:textId="77777777" w:rsidR="00BE42F8" w:rsidRPr="002833D4" w:rsidRDefault="00BE42F8" w:rsidP="00BE42F8">
      <w:pPr>
        <w:rPr>
          <w:rFonts w:cs="Arial"/>
          <w:sz w:val="12"/>
        </w:rPr>
      </w:pPr>
    </w:p>
    <w:p w14:paraId="6E0FF2EC" w14:textId="77777777" w:rsidR="00BE42F8" w:rsidRPr="002833D4" w:rsidRDefault="00BE42F8" w:rsidP="00BE42F8">
      <w:pPr>
        <w:pStyle w:val="ListParagraph"/>
        <w:numPr>
          <w:ilvl w:val="0"/>
          <w:numId w:val="21"/>
        </w:numPr>
        <w:rPr>
          <w:rFonts w:cs="Arial"/>
        </w:rPr>
      </w:pPr>
      <w:r w:rsidRPr="002833D4">
        <w:rPr>
          <w:rFonts w:cs="Arial"/>
        </w:rPr>
        <w:t>Providing, and ensuring the use of, personal protective equipment and clothing.</w:t>
      </w:r>
    </w:p>
    <w:p w14:paraId="74E73C3F" w14:textId="77777777" w:rsidR="00BE42F8" w:rsidRPr="002833D4" w:rsidRDefault="00BE42F8" w:rsidP="00BE42F8">
      <w:pPr>
        <w:rPr>
          <w:rFonts w:cs="Arial"/>
        </w:rPr>
      </w:pPr>
    </w:p>
    <w:p w14:paraId="65FF281B" w14:textId="631B425C" w:rsidR="00BE42F8" w:rsidRPr="002833D4" w:rsidRDefault="002704F3" w:rsidP="00BE42F8">
      <w:pPr>
        <w:rPr>
          <w:rFonts w:cs="Arial"/>
        </w:rPr>
      </w:pPr>
      <w:r>
        <w:rPr>
          <w:rFonts w:cs="Arial"/>
        </w:rPr>
        <w:t>As a</w:t>
      </w:r>
      <w:r w:rsidR="00BE42F8" w:rsidRPr="002833D4">
        <w:rPr>
          <w:rFonts w:cs="Arial"/>
        </w:rPr>
        <w:t xml:space="preserve"> placement progresses so will the information, instruction and training </w:t>
      </w:r>
      <w:r>
        <w:rPr>
          <w:rFonts w:cs="Arial"/>
        </w:rPr>
        <w:t>required by a trainee</w:t>
      </w:r>
      <w:r w:rsidR="00BE42F8" w:rsidRPr="002833D4">
        <w:rPr>
          <w:rFonts w:cs="Arial"/>
        </w:rPr>
        <w:t>, but</w:t>
      </w:r>
      <w:r>
        <w:rPr>
          <w:rFonts w:cs="Arial"/>
        </w:rPr>
        <w:t xml:space="preserve"> they s</w:t>
      </w:r>
      <w:r w:rsidR="00BE42F8" w:rsidRPr="002833D4">
        <w:rPr>
          <w:rFonts w:cs="Arial"/>
        </w:rPr>
        <w:t>hould not undertake an</w:t>
      </w:r>
      <w:r>
        <w:rPr>
          <w:rFonts w:cs="Arial"/>
        </w:rPr>
        <w:t>y</w:t>
      </w:r>
      <w:r w:rsidR="00BE42F8" w:rsidRPr="002833D4">
        <w:rPr>
          <w:rFonts w:cs="Arial"/>
        </w:rPr>
        <w:t xml:space="preserve"> activity unless </w:t>
      </w:r>
      <w:r>
        <w:rPr>
          <w:rFonts w:cs="Arial"/>
        </w:rPr>
        <w:t>they</w:t>
      </w:r>
      <w:r w:rsidR="00BE42F8" w:rsidRPr="002833D4">
        <w:rPr>
          <w:rFonts w:cs="Arial"/>
        </w:rPr>
        <w:t xml:space="preserve"> feel competent and confident to do so. Levels of supervision will vary from placement-to-placement and at different points within a placement. </w:t>
      </w:r>
    </w:p>
    <w:p w14:paraId="4C97027D" w14:textId="77777777" w:rsidR="002704F3" w:rsidRPr="002704F3" w:rsidRDefault="002704F3" w:rsidP="002704F3">
      <w:pPr>
        <w:rPr>
          <w:rFonts w:cs="Arial"/>
        </w:rPr>
      </w:pPr>
    </w:p>
    <w:p w14:paraId="7DE9FA1D" w14:textId="5A2887AE" w:rsidR="0015655B" w:rsidRPr="002821F9" w:rsidRDefault="0015655B" w:rsidP="00BE42F8">
      <w:pPr>
        <w:pStyle w:val="Heading40"/>
      </w:pPr>
      <w:r w:rsidRPr="002821F9">
        <w:t>External Visits, Residential, Off-Site Teaching</w:t>
      </w:r>
    </w:p>
    <w:p w14:paraId="5A5946F3" w14:textId="77777777" w:rsidR="0015655B" w:rsidRPr="002821F9" w:rsidRDefault="0015655B" w:rsidP="0015655B">
      <w:pPr>
        <w:pStyle w:val="Heading40"/>
        <w:rPr>
          <w:sz w:val="20"/>
        </w:rPr>
      </w:pPr>
    </w:p>
    <w:p w14:paraId="25D2CF21" w14:textId="314020E7" w:rsidR="0015655B" w:rsidRPr="002821F9" w:rsidRDefault="0015655B" w:rsidP="00BE42F8">
      <w:pPr>
        <w:pStyle w:val="Heading40"/>
        <w:rPr>
          <w:color w:val="auto"/>
          <w:sz w:val="22"/>
        </w:rPr>
      </w:pPr>
      <w:r w:rsidRPr="002821F9">
        <w:rPr>
          <w:color w:val="auto"/>
          <w:sz w:val="22"/>
        </w:rPr>
        <w:t xml:space="preserve">We encourage trainees to be involved in different aspects of teaching, which may include teaching off site and field trips. However, trainees are </w:t>
      </w:r>
      <w:r w:rsidR="002821F9" w:rsidRPr="002821F9">
        <w:rPr>
          <w:color w:val="auto"/>
          <w:sz w:val="22"/>
        </w:rPr>
        <w:t>not yet qualified therefore should not</w:t>
      </w:r>
      <w:r w:rsidRPr="002821F9">
        <w:rPr>
          <w:color w:val="auto"/>
          <w:sz w:val="22"/>
        </w:rPr>
        <w:t xml:space="preserve"> be held </w:t>
      </w:r>
      <w:r w:rsidR="002821F9">
        <w:rPr>
          <w:color w:val="auto"/>
          <w:sz w:val="22"/>
        </w:rPr>
        <w:t xml:space="preserve">wholly </w:t>
      </w:r>
      <w:r w:rsidRPr="002821F9">
        <w:rPr>
          <w:color w:val="auto"/>
          <w:sz w:val="22"/>
        </w:rPr>
        <w:t xml:space="preserve">responsible for completing risk assessments or for student welfare, which ultimately remains the responsibility of the placement settings staff. </w:t>
      </w:r>
      <w:r w:rsidR="002821F9" w:rsidRPr="002821F9">
        <w:rPr>
          <w:color w:val="auto"/>
          <w:sz w:val="22"/>
        </w:rPr>
        <w:t>Trainee teachers on placement should be considered as additional staff in these circumstances.</w:t>
      </w:r>
    </w:p>
    <w:p w14:paraId="20D85D1C" w14:textId="77777777" w:rsidR="0015655B" w:rsidRPr="002821F9" w:rsidRDefault="0015655B" w:rsidP="0015655B"/>
    <w:p w14:paraId="2778B3AB" w14:textId="1CDAF207" w:rsidR="0015655B" w:rsidRPr="0015655B" w:rsidRDefault="0015655B" w:rsidP="0015655B">
      <w:pPr>
        <w:pStyle w:val="NoSpacing"/>
      </w:pPr>
      <w:r w:rsidRPr="002821F9">
        <w:t>The placement team at the University should be notified of any instances where the trainee is required to teach off-site.</w:t>
      </w:r>
    </w:p>
    <w:p w14:paraId="5FE9FC9E" w14:textId="77777777" w:rsidR="0015655B" w:rsidRPr="0015655B" w:rsidRDefault="0015655B" w:rsidP="0015655B"/>
    <w:p w14:paraId="457D8D6B" w14:textId="142D383A" w:rsidR="00BE42F8" w:rsidRDefault="00BE42F8" w:rsidP="00BE42F8">
      <w:pPr>
        <w:pStyle w:val="Heading40"/>
      </w:pPr>
      <w:r w:rsidRPr="002833D4">
        <w:t>Personal protective equipment</w:t>
      </w:r>
    </w:p>
    <w:p w14:paraId="37DAB5D4" w14:textId="77777777" w:rsidR="002704F3" w:rsidRPr="002704F3" w:rsidRDefault="002704F3" w:rsidP="00BE42F8">
      <w:pPr>
        <w:pStyle w:val="Heading40"/>
        <w:rPr>
          <w:sz w:val="20"/>
        </w:rPr>
      </w:pPr>
    </w:p>
    <w:p w14:paraId="7CA71629" w14:textId="77777777" w:rsidR="00BE42F8" w:rsidRPr="002833D4" w:rsidRDefault="00BE42F8" w:rsidP="00BE42F8">
      <w:pPr>
        <w:rPr>
          <w:rFonts w:cs="Arial"/>
        </w:rPr>
      </w:pPr>
      <w:r w:rsidRPr="002833D4">
        <w:rPr>
          <w:rFonts w:cs="Arial"/>
        </w:rPr>
        <w:t>An element of managing health and safety risks may be the use or wearing of personal protective equipment (PPE). PPE encompasses goggles, hard hats, ear defenders, face masks, overalls, gloves, waterproof clothing etc.</w:t>
      </w:r>
    </w:p>
    <w:p w14:paraId="310A305C" w14:textId="77777777" w:rsidR="00BE42F8" w:rsidRPr="002833D4" w:rsidRDefault="00BE42F8" w:rsidP="00BE42F8">
      <w:pPr>
        <w:rPr>
          <w:rFonts w:cs="Arial"/>
        </w:rPr>
      </w:pPr>
    </w:p>
    <w:p w14:paraId="01320397" w14:textId="10224571" w:rsidR="00BE42F8" w:rsidRPr="002833D4" w:rsidRDefault="002704F3" w:rsidP="002704F3">
      <w:pPr>
        <w:rPr>
          <w:rFonts w:cs="Arial"/>
        </w:rPr>
      </w:pPr>
      <w:r>
        <w:rPr>
          <w:rFonts w:cs="Arial"/>
        </w:rPr>
        <w:t>If a trainee is</w:t>
      </w:r>
      <w:r w:rsidR="00BE42F8" w:rsidRPr="002833D4">
        <w:rPr>
          <w:rFonts w:cs="Arial"/>
        </w:rPr>
        <w:t xml:space="preserve"> i</w:t>
      </w:r>
      <w:r>
        <w:rPr>
          <w:rFonts w:cs="Arial"/>
        </w:rPr>
        <w:t>ssued with PPE it is important they are made aware of the reason it is required; h</w:t>
      </w:r>
      <w:r w:rsidR="00BE42F8" w:rsidRPr="002833D4">
        <w:rPr>
          <w:rFonts w:cs="Arial"/>
        </w:rPr>
        <w:t>ow to ensure a proper fit so it will work effectively;</w:t>
      </w:r>
      <w:r>
        <w:rPr>
          <w:rFonts w:cs="Arial"/>
        </w:rPr>
        <w:t xml:space="preserve"> and h</w:t>
      </w:r>
      <w:r w:rsidR="00BE42F8" w:rsidRPr="002833D4">
        <w:rPr>
          <w:rFonts w:cs="Arial"/>
        </w:rPr>
        <w:t xml:space="preserve">ow to maintain, store the PPE, </w:t>
      </w:r>
      <w:proofErr w:type="gramStart"/>
      <w:r w:rsidR="00BE42F8" w:rsidRPr="002833D4">
        <w:rPr>
          <w:rFonts w:cs="Arial"/>
        </w:rPr>
        <w:t>recognise</w:t>
      </w:r>
      <w:proofErr w:type="gramEnd"/>
      <w:r w:rsidR="00BE42F8" w:rsidRPr="002833D4">
        <w:rPr>
          <w:rFonts w:cs="Arial"/>
        </w:rPr>
        <w:t xml:space="preserve"> defects and the action to take, including obtaining replacements.</w:t>
      </w:r>
    </w:p>
    <w:p w14:paraId="6DDAC473" w14:textId="77777777" w:rsidR="00BE42F8" w:rsidRPr="002704F3" w:rsidRDefault="00BE42F8" w:rsidP="002704F3">
      <w:pPr>
        <w:rPr>
          <w:rFonts w:cs="Arial"/>
        </w:rPr>
      </w:pPr>
    </w:p>
    <w:p w14:paraId="7C5DB5A1" w14:textId="2B71AA51" w:rsidR="00BE42F8" w:rsidRPr="00724821" w:rsidRDefault="00724821" w:rsidP="00724821">
      <w:pPr>
        <w:pStyle w:val="Heading1"/>
        <w:rPr>
          <w:rFonts w:cs="Arial"/>
        </w:rPr>
      </w:pPr>
      <w:bookmarkStart w:id="3" w:name="_Toc491873711"/>
      <w:r w:rsidRPr="00724821">
        <w:rPr>
          <w:rFonts w:cs="Arial"/>
        </w:rPr>
        <w:lastRenderedPageBreak/>
        <w:t>Health and Safety Checklist</w:t>
      </w:r>
      <w:bookmarkEnd w:id="3"/>
    </w:p>
    <w:p w14:paraId="28436C42" w14:textId="77777777" w:rsidR="00724821" w:rsidRDefault="00724821" w:rsidP="00724821">
      <w:pPr>
        <w:pStyle w:val="NoSpacing"/>
      </w:pPr>
    </w:p>
    <w:p w14:paraId="58C6BB15" w14:textId="7EC12A89" w:rsidR="00724821" w:rsidRPr="002833D4" w:rsidRDefault="00724821" w:rsidP="00724821">
      <w:r w:rsidRPr="002833D4">
        <w:t xml:space="preserve">During your induction period you should cover Health and Safety on your placement and gain an understanding on the following points. You must ensure you have covered each of these aspects and that your mentor has signed off on this for </w:t>
      </w:r>
      <w:r w:rsidRPr="00865622">
        <w:t>your PDP file</w:t>
      </w:r>
      <w:r w:rsidR="002821F9" w:rsidRPr="00865622">
        <w:t xml:space="preserve"> / </w:t>
      </w:r>
      <w:proofErr w:type="spellStart"/>
      <w:r w:rsidR="002821F9" w:rsidRPr="00865622">
        <w:t>ePortfolio</w:t>
      </w:r>
      <w:proofErr w:type="spellEnd"/>
      <w:r w:rsidR="002821F9">
        <w:t>.</w:t>
      </w:r>
    </w:p>
    <w:p w14:paraId="5B0408B1" w14:textId="77777777" w:rsidR="00724821" w:rsidRPr="002833D4" w:rsidRDefault="00724821" w:rsidP="00724821">
      <w:pPr>
        <w:rPr>
          <w:rFonts w:cs="Arial"/>
          <w:sz w:val="14"/>
        </w:rPr>
      </w:pPr>
    </w:p>
    <w:p w14:paraId="44CE5600" w14:textId="77777777" w:rsidR="00724821" w:rsidRPr="002833D4" w:rsidRDefault="00724821" w:rsidP="00724821">
      <w:pPr>
        <w:pStyle w:val="Heading40"/>
        <w:numPr>
          <w:ilvl w:val="0"/>
          <w:numId w:val="27"/>
        </w:numPr>
        <w:ind w:left="426"/>
      </w:pPr>
      <w:r w:rsidRPr="002833D4">
        <w:t>Health and Safety responsibilities and arrangements</w:t>
      </w:r>
    </w:p>
    <w:p w14:paraId="3AC626D3" w14:textId="77777777" w:rsidR="00724821" w:rsidRPr="002833D4" w:rsidRDefault="00724821" w:rsidP="00724821">
      <w:pPr>
        <w:rPr>
          <w:rFonts w:cs="Arial"/>
          <w:sz w:val="8"/>
        </w:rPr>
      </w:pPr>
    </w:p>
    <w:p w14:paraId="5ECC4AE9" w14:textId="77777777" w:rsidR="00724821" w:rsidRPr="00E64C32" w:rsidRDefault="006F6465" w:rsidP="00724821">
      <w:pPr>
        <w:pStyle w:val="NoSpacing"/>
        <w:rPr>
          <w:rFonts w:cs="Arial"/>
        </w:rPr>
      </w:pPr>
      <w:sdt>
        <w:sdtPr>
          <w:rPr>
            <w:rFonts w:cs="Arial"/>
          </w:rPr>
          <w:id w:val="-231625362"/>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 xml:space="preserve">Your health and safety responsibilities whilst on placement. </w:t>
      </w:r>
    </w:p>
    <w:p w14:paraId="5E62B9D0" w14:textId="77777777" w:rsidR="00724821" w:rsidRPr="00E64C32" w:rsidRDefault="00724821" w:rsidP="00724821">
      <w:pPr>
        <w:pStyle w:val="NoSpacing"/>
        <w:ind w:left="709"/>
        <w:rPr>
          <w:rFonts w:cs="Arial"/>
        </w:rPr>
      </w:pPr>
      <w:proofErr w:type="spellStart"/>
      <w:r w:rsidRPr="00E64C32">
        <w:rPr>
          <w:rFonts w:cs="Arial"/>
        </w:rPr>
        <w:t>Eg</w:t>
      </w:r>
      <w:proofErr w:type="spellEnd"/>
      <w:r w:rsidRPr="00E64C32">
        <w:rPr>
          <w:rFonts w:cs="Arial"/>
        </w:rPr>
        <w:t>. Take reasonable care for yourself and others, never intentionally misuse equipment, recognise your own competence and report issues</w:t>
      </w:r>
    </w:p>
    <w:p w14:paraId="0C7F535B" w14:textId="77777777" w:rsidR="00724821" w:rsidRPr="002833D4" w:rsidRDefault="00724821" w:rsidP="00724821">
      <w:pPr>
        <w:pStyle w:val="NoSpacing"/>
        <w:rPr>
          <w:rFonts w:cs="Arial"/>
          <w:sz w:val="10"/>
        </w:rPr>
      </w:pPr>
    </w:p>
    <w:p w14:paraId="0BAD8807" w14:textId="77777777" w:rsidR="00724821" w:rsidRPr="00E64C32" w:rsidRDefault="006F6465" w:rsidP="00724821">
      <w:pPr>
        <w:pStyle w:val="NoSpacing"/>
        <w:rPr>
          <w:rFonts w:cs="Arial"/>
        </w:rPr>
      </w:pPr>
      <w:sdt>
        <w:sdtPr>
          <w:rPr>
            <w:rFonts w:cs="Arial"/>
          </w:rPr>
          <w:id w:val="1427763135"/>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 xml:space="preserve"> </w:t>
      </w:r>
      <w:r w:rsidR="00724821" w:rsidRPr="00E64C32">
        <w:rPr>
          <w:rFonts w:cs="Arial"/>
        </w:rPr>
        <w:tab/>
        <w:t xml:space="preserve">Your placement provider’s responsibilities and arrangements for health and safety. </w:t>
      </w:r>
    </w:p>
    <w:p w14:paraId="1B483057" w14:textId="77777777" w:rsidR="00724821" w:rsidRPr="00E64C32" w:rsidRDefault="00724821" w:rsidP="00724821">
      <w:pPr>
        <w:pStyle w:val="NoSpacing"/>
        <w:ind w:left="709"/>
        <w:rPr>
          <w:rFonts w:cs="Arial"/>
        </w:rPr>
      </w:pPr>
      <w:proofErr w:type="spellStart"/>
      <w:r w:rsidRPr="00E64C32">
        <w:rPr>
          <w:rFonts w:cs="Arial"/>
        </w:rPr>
        <w:t>Eg</w:t>
      </w:r>
      <w:proofErr w:type="spellEnd"/>
      <w:r w:rsidRPr="00E64C32">
        <w:rPr>
          <w:rFonts w:cs="Arial"/>
        </w:rPr>
        <w:t xml:space="preserve">. Treat you as an employee, provide access to health and safety policies </w:t>
      </w:r>
    </w:p>
    <w:p w14:paraId="3B732B22" w14:textId="77777777" w:rsidR="00724821" w:rsidRPr="002833D4" w:rsidRDefault="00724821" w:rsidP="00724821">
      <w:pPr>
        <w:rPr>
          <w:rFonts w:cs="Arial"/>
          <w:sz w:val="14"/>
        </w:rPr>
      </w:pPr>
    </w:p>
    <w:p w14:paraId="4C4A93AA" w14:textId="77777777" w:rsidR="00724821" w:rsidRPr="002833D4" w:rsidRDefault="00724821" w:rsidP="00724821">
      <w:pPr>
        <w:pStyle w:val="Heading40"/>
        <w:numPr>
          <w:ilvl w:val="0"/>
          <w:numId w:val="27"/>
        </w:numPr>
        <w:ind w:left="426"/>
      </w:pPr>
      <w:r w:rsidRPr="002833D4">
        <w:t>Fire safety and emergency evacuation</w:t>
      </w:r>
    </w:p>
    <w:p w14:paraId="640FB234" w14:textId="77777777" w:rsidR="00724821" w:rsidRPr="002833D4" w:rsidRDefault="00724821" w:rsidP="00724821">
      <w:pPr>
        <w:rPr>
          <w:rFonts w:cs="Arial"/>
          <w:sz w:val="8"/>
        </w:rPr>
      </w:pPr>
    </w:p>
    <w:p w14:paraId="49345FBD" w14:textId="77777777" w:rsidR="00724821" w:rsidRPr="00E64C32" w:rsidRDefault="006F6465" w:rsidP="00724821">
      <w:pPr>
        <w:pStyle w:val="NoSpacing"/>
        <w:rPr>
          <w:rFonts w:cs="Arial"/>
        </w:rPr>
      </w:pPr>
      <w:sdt>
        <w:sdtPr>
          <w:rPr>
            <w:rFonts w:cs="Arial"/>
          </w:rPr>
          <w:id w:val="1475407445"/>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2833D4">
        <w:rPr>
          <w:rFonts w:cs="Arial"/>
        </w:rPr>
        <w:tab/>
      </w:r>
      <w:r w:rsidR="00724821" w:rsidRPr="00E64C32">
        <w:rPr>
          <w:rFonts w:cs="Arial"/>
        </w:rPr>
        <w:t xml:space="preserve">Action to take on hearing the fire alarm. </w:t>
      </w:r>
    </w:p>
    <w:p w14:paraId="7949B03F" w14:textId="77777777" w:rsidR="00724821" w:rsidRPr="002833D4" w:rsidRDefault="00724821" w:rsidP="00724821">
      <w:pPr>
        <w:pStyle w:val="NoSpacing"/>
        <w:rPr>
          <w:rFonts w:cs="Arial"/>
          <w:sz w:val="4"/>
        </w:rPr>
      </w:pPr>
    </w:p>
    <w:p w14:paraId="1AFB51E2" w14:textId="77777777" w:rsidR="00724821" w:rsidRPr="00E64C32" w:rsidRDefault="006F6465" w:rsidP="00724821">
      <w:pPr>
        <w:pStyle w:val="NoSpacing"/>
        <w:rPr>
          <w:rFonts w:cs="Arial"/>
        </w:rPr>
      </w:pPr>
      <w:sdt>
        <w:sdtPr>
          <w:rPr>
            <w:rFonts w:cs="Arial"/>
          </w:rPr>
          <w:id w:val="-1783488228"/>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 xml:space="preserve">Action to take if discovering a fire. </w:t>
      </w:r>
    </w:p>
    <w:p w14:paraId="3680FB48" w14:textId="77777777" w:rsidR="00724821" w:rsidRPr="002833D4" w:rsidRDefault="00724821" w:rsidP="00724821">
      <w:pPr>
        <w:rPr>
          <w:rFonts w:cs="Arial"/>
          <w:sz w:val="14"/>
        </w:rPr>
      </w:pPr>
    </w:p>
    <w:p w14:paraId="0D34CB22" w14:textId="77777777" w:rsidR="00724821" w:rsidRPr="002833D4" w:rsidRDefault="00724821" w:rsidP="00724821">
      <w:pPr>
        <w:pStyle w:val="Heading40"/>
        <w:numPr>
          <w:ilvl w:val="0"/>
          <w:numId w:val="27"/>
        </w:numPr>
        <w:ind w:left="426"/>
      </w:pPr>
      <w:r w:rsidRPr="002833D4">
        <w:t>First aid and emergency assistance</w:t>
      </w:r>
    </w:p>
    <w:p w14:paraId="3D617FE3" w14:textId="77777777" w:rsidR="00724821" w:rsidRPr="002833D4" w:rsidRDefault="00724821" w:rsidP="00724821">
      <w:pPr>
        <w:rPr>
          <w:rFonts w:cs="Arial"/>
          <w:sz w:val="8"/>
        </w:rPr>
      </w:pPr>
    </w:p>
    <w:p w14:paraId="60740B91" w14:textId="77777777" w:rsidR="00724821" w:rsidRPr="00E64C32" w:rsidRDefault="006F6465" w:rsidP="00724821">
      <w:pPr>
        <w:pStyle w:val="NoSpacing"/>
        <w:rPr>
          <w:rFonts w:cs="Arial"/>
        </w:rPr>
      </w:pPr>
      <w:sdt>
        <w:sdtPr>
          <w:rPr>
            <w:rFonts w:cs="Arial"/>
          </w:rPr>
          <w:id w:val="-1521001891"/>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 xml:space="preserve">How to access first aid assistance. </w:t>
      </w:r>
    </w:p>
    <w:p w14:paraId="5EECAD4A" w14:textId="77777777" w:rsidR="00724821" w:rsidRPr="002833D4" w:rsidRDefault="00724821" w:rsidP="00724821">
      <w:pPr>
        <w:pStyle w:val="NoSpacing"/>
        <w:rPr>
          <w:rFonts w:cs="Arial"/>
          <w:sz w:val="4"/>
        </w:rPr>
      </w:pPr>
    </w:p>
    <w:p w14:paraId="38C0D423" w14:textId="77777777" w:rsidR="00724821" w:rsidRPr="00E64C32" w:rsidRDefault="006F6465" w:rsidP="00724821">
      <w:pPr>
        <w:pStyle w:val="NoSpacing"/>
        <w:rPr>
          <w:rFonts w:cs="Arial"/>
        </w:rPr>
      </w:pPr>
      <w:sdt>
        <w:sdtPr>
          <w:rPr>
            <w:rFonts w:cs="Arial"/>
          </w:rPr>
          <w:id w:val="-1137183076"/>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 xml:space="preserve">How to obtain assistance in the event of a general emergency. </w:t>
      </w:r>
    </w:p>
    <w:p w14:paraId="58971DE7" w14:textId="77777777" w:rsidR="00724821" w:rsidRPr="002833D4" w:rsidRDefault="00724821" w:rsidP="00724821">
      <w:pPr>
        <w:rPr>
          <w:rFonts w:cs="Arial"/>
          <w:sz w:val="14"/>
        </w:rPr>
      </w:pPr>
    </w:p>
    <w:p w14:paraId="386302EE" w14:textId="77777777" w:rsidR="00724821" w:rsidRPr="002833D4" w:rsidRDefault="00724821" w:rsidP="00724821">
      <w:pPr>
        <w:pStyle w:val="Heading40"/>
        <w:numPr>
          <w:ilvl w:val="0"/>
          <w:numId w:val="27"/>
        </w:numPr>
        <w:ind w:left="426"/>
      </w:pPr>
      <w:r w:rsidRPr="002833D4">
        <w:t>Incidents and workplace hazards</w:t>
      </w:r>
    </w:p>
    <w:p w14:paraId="49744066" w14:textId="77777777" w:rsidR="00724821" w:rsidRPr="002833D4" w:rsidRDefault="00724821" w:rsidP="00724821">
      <w:pPr>
        <w:rPr>
          <w:rFonts w:cs="Arial"/>
          <w:sz w:val="8"/>
        </w:rPr>
      </w:pPr>
    </w:p>
    <w:p w14:paraId="0BD75E07" w14:textId="77777777" w:rsidR="00724821" w:rsidRPr="00E64C32" w:rsidRDefault="006F6465" w:rsidP="00724821">
      <w:pPr>
        <w:pStyle w:val="NoSpacing"/>
        <w:rPr>
          <w:rFonts w:cs="Arial"/>
        </w:rPr>
      </w:pPr>
      <w:sdt>
        <w:sdtPr>
          <w:rPr>
            <w:rFonts w:cs="Arial"/>
          </w:rPr>
          <w:id w:val="-224686598"/>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 xml:space="preserve">Reporting accidents and incidents. </w:t>
      </w:r>
    </w:p>
    <w:p w14:paraId="603EE545" w14:textId="77777777" w:rsidR="00724821" w:rsidRPr="002833D4" w:rsidRDefault="00724821" w:rsidP="00724821">
      <w:pPr>
        <w:pStyle w:val="NoSpacing"/>
        <w:rPr>
          <w:rFonts w:cs="Arial"/>
          <w:sz w:val="4"/>
        </w:rPr>
      </w:pPr>
    </w:p>
    <w:p w14:paraId="67EE60C8" w14:textId="77777777" w:rsidR="00724821" w:rsidRPr="00E64C32" w:rsidRDefault="006F6465" w:rsidP="00724821">
      <w:pPr>
        <w:pStyle w:val="NoSpacing"/>
        <w:rPr>
          <w:rFonts w:cs="Arial"/>
        </w:rPr>
      </w:pPr>
      <w:sdt>
        <w:sdtPr>
          <w:rPr>
            <w:rFonts w:cs="Arial"/>
          </w:rPr>
          <w:id w:val="-1826357915"/>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 xml:space="preserve">Reporting hazards. </w:t>
      </w:r>
    </w:p>
    <w:p w14:paraId="3F03B4E5" w14:textId="77777777" w:rsidR="00724821" w:rsidRPr="002833D4" w:rsidRDefault="00724821" w:rsidP="00724821">
      <w:pPr>
        <w:rPr>
          <w:rFonts w:cs="Arial"/>
          <w:sz w:val="14"/>
        </w:rPr>
      </w:pPr>
    </w:p>
    <w:p w14:paraId="0C3F7FAC" w14:textId="77777777" w:rsidR="00724821" w:rsidRPr="002833D4" w:rsidRDefault="00724821" w:rsidP="00724821">
      <w:pPr>
        <w:pStyle w:val="Heading40"/>
        <w:numPr>
          <w:ilvl w:val="0"/>
          <w:numId w:val="27"/>
        </w:numPr>
        <w:ind w:left="426"/>
      </w:pPr>
      <w:r w:rsidRPr="002833D4">
        <w:t>General workplace health and safety</w:t>
      </w:r>
    </w:p>
    <w:p w14:paraId="7B11B216" w14:textId="77777777" w:rsidR="00724821" w:rsidRPr="002833D4" w:rsidRDefault="00724821" w:rsidP="00724821">
      <w:pPr>
        <w:rPr>
          <w:rFonts w:cs="Arial"/>
          <w:sz w:val="16"/>
        </w:rPr>
      </w:pPr>
    </w:p>
    <w:p w14:paraId="70E9F691" w14:textId="77777777" w:rsidR="00724821" w:rsidRPr="00E64C32" w:rsidRDefault="006F6465" w:rsidP="00724821">
      <w:pPr>
        <w:pStyle w:val="NoSpacing"/>
        <w:rPr>
          <w:rFonts w:cs="Arial"/>
        </w:rPr>
      </w:pPr>
      <w:sdt>
        <w:sdtPr>
          <w:rPr>
            <w:rFonts w:cs="Arial"/>
          </w:rPr>
          <w:id w:val="1196659478"/>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 xml:space="preserve">Housekeeping, access and egress. </w:t>
      </w:r>
    </w:p>
    <w:p w14:paraId="5AA50D30" w14:textId="77777777" w:rsidR="00724821" w:rsidRPr="002833D4" w:rsidRDefault="00724821" w:rsidP="00724821">
      <w:pPr>
        <w:pStyle w:val="NoSpacing"/>
        <w:rPr>
          <w:rFonts w:cs="Arial"/>
          <w:sz w:val="4"/>
        </w:rPr>
      </w:pPr>
    </w:p>
    <w:p w14:paraId="08F7D5AA" w14:textId="77777777" w:rsidR="00724821" w:rsidRPr="00E64C32" w:rsidRDefault="006F6465" w:rsidP="00724821">
      <w:pPr>
        <w:pStyle w:val="NoSpacing"/>
        <w:rPr>
          <w:rFonts w:cs="Arial"/>
        </w:rPr>
      </w:pPr>
      <w:sdt>
        <w:sdtPr>
          <w:rPr>
            <w:rFonts w:cs="Arial"/>
          </w:rPr>
          <w:id w:val="-491727751"/>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Welfare facilities.</w:t>
      </w:r>
    </w:p>
    <w:p w14:paraId="26CC8B77" w14:textId="77777777" w:rsidR="00724821" w:rsidRPr="002833D4" w:rsidRDefault="00724821" w:rsidP="00724821">
      <w:pPr>
        <w:pStyle w:val="NoSpacing"/>
        <w:rPr>
          <w:rFonts w:cs="Arial"/>
          <w:sz w:val="4"/>
        </w:rPr>
      </w:pPr>
    </w:p>
    <w:p w14:paraId="100F0A42" w14:textId="77777777" w:rsidR="00724821" w:rsidRPr="00E64C32" w:rsidRDefault="006F6465" w:rsidP="00724821">
      <w:pPr>
        <w:pStyle w:val="NoSpacing"/>
        <w:rPr>
          <w:rFonts w:cs="Arial"/>
        </w:rPr>
      </w:pPr>
      <w:sdt>
        <w:sdtPr>
          <w:rPr>
            <w:rFonts w:cs="Arial"/>
          </w:rPr>
          <w:id w:val="321318673"/>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 xml:space="preserve">Out of hours and lone working </w:t>
      </w:r>
    </w:p>
    <w:p w14:paraId="2C093808" w14:textId="77777777" w:rsidR="00724821" w:rsidRPr="002833D4" w:rsidRDefault="00724821" w:rsidP="00724821">
      <w:pPr>
        <w:pStyle w:val="NoSpacing"/>
        <w:rPr>
          <w:rFonts w:cs="Arial"/>
          <w:sz w:val="4"/>
        </w:rPr>
      </w:pPr>
    </w:p>
    <w:p w14:paraId="78B74B44" w14:textId="77777777" w:rsidR="00724821" w:rsidRPr="00E64C32" w:rsidRDefault="006F6465" w:rsidP="00724821">
      <w:pPr>
        <w:pStyle w:val="NoSpacing"/>
        <w:rPr>
          <w:rFonts w:cs="Arial"/>
        </w:rPr>
      </w:pPr>
      <w:sdt>
        <w:sdtPr>
          <w:rPr>
            <w:rFonts w:cs="Arial"/>
          </w:rPr>
          <w:id w:val="1019432835"/>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 xml:space="preserve">Electrical safety and portable appliances. </w:t>
      </w:r>
    </w:p>
    <w:p w14:paraId="2ACF7108" w14:textId="77777777" w:rsidR="00724821" w:rsidRPr="002833D4" w:rsidRDefault="00724821" w:rsidP="00724821">
      <w:pPr>
        <w:rPr>
          <w:rFonts w:cs="Arial"/>
          <w:sz w:val="14"/>
        </w:rPr>
      </w:pPr>
    </w:p>
    <w:p w14:paraId="73300729" w14:textId="77777777" w:rsidR="00724821" w:rsidRPr="002833D4" w:rsidRDefault="00724821" w:rsidP="00724821">
      <w:pPr>
        <w:pStyle w:val="Heading40"/>
        <w:numPr>
          <w:ilvl w:val="0"/>
          <w:numId w:val="27"/>
        </w:numPr>
        <w:ind w:left="426"/>
      </w:pPr>
      <w:r w:rsidRPr="002833D4">
        <w:t>Risk assessment, prevention and protection measures</w:t>
      </w:r>
    </w:p>
    <w:p w14:paraId="148FA622" w14:textId="77777777" w:rsidR="00724821" w:rsidRPr="002833D4" w:rsidRDefault="00724821" w:rsidP="00724821">
      <w:pPr>
        <w:rPr>
          <w:rFonts w:cs="Arial"/>
          <w:sz w:val="8"/>
        </w:rPr>
      </w:pPr>
    </w:p>
    <w:p w14:paraId="65E5321A" w14:textId="77777777" w:rsidR="00724821" w:rsidRPr="00E64C32" w:rsidRDefault="006F6465" w:rsidP="00724821">
      <w:pPr>
        <w:pStyle w:val="NoSpacing"/>
        <w:rPr>
          <w:rFonts w:cs="Arial"/>
        </w:rPr>
      </w:pPr>
      <w:sdt>
        <w:sdtPr>
          <w:rPr>
            <w:rFonts w:cs="Arial"/>
          </w:rPr>
          <w:id w:val="-2137871686"/>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General risk assessment</w:t>
      </w:r>
    </w:p>
    <w:p w14:paraId="24C001CA" w14:textId="77777777" w:rsidR="00724821" w:rsidRPr="002833D4" w:rsidRDefault="00724821" w:rsidP="00724821">
      <w:pPr>
        <w:pStyle w:val="NoSpacing"/>
        <w:rPr>
          <w:rFonts w:cs="Arial"/>
          <w:sz w:val="4"/>
        </w:rPr>
      </w:pPr>
    </w:p>
    <w:p w14:paraId="75115CE6" w14:textId="77777777" w:rsidR="00724821" w:rsidRPr="00E64C32" w:rsidRDefault="006F6465" w:rsidP="00724821">
      <w:pPr>
        <w:pStyle w:val="NoSpacing"/>
        <w:rPr>
          <w:rFonts w:cs="Arial"/>
        </w:rPr>
      </w:pPr>
      <w:sdt>
        <w:sdtPr>
          <w:rPr>
            <w:rFonts w:cs="Arial"/>
          </w:rPr>
          <w:id w:val="-504438548"/>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Manual handling</w:t>
      </w:r>
    </w:p>
    <w:p w14:paraId="3625DE70" w14:textId="77777777" w:rsidR="00724821" w:rsidRPr="002833D4" w:rsidRDefault="00724821" w:rsidP="00724821">
      <w:pPr>
        <w:pStyle w:val="NoSpacing"/>
        <w:rPr>
          <w:rFonts w:cs="Arial"/>
          <w:sz w:val="4"/>
        </w:rPr>
      </w:pPr>
    </w:p>
    <w:p w14:paraId="65D34454" w14:textId="77777777" w:rsidR="00724821" w:rsidRPr="00E64C32" w:rsidRDefault="006F6465" w:rsidP="00724821">
      <w:pPr>
        <w:pStyle w:val="NoSpacing"/>
        <w:rPr>
          <w:rFonts w:cs="Arial"/>
        </w:rPr>
      </w:pPr>
      <w:sdt>
        <w:sdtPr>
          <w:rPr>
            <w:rFonts w:cs="Arial"/>
          </w:rPr>
          <w:id w:val="-361825640"/>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Work equipment and machinery safety</w:t>
      </w:r>
    </w:p>
    <w:p w14:paraId="74F13BF4" w14:textId="77777777" w:rsidR="00724821" w:rsidRPr="002833D4" w:rsidRDefault="00724821" w:rsidP="00724821">
      <w:pPr>
        <w:pStyle w:val="NoSpacing"/>
        <w:rPr>
          <w:rFonts w:cs="Arial"/>
          <w:sz w:val="4"/>
        </w:rPr>
      </w:pPr>
    </w:p>
    <w:p w14:paraId="6595FFFE" w14:textId="77777777" w:rsidR="00724821" w:rsidRPr="00E64C32" w:rsidRDefault="006F6465" w:rsidP="00724821">
      <w:pPr>
        <w:pStyle w:val="NoSpacing"/>
        <w:rPr>
          <w:rFonts w:cs="Arial"/>
        </w:rPr>
      </w:pPr>
      <w:sdt>
        <w:sdtPr>
          <w:rPr>
            <w:rFonts w:cs="Arial"/>
          </w:rPr>
          <w:id w:val="1954441583"/>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 xml:space="preserve">Display screen equipment and workstation </w:t>
      </w:r>
    </w:p>
    <w:p w14:paraId="468A92F5" w14:textId="77777777" w:rsidR="00724821" w:rsidRPr="002833D4" w:rsidRDefault="00724821" w:rsidP="00724821">
      <w:pPr>
        <w:pStyle w:val="NoSpacing"/>
        <w:rPr>
          <w:rFonts w:cs="Arial"/>
          <w:sz w:val="4"/>
        </w:rPr>
      </w:pPr>
    </w:p>
    <w:p w14:paraId="4D34991E" w14:textId="77777777" w:rsidR="00724821" w:rsidRPr="00E64C32" w:rsidRDefault="006F6465" w:rsidP="00724821">
      <w:pPr>
        <w:pStyle w:val="NoSpacing"/>
        <w:rPr>
          <w:rFonts w:cs="Arial"/>
        </w:rPr>
      </w:pPr>
      <w:sdt>
        <w:sdtPr>
          <w:rPr>
            <w:rFonts w:cs="Arial"/>
          </w:rPr>
          <w:id w:val="-1537888183"/>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Hazardous and dangerous substances</w:t>
      </w:r>
    </w:p>
    <w:p w14:paraId="75E3051D" w14:textId="77777777" w:rsidR="00724821" w:rsidRPr="002833D4" w:rsidRDefault="00724821" w:rsidP="00724821">
      <w:pPr>
        <w:pStyle w:val="NoSpacing"/>
        <w:rPr>
          <w:rFonts w:cs="Arial"/>
          <w:sz w:val="4"/>
        </w:rPr>
      </w:pPr>
    </w:p>
    <w:p w14:paraId="214814FC" w14:textId="77777777" w:rsidR="00724821" w:rsidRPr="00E64C32" w:rsidRDefault="006F6465" w:rsidP="00724821">
      <w:pPr>
        <w:pStyle w:val="NoSpacing"/>
        <w:rPr>
          <w:rFonts w:cs="Arial"/>
        </w:rPr>
      </w:pPr>
      <w:sdt>
        <w:sdtPr>
          <w:rPr>
            <w:rFonts w:cs="Arial"/>
          </w:rPr>
          <w:id w:val="-1644505720"/>
          <w14:checkbox>
            <w14:checked w14:val="0"/>
            <w14:checkedState w14:val="2612" w14:font="MS Gothic"/>
            <w14:uncheckedState w14:val="2610" w14:font="MS Gothic"/>
          </w14:checkbox>
        </w:sdtPr>
        <w:sdtEndPr/>
        <w:sdtContent>
          <w:r w:rsidR="00724821" w:rsidRPr="00E64C32">
            <w:rPr>
              <w:rFonts w:ascii="Segoe UI Symbol" w:hAnsi="Segoe UI Symbol" w:cs="Segoe UI Symbol"/>
            </w:rPr>
            <w:t>☐</w:t>
          </w:r>
        </w:sdtContent>
      </w:sdt>
      <w:r w:rsidR="00724821" w:rsidRPr="00E64C32">
        <w:rPr>
          <w:rFonts w:cs="Arial"/>
        </w:rPr>
        <w:tab/>
        <w:t xml:space="preserve">Personal protective equipment and clothing. </w:t>
      </w:r>
    </w:p>
    <w:p w14:paraId="6559CD4E" w14:textId="77777777" w:rsidR="00724821" w:rsidRPr="002833D4" w:rsidRDefault="00724821" w:rsidP="00724821">
      <w:pPr>
        <w:pStyle w:val="NoSpacing"/>
        <w:rPr>
          <w:rFonts w:cs="Arial"/>
          <w:sz w:val="6"/>
        </w:rPr>
      </w:pPr>
    </w:p>
    <w:p w14:paraId="4126074C" w14:textId="77777777" w:rsidR="00724821" w:rsidRPr="002833D4" w:rsidRDefault="00724821" w:rsidP="00724821">
      <w:pPr>
        <w:pStyle w:val="NoSpacing"/>
        <w:rPr>
          <w:rFonts w:cs="Arial"/>
          <w:sz w:val="14"/>
        </w:rPr>
      </w:pPr>
    </w:p>
    <w:p w14:paraId="6AF2BFE7" w14:textId="77777777" w:rsidR="00724821" w:rsidRPr="002833D4" w:rsidRDefault="00724821" w:rsidP="00724821">
      <w:pPr>
        <w:pStyle w:val="NoSpacing"/>
        <w:rPr>
          <w:rFonts w:cs="Arial"/>
          <w:i/>
          <w:iCs/>
          <w:sz w:val="10"/>
          <w:szCs w:val="20"/>
        </w:rPr>
      </w:pPr>
    </w:p>
    <w:p w14:paraId="7DB90430" w14:textId="77777777" w:rsidR="00724821" w:rsidRPr="00E64C32" w:rsidRDefault="00724821" w:rsidP="00724821">
      <w:pPr>
        <w:pStyle w:val="NoSpacing"/>
        <w:rPr>
          <w:rFonts w:cs="Arial"/>
        </w:rPr>
      </w:pPr>
      <w:r w:rsidRPr="00E64C32">
        <w:rPr>
          <w:rFonts w:cs="Arial"/>
        </w:rPr>
        <w:t>Mentor signature</w:t>
      </w:r>
      <w:r w:rsidRPr="00E64C32">
        <w:rPr>
          <w:rFonts w:cs="Arial"/>
        </w:rPr>
        <w:tab/>
      </w:r>
      <w:sdt>
        <w:sdtPr>
          <w:rPr>
            <w:rFonts w:cs="Arial"/>
          </w:rPr>
          <w:id w:val="-444080550"/>
          <w:placeholder>
            <w:docPart w:val="3A62554FD7FF491EBCC84F73170D3E31"/>
          </w:placeholder>
          <w:text/>
        </w:sdtPr>
        <w:sdtEndPr/>
        <w:sdtContent>
          <w:r w:rsidRPr="00E64C32">
            <w:rPr>
              <w:rFonts w:cs="Arial"/>
            </w:rPr>
            <w:t xml:space="preserve">                                                     </w:t>
          </w:r>
        </w:sdtContent>
      </w:sdt>
    </w:p>
    <w:p w14:paraId="3DE2AEA2" w14:textId="77777777" w:rsidR="00724821" w:rsidRPr="002833D4" w:rsidRDefault="00724821" w:rsidP="00724821">
      <w:pPr>
        <w:pStyle w:val="NoSpacing"/>
        <w:rPr>
          <w:rFonts w:cs="Arial"/>
          <w:sz w:val="14"/>
        </w:rPr>
      </w:pPr>
    </w:p>
    <w:p w14:paraId="3C5246CE" w14:textId="77777777" w:rsidR="00724821" w:rsidRPr="00E64C32" w:rsidRDefault="00724821" w:rsidP="00724821">
      <w:pPr>
        <w:pStyle w:val="NoSpacing"/>
        <w:rPr>
          <w:rFonts w:cs="Arial"/>
        </w:rPr>
      </w:pPr>
      <w:r w:rsidRPr="00E64C32">
        <w:rPr>
          <w:rFonts w:cs="Arial"/>
        </w:rPr>
        <w:t>Mentor Name</w:t>
      </w:r>
      <w:r w:rsidRPr="00E64C32">
        <w:rPr>
          <w:rFonts w:cs="Arial"/>
        </w:rPr>
        <w:tab/>
      </w:r>
      <w:r w:rsidRPr="00E64C32">
        <w:rPr>
          <w:rFonts w:cs="Arial"/>
        </w:rPr>
        <w:tab/>
      </w:r>
      <w:sdt>
        <w:sdtPr>
          <w:rPr>
            <w:rFonts w:cs="Arial"/>
          </w:rPr>
          <w:id w:val="-433208700"/>
          <w:placeholder>
            <w:docPart w:val="8D809F4541E34E3F9954F713830A10B8"/>
          </w:placeholder>
          <w:text/>
        </w:sdtPr>
        <w:sdtEndPr/>
        <w:sdtContent>
          <w:r w:rsidRPr="00E64C32">
            <w:rPr>
              <w:rFonts w:cs="Arial"/>
            </w:rPr>
            <w:t xml:space="preserve">                                                     </w:t>
          </w:r>
        </w:sdtContent>
      </w:sdt>
    </w:p>
    <w:p w14:paraId="3B733164" w14:textId="77777777" w:rsidR="00724821" w:rsidRPr="002833D4" w:rsidRDefault="00724821" w:rsidP="00724821">
      <w:pPr>
        <w:pStyle w:val="NoSpacing"/>
        <w:rPr>
          <w:rFonts w:cs="Arial"/>
          <w:sz w:val="14"/>
        </w:rPr>
      </w:pPr>
    </w:p>
    <w:p w14:paraId="4D3A9A07" w14:textId="12DC6093" w:rsidR="00724821" w:rsidRPr="00E64C32" w:rsidRDefault="00724821" w:rsidP="00724821">
      <w:pPr>
        <w:pStyle w:val="NoSpacing"/>
        <w:rPr>
          <w:rFonts w:cs="Arial"/>
        </w:rPr>
      </w:pPr>
      <w:r w:rsidRPr="00E64C32">
        <w:rPr>
          <w:rFonts w:cs="Arial"/>
        </w:rPr>
        <w:t>Date</w:t>
      </w:r>
      <w:r w:rsidRPr="00E64C32">
        <w:rPr>
          <w:rFonts w:cs="Arial"/>
        </w:rPr>
        <w:tab/>
      </w:r>
      <w:r w:rsidRPr="00E64C32">
        <w:rPr>
          <w:rFonts w:cs="Arial"/>
        </w:rPr>
        <w:tab/>
      </w:r>
      <w:r w:rsidRPr="00E64C32">
        <w:rPr>
          <w:rFonts w:cs="Arial"/>
        </w:rPr>
        <w:tab/>
      </w:r>
      <w:sdt>
        <w:sdtPr>
          <w:rPr>
            <w:rFonts w:cs="Arial"/>
          </w:rPr>
          <w:id w:val="-1458481173"/>
          <w:placeholder>
            <w:docPart w:val="4749330E9A8045EABD5A1B706DFAC1C1"/>
          </w:placeholder>
          <w:text/>
        </w:sdtPr>
        <w:sdtEndPr/>
        <w:sdtContent>
          <w:r w:rsidRPr="00E64C32">
            <w:rPr>
              <w:rFonts w:cs="Arial"/>
            </w:rPr>
            <w:t xml:space="preserve">                                                     </w:t>
          </w:r>
        </w:sdtContent>
      </w:sdt>
      <w:r w:rsidRPr="00E64C32">
        <w:rPr>
          <w:rFonts w:cs="Arial"/>
        </w:rPr>
        <w:tab/>
      </w:r>
    </w:p>
    <w:sectPr w:rsidR="00724821" w:rsidRPr="00E64C32" w:rsidSect="00823B09">
      <w:headerReference w:type="default" r:id="rId13"/>
      <w:footerReference w:type="default" r:id="rId14"/>
      <w:type w:val="continuous"/>
      <w:pgSz w:w="11906" w:h="16838"/>
      <w:pgMar w:top="1440" w:right="1440" w:bottom="1440" w:left="1440" w:header="708" w:footer="708"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FD7E5" w14:textId="77777777" w:rsidR="004262A8" w:rsidRDefault="004262A8" w:rsidP="007C37F4">
      <w:r>
        <w:separator/>
      </w:r>
    </w:p>
  </w:endnote>
  <w:endnote w:type="continuationSeparator" w:id="0">
    <w:p w14:paraId="22CA26E2" w14:textId="77777777" w:rsidR="004262A8" w:rsidRDefault="004262A8" w:rsidP="007C37F4">
      <w:r>
        <w:continuationSeparator/>
      </w:r>
    </w:p>
  </w:endnote>
  <w:endnote w:type="continuationNotice" w:id="1">
    <w:p w14:paraId="54336B8F" w14:textId="77777777" w:rsidR="004262A8" w:rsidRDefault="00426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hitman BoldLF">
    <w:altName w:val="Whitman BoldL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EA9B" w14:textId="620CA16A" w:rsidR="004262A8" w:rsidRDefault="004262A8" w:rsidP="00BE42F8">
    <w:pPr>
      <w:pStyle w:val="Footer"/>
      <w:pBdr>
        <w:top w:val="single" w:sz="4" w:space="1" w:color="D9D9D9" w:themeColor="background1" w:themeShade="D9"/>
      </w:pBdr>
      <w:tabs>
        <w:tab w:val="clear" w:pos="4513"/>
        <w:tab w:val="clear" w:pos="9026"/>
      </w:tabs>
    </w:pPr>
    <w:r w:rsidRPr="00E421D4">
      <w:rPr>
        <w:rFonts w:cs="Arial"/>
        <w:sz w:val="16"/>
      </w:rPr>
      <w:t>School of Education and Professional Development</w:t>
    </w:r>
    <w:r>
      <w:rPr>
        <w:rFonts w:cs="Arial"/>
        <w:sz w:val="16"/>
      </w:rPr>
      <w:t>, University of Huddersfield</w:t>
    </w:r>
    <w:r>
      <w:tab/>
    </w:r>
    <w:sdt>
      <w:sdtPr>
        <w:rPr>
          <w:rFonts w:cs="Arial"/>
          <w:color w:val="7F7F7F" w:themeColor="background1" w:themeShade="7F"/>
          <w:spacing w:val="60"/>
          <w:sz w:val="16"/>
        </w:rPr>
        <w:id w:val="934564386"/>
        <w:docPartObj>
          <w:docPartGallery w:val="Page Numbers (Bottom of Page)"/>
          <w:docPartUnique/>
        </w:docPartObj>
      </w:sdtPr>
      <w:sdtEndPr/>
      <w:sdtContent>
        <w:r w:rsidRPr="00BE42F8">
          <w:rPr>
            <w:rFonts w:cs="Arial"/>
            <w:color w:val="7F7F7F" w:themeColor="background1" w:themeShade="7F"/>
            <w:spacing w:val="60"/>
            <w:sz w:val="16"/>
          </w:rPr>
          <w:tab/>
          <w:t xml:space="preserve">    </w:t>
        </w:r>
        <w:r w:rsidRPr="00BE42F8">
          <w:rPr>
            <w:rFonts w:cs="Arial"/>
            <w:color w:val="7F7F7F" w:themeColor="background1" w:themeShade="7F"/>
            <w:spacing w:val="60"/>
            <w:sz w:val="16"/>
          </w:rPr>
          <w:tab/>
        </w:r>
        <w:r>
          <w:rPr>
            <w:rFonts w:cs="Arial"/>
            <w:color w:val="7F7F7F" w:themeColor="background1" w:themeShade="7F"/>
            <w:spacing w:val="60"/>
            <w:sz w:val="16"/>
          </w:rPr>
          <w:t xml:space="preserve">  </w:t>
        </w:r>
        <w:r w:rsidRPr="00BE42F8">
          <w:rPr>
            <w:rFonts w:cs="Arial"/>
            <w:color w:val="7F7F7F" w:themeColor="background1" w:themeShade="7F"/>
            <w:spacing w:val="60"/>
            <w:sz w:val="16"/>
          </w:rPr>
          <w:t xml:space="preserve">     </w:t>
        </w:r>
        <w:r w:rsidRPr="00E421D4">
          <w:rPr>
            <w:rFonts w:cs="Arial"/>
            <w:color w:val="7F7F7F" w:themeColor="background1" w:themeShade="7F"/>
            <w:spacing w:val="60"/>
            <w:sz w:val="16"/>
          </w:rPr>
          <w:t>Page</w:t>
        </w:r>
      </w:sdtContent>
    </w:sdt>
    <w:sdt>
      <w:sdtPr>
        <w:rPr>
          <w:rFonts w:cs="Arial"/>
          <w:color w:val="7F7F7F" w:themeColor="background1" w:themeShade="7F"/>
          <w:spacing w:val="60"/>
          <w:sz w:val="16"/>
        </w:rPr>
        <w:id w:val="1373730297"/>
        <w:docPartObj>
          <w:docPartGallery w:val="Page Numbers (Bottom of Page)"/>
          <w:docPartUnique/>
        </w:docPartObj>
      </w:sdtPr>
      <w:sdtEndPr>
        <w:rPr>
          <w:rFonts w:cstheme="minorBidi"/>
          <w:noProof/>
          <w:color w:val="auto"/>
          <w:spacing w:val="0"/>
          <w:sz w:val="22"/>
        </w:rPr>
      </w:sdtEndPr>
      <w:sdtContent>
        <w:r>
          <w:rPr>
            <w:rFonts w:cs="Arial"/>
            <w:color w:val="7F7F7F" w:themeColor="background1" w:themeShade="7F"/>
            <w:spacing w:val="60"/>
            <w:sz w:val="16"/>
          </w:rPr>
          <w:t xml:space="preserve"> </w:t>
        </w:r>
        <w:r w:rsidRPr="00BE42F8">
          <w:rPr>
            <w:rFonts w:cs="Arial"/>
            <w:color w:val="7F7F7F" w:themeColor="background1" w:themeShade="7F"/>
            <w:spacing w:val="60"/>
            <w:sz w:val="16"/>
          </w:rPr>
          <w:fldChar w:fldCharType="begin"/>
        </w:r>
        <w:r w:rsidRPr="00BE42F8">
          <w:rPr>
            <w:rFonts w:cs="Arial"/>
            <w:color w:val="7F7F7F" w:themeColor="background1" w:themeShade="7F"/>
            <w:spacing w:val="60"/>
            <w:sz w:val="16"/>
          </w:rPr>
          <w:instrText xml:space="preserve"> PAGE   \* MERGEFORMAT </w:instrText>
        </w:r>
        <w:r w:rsidRPr="00BE42F8">
          <w:rPr>
            <w:rFonts w:cs="Arial"/>
            <w:color w:val="7F7F7F" w:themeColor="background1" w:themeShade="7F"/>
            <w:spacing w:val="60"/>
            <w:sz w:val="16"/>
          </w:rPr>
          <w:fldChar w:fldCharType="separate"/>
        </w:r>
        <w:r w:rsidR="006F6465">
          <w:rPr>
            <w:rFonts w:cs="Arial"/>
            <w:noProof/>
            <w:color w:val="7F7F7F" w:themeColor="background1" w:themeShade="7F"/>
            <w:spacing w:val="60"/>
            <w:sz w:val="16"/>
          </w:rPr>
          <w:t>19</w:t>
        </w:r>
        <w:r w:rsidRPr="00BE42F8">
          <w:rPr>
            <w:rFonts w:cs="Arial"/>
            <w:color w:val="7F7F7F" w:themeColor="background1" w:themeShade="7F"/>
            <w:spacing w:val="60"/>
            <w:sz w:val="16"/>
          </w:rPr>
          <w:fldChar w:fldCharType="end"/>
        </w:r>
      </w:sdtContent>
    </w:sdt>
  </w:p>
  <w:p w14:paraId="10A8CBD7" w14:textId="77777777" w:rsidR="004262A8" w:rsidRDefault="004262A8">
    <w:pPr>
      <w:pStyle w:val="Footer"/>
    </w:pPr>
  </w:p>
  <w:p w14:paraId="41C75BEC" w14:textId="77777777" w:rsidR="004262A8" w:rsidRDefault="004262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24302" w14:textId="77777777" w:rsidR="004262A8" w:rsidRDefault="004262A8" w:rsidP="007C37F4">
      <w:r>
        <w:separator/>
      </w:r>
    </w:p>
  </w:footnote>
  <w:footnote w:type="continuationSeparator" w:id="0">
    <w:p w14:paraId="18B9F671" w14:textId="77777777" w:rsidR="004262A8" w:rsidRDefault="004262A8" w:rsidP="007C37F4">
      <w:r>
        <w:continuationSeparator/>
      </w:r>
    </w:p>
  </w:footnote>
  <w:footnote w:type="continuationNotice" w:id="1">
    <w:p w14:paraId="36B20FAE" w14:textId="77777777" w:rsidR="004262A8" w:rsidRDefault="004262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1B330" w14:textId="73466EB1" w:rsidR="004262A8" w:rsidRDefault="004262A8" w:rsidP="00BE42F8">
    <w:pPr>
      <w:pStyle w:val="Header"/>
      <w:jc w:val="center"/>
    </w:pPr>
    <w:r w:rsidRPr="00D1550A">
      <w:rPr>
        <w:sz w:val="16"/>
      </w:rPr>
      <w:t>Lifelong Learning (pre</w:t>
    </w:r>
    <w:r>
      <w:rPr>
        <w:sz w:val="16"/>
      </w:rPr>
      <w:t>-service) Cert Ed/PGCE/</w:t>
    </w:r>
    <w:proofErr w:type="spellStart"/>
    <w:r>
      <w:rPr>
        <w:sz w:val="16"/>
      </w:rPr>
      <w:t>PGDipE</w:t>
    </w:r>
    <w:proofErr w:type="spellEnd"/>
    <w:r>
      <w:rPr>
        <w:sz w:val="16"/>
      </w:rPr>
      <w:t xml:space="preserve"> Mentor</w:t>
    </w:r>
    <w:r w:rsidRPr="00D1550A">
      <w:rPr>
        <w:sz w:val="16"/>
      </w:rPr>
      <w:t xml:space="preserve"> Handbook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71E"/>
    <w:multiLevelType w:val="hybridMultilevel"/>
    <w:tmpl w:val="0180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52E8C"/>
    <w:multiLevelType w:val="hybridMultilevel"/>
    <w:tmpl w:val="EA4C0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26FD7"/>
    <w:multiLevelType w:val="hybridMultilevel"/>
    <w:tmpl w:val="9D7AC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DC431C"/>
    <w:multiLevelType w:val="hybridMultilevel"/>
    <w:tmpl w:val="9900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E27A3"/>
    <w:multiLevelType w:val="hybridMultilevel"/>
    <w:tmpl w:val="1040ED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11A92B4E"/>
    <w:multiLevelType w:val="hybridMultilevel"/>
    <w:tmpl w:val="1CC6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A0701"/>
    <w:multiLevelType w:val="hybridMultilevel"/>
    <w:tmpl w:val="BA2CB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8991C3"/>
    <w:multiLevelType w:val="hybridMultilevel"/>
    <w:tmpl w:val="167EB98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ACB087C"/>
    <w:multiLevelType w:val="hybridMultilevel"/>
    <w:tmpl w:val="DA8E0076"/>
    <w:lvl w:ilvl="0" w:tplc="7AE4E3B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3B33AA"/>
    <w:multiLevelType w:val="hybridMultilevel"/>
    <w:tmpl w:val="72862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0F7500"/>
    <w:multiLevelType w:val="hybridMultilevel"/>
    <w:tmpl w:val="B734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824A7"/>
    <w:multiLevelType w:val="hybridMultilevel"/>
    <w:tmpl w:val="9AB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B77CD1"/>
    <w:multiLevelType w:val="hybridMultilevel"/>
    <w:tmpl w:val="7DCE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C54D95"/>
    <w:multiLevelType w:val="hybridMultilevel"/>
    <w:tmpl w:val="4B4A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A314A9"/>
    <w:multiLevelType w:val="hybridMultilevel"/>
    <w:tmpl w:val="BE9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8D5FB7"/>
    <w:multiLevelType w:val="hybridMultilevel"/>
    <w:tmpl w:val="65B6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D416C9"/>
    <w:multiLevelType w:val="hybridMultilevel"/>
    <w:tmpl w:val="90DA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532451"/>
    <w:multiLevelType w:val="hybridMultilevel"/>
    <w:tmpl w:val="E4CC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CC1C28"/>
    <w:multiLevelType w:val="hybridMultilevel"/>
    <w:tmpl w:val="D596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48117D"/>
    <w:multiLevelType w:val="hybridMultilevel"/>
    <w:tmpl w:val="C1A804BE"/>
    <w:lvl w:ilvl="0" w:tplc="7AE4E3B2">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8D00E47"/>
    <w:multiLevelType w:val="hybridMultilevel"/>
    <w:tmpl w:val="DFD4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845CE6"/>
    <w:multiLevelType w:val="hybridMultilevel"/>
    <w:tmpl w:val="75721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7012F8"/>
    <w:multiLevelType w:val="hybridMultilevel"/>
    <w:tmpl w:val="D9D67F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99343F"/>
    <w:multiLevelType w:val="hybridMultilevel"/>
    <w:tmpl w:val="016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E04B2D"/>
    <w:multiLevelType w:val="hybridMultilevel"/>
    <w:tmpl w:val="A80675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557945E8"/>
    <w:multiLevelType w:val="hybridMultilevel"/>
    <w:tmpl w:val="25B6F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58C33AA"/>
    <w:multiLevelType w:val="hybridMultilevel"/>
    <w:tmpl w:val="9178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4225F0"/>
    <w:multiLevelType w:val="hybridMultilevel"/>
    <w:tmpl w:val="2224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DC60C5"/>
    <w:multiLevelType w:val="hybridMultilevel"/>
    <w:tmpl w:val="42504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24356D"/>
    <w:multiLevelType w:val="hybridMultilevel"/>
    <w:tmpl w:val="CA82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204D9F"/>
    <w:multiLevelType w:val="hybridMultilevel"/>
    <w:tmpl w:val="0EB82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9F7508"/>
    <w:multiLevelType w:val="hybridMultilevel"/>
    <w:tmpl w:val="6216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DD26A1"/>
    <w:multiLevelType w:val="hybridMultilevel"/>
    <w:tmpl w:val="44DC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AF0CA8"/>
    <w:multiLevelType w:val="hybridMultilevel"/>
    <w:tmpl w:val="91BC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5652F6"/>
    <w:multiLevelType w:val="hybridMultilevel"/>
    <w:tmpl w:val="BF607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9631A3"/>
    <w:multiLevelType w:val="hybridMultilevel"/>
    <w:tmpl w:val="DEEE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752502"/>
    <w:multiLevelType w:val="hybridMultilevel"/>
    <w:tmpl w:val="7F8A4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256E45"/>
    <w:multiLevelType w:val="hybridMultilevel"/>
    <w:tmpl w:val="54EA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371804"/>
    <w:multiLevelType w:val="hybridMultilevel"/>
    <w:tmpl w:val="034A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5D39DA"/>
    <w:multiLevelType w:val="hybridMultilevel"/>
    <w:tmpl w:val="5A72420E"/>
    <w:lvl w:ilvl="0" w:tplc="7AE4E3B2">
      <w:start w:val="1"/>
      <w:numFmt w:val="bullet"/>
      <w:lvlText w:val="-"/>
      <w:lvlJc w:val="left"/>
      <w:pPr>
        <w:ind w:left="720" w:hanging="360"/>
      </w:pPr>
      <w:rPr>
        <w:rFonts w:ascii="Calibri" w:eastAsiaTheme="minorHAnsi" w:hAnsi="Calibri" w:cstheme="minorBidi" w:hint="default"/>
      </w:rPr>
    </w:lvl>
    <w:lvl w:ilvl="1" w:tplc="7AE4E3B2">
      <w:start w:val="1"/>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EF5B96"/>
    <w:multiLevelType w:val="hybridMultilevel"/>
    <w:tmpl w:val="B1E8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4"/>
  </w:num>
  <w:num w:numId="3">
    <w:abstractNumId w:val="16"/>
  </w:num>
  <w:num w:numId="4">
    <w:abstractNumId w:val="7"/>
  </w:num>
  <w:num w:numId="5">
    <w:abstractNumId w:val="24"/>
  </w:num>
  <w:num w:numId="6">
    <w:abstractNumId w:val="4"/>
  </w:num>
  <w:num w:numId="7">
    <w:abstractNumId w:val="10"/>
  </w:num>
  <w:num w:numId="8">
    <w:abstractNumId w:val="20"/>
  </w:num>
  <w:num w:numId="9">
    <w:abstractNumId w:val="2"/>
  </w:num>
  <w:num w:numId="10">
    <w:abstractNumId w:val="25"/>
  </w:num>
  <w:num w:numId="11">
    <w:abstractNumId w:val="40"/>
  </w:num>
  <w:num w:numId="12">
    <w:abstractNumId w:val="39"/>
  </w:num>
  <w:num w:numId="13">
    <w:abstractNumId w:val="19"/>
  </w:num>
  <w:num w:numId="14">
    <w:abstractNumId w:val="3"/>
  </w:num>
  <w:num w:numId="15">
    <w:abstractNumId w:val="8"/>
  </w:num>
  <w:num w:numId="16">
    <w:abstractNumId w:val="13"/>
  </w:num>
  <w:num w:numId="17">
    <w:abstractNumId w:val="35"/>
  </w:num>
  <w:num w:numId="18">
    <w:abstractNumId w:val="0"/>
  </w:num>
  <w:num w:numId="19">
    <w:abstractNumId w:val="18"/>
  </w:num>
  <w:num w:numId="20">
    <w:abstractNumId w:val="26"/>
  </w:num>
  <w:num w:numId="21">
    <w:abstractNumId w:val="31"/>
  </w:num>
  <w:num w:numId="22">
    <w:abstractNumId w:val="12"/>
  </w:num>
  <w:num w:numId="23">
    <w:abstractNumId w:val="11"/>
  </w:num>
  <w:num w:numId="24">
    <w:abstractNumId w:val="27"/>
  </w:num>
  <w:num w:numId="25">
    <w:abstractNumId w:val="23"/>
  </w:num>
  <w:num w:numId="26">
    <w:abstractNumId w:val="34"/>
  </w:num>
  <w:num w:numId="27">
    <w:abstractNumId w:val="21"/>
  </w:num>
  <w:num w:numId="28">
    <w:abstractNumId w:val="30"/>
  </w:num>
  <w:num w:numId="29">
    <w:abstractNumId w:val="9"/>
  </w:num>
  <w:num w:numId="30">
    <w:abstractNumId w:val="6"/>
  </w:num>
  <w:num w:numId="31">
    <w:abstractNumId w:val="29"/>
  </w:num>
  <w:num w:numId="32">
    <w:abstractNumId w:val="37"/>
  </w:num>
  <w:num w:numId="33">
    <w:abstractNumId w:val="32"/>
  </w:num>
  <w:num w:numId="34">
    <w:abstractNumId w:val="17"/>
  </w:num>
  <w:num w:numId="35">
    <w:abstractNumId w:val="15"/>
  </w:num>
  <w:num w:numId="36">
    <w:abstractNumId w:val="36"/>
  </w:num>
  <w:num w:numId="37">
    <w:abstractNumId w:val="38"/>
  </w:num>
  <w:num w:numId="38">
    <w:abstractNumId w:val="5"/>
  </w:num>
  <w:num w:numId="39">
    <w:abstractNumId w:val="33"/>
  </w:num>
  <w:num w:numId="40">
    <w:abstractNumId w:val="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69"/>
    <w:rsid w:val="00005847"/>
    <w:rsid w:val="00066183"/>
    <w:rsid w:val="00083A65"/>
    <w:rsid w:val="000B0467"/>
    <w:rsid w:val="000C15B9"/>
    <w:rsid w:val="000F664B"/>
    <w:rsid w:val="00140616"/>
    <w:rsid w:val="0015655B"/>
    <w:rsid w:val="001B11B6"/>
    <w:rsid w:val="001B1AFC"/>
    <w:rsid w:val="001D7CD8"/>
    <w:rsid w:val="00250A75"/>
    <w:rsid w:val="002704F3"/>
    <w:rsid w:val="00277F84"/>
    <w:rsid w:val="002821F9"/>
    <w:rsid w:val="002A3106"/>
    <w:rsid w:val="002B1A6A"/>
    <w:rsid w:val="002B3A9C"/>
    <w:rsid w:val="002D7516"/>
    <w:rsid w:val="002E16B1"/>
    <w:rsid w:val="00305BFC"/>
    <w:rsid w:val="00305EFE"/>
    <w:rsid w:val="003338AE"/>
    <w:rsid w:val="00354452"/>
    <w:rsid w:val="00393542"/>
    <w:rsid w:val="003B2023"/>
    <w:rsid w:val="003B7E8D"/>
    <w:rsid w:val="004262A8"/>
    <w:rsid w:val="00430FB6"/>
    <w:rsid w:val="00463543"/>
    <w:rsid w:val="00486735"/>
    <w:rsid w:val="0048683F"/>
    <w:rsid w:val="004A40C4"/>
    <w:rsid w:val="004D4A0D"/>
    <w:rsid w:val="00515725"/>
    <w:rsid w:val="005732F2"/>
    <w:rsid w:val="00592A6E"/>
    <w:rsid w:val="005E10FF"/>
    <w:rsid w:val="005E6A53"/>
    <w:rsid w:val="005E7859"/>
    <w:rsid w:val="005F1A09"/>
    <w:rsid w:val="006250BF"/>
    <w:rsid w:val="006375DE"/>
    <w:rsid w:val="006659BB"/>
    <w:rsid w:val="00692638"/>
    <w:rsid w:val="0069688E"/>
    <w:rsid w:val="006A557C"/>
    <w:rsid w:val="006B7F77"/>
    <w:rsid w:val="006D564C"/>
    <w:rsid w:val="006D775D"/>
    <w:rsid w:val="006F6465"/>
    <w:rsid w:val="006F79F6"/>
    <w:rsid w:val="00724821"/>
    <w:rsid w:val="007343A0"/>
    <w:rsid w:val="00774AAE"/>
    <w:rsid w:val="00795B75"/>
    <w:rsid w:val="007B655D"/>
    <w:rsid w:val="007C37F4"/>
    <w:rsid w:val="007E59CB"/>
    <w:rsid w:val="00815BE7"/>
    <w:rsid w:val="00822A3A"/>
    <w:rsid w:val="00823B09"/>
    <w:rsid w:val="0084600F"/>
    <w:rsid w:val="00865622"/>
    <w:rsid w:val="0087163E"/>
    <w:rsid w:val="008C15A2"/>
    <w:rsid w:val="008D7545"/>
    <w:rsid w:val="00946D9D"/>
    <w:rsid w:val="00946E74"/>
    <w:rsid w:val="00947422"/>
    <w:rsid w:val="0096785D"/>
    <w:rsid w:val="0097756E"/>
    <w:rsid w:val="009B3035"/>
    <w:rsid w:val="00A25DE8"/>
    <w:rsid w:val="00A57A05"/>
    <w:rsid w:val="00A657C8"/>
    <w:rsid w:val="00AA341D"/>
    <w:rsid w:val="00AC169B"/>
    <w:rsid w:val="00AE08D5"/>
    <w:rsid w:val="00AF55EA"/>
    <w:rsid w:val="00B3049C"/>
    <w:rsid w:val="00B31E6B"/>
    <w:rsid w:val="00B44B10"/>
    <w:rsid w:val="00BD4C69"/>
    <w:rsid w:val="00BE42F8"/>
    <w:rsid w:val="00C0621E"/>
    <w:rsid w:val="00C23053"/>
    <w:rsid w:val="00C24DF3"/>
    <w:rsid w:val="00C61311"/>
    <w:rsid w:val="00C735BA"/>
    <w:rsid w:val="00CC3C91"/>
    <w:rsid w:val="00CC5C21"/>
    <w:rsid w:val="00CD2EF7"/>
    <w:rsid w:val="00CF2624"/>
    <w:rsid w:val="00D41DA4"/>
    <w:rsid w:val="00DA2023"/>
    <w:rsid w:val="00E03566"/>
    <w:rsid w:val="00E2061A"/>
    <w:rsid w:val="00E34C03"/>
    <w:rsid w:val="00E45DE3"/>
    <w:rsid w:val="00E65419"/>
    <w:rsid w:val="00EE1E6E"/>
    <w:rsid w:val="00EE654A"/>
    <w:rsid w:val="00F13179"/>
    <w:rsid w:val="00F23A43"/>
    <w:rsid w:val="00F25576"/>
    <w:rsid w:val="00F40103"/>
    <w:rsid w:val="00F7738E"/>
    <w:rsid w:val="00FA42BD"/>
    <w:rsid w:val="00FC1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20CE02"/>
  <w15:chartTrackingRefBased/>
  <w15:docId w15:val="{E3709C80-125E-43AD-8B83-C18E5972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15BE7"/>
    <w:pPr>
      <w:spacing w:after="0" w:line="240" w:lineRule="auto"/>
    </w:pPr>
    <w:rPr>
      <w:rFonts w:ascii="Arial" w:hAnsi="Arial"/>
    </w:rPr>
  </w:style>
  <w:style w:type="paragraph" w:styleId="Heading1">
    <w:name w:val="heading 1"/>
    <w:basedOn w:val="Normal"/>
    <w:next w:val="Normal"/>
    <w:link w:val="Heading1Char"/>
    <w:uiPriority w:val="9"/>
    <w:qFormat/>
    <w:rsid w:val="00815BE7"/>
    <w:pPr>
      <w:keepNext/>
      <w:keepLines/>
      <w:spacing w:before="240"/>
      <w:outlineLvl w:val="0"/>
    </w:pPr>
    <w:rPr>
      <w:rFonts w:eastAsiaTheme="majorEastAsia" w:cstheme="majorBidi"/>
      <w:color w:val="B43412" w:themeColor="accent1" w:themeShade="BF"/>
      <w:sz w:val="36"/>
      <w:szCs w:val="32"/>
    </w:rPr>
  </w:style>
  <w:style w:type="paragraph" w:styleId="Heading2">
    <w:name w:val="heading 2"/>
    <w:basedOn w:val="Normal"/>
    <w:next w:val="Normal"/>
    <w:link w:val="Heading2Char"/>
    <w:uiPriority w:val="9"/>
    <w:unhideWhenUsed/>
    <w:qFormat/>
    <w:rsid w:val="004D4A0D"/>
    <w:pPr>
      <w:keepNext/>
      <w:keepLines/>
      <w:spacing w:before="40"/>
      <w:outlineLvl w:val="1"/>
    </w:pPr>
    <w:rPr>
      <w:rFonts w:eastAsiaTheme="majorEastAsia" w:cstheme="majorBidi"/>
      <w:color w:val="B43412" w:themeColor="accent1" w:themeShade="BF"/>
      <w:sz w:val="28"/>
      <w:szCs w:val="26"/>
    </w:rPr>
  </w:style>
  <w:style w:type="paragraph" w:styleId="Heading4">
    <w:name w:val="heading 4"/>
    <w:basedOn w:val="Normal"/>
    <w:next w:val="Normal"/>
    <w:link w:val="Heading4Char"/>
    <w:uiPriority w:val="9"/>
    <w:semiHidden/>
    <w:unhideWhenUsed/>
    <w:qFormat/>
    <w:rsid w:val="007C37F4"/>
    <w:pPr>
      <w:keepNext/>
      <w:keepLines/>
      <w:spacing w:before="40"/>
      <w:outlineLvl w:val="3"/>
    </w:pPr>
    <w:rPr>
      <w:rFonts w:asciiTheme="majorHAnsi" w:eastAsiaTheme="majorEastAsia" w:hAnsiTheme="majorHAnsi" w:cstheme="majorBidi"/>
      <w:i/>
      <w:iCs/>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C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C6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D4C69"/>
    <w:pPr>
      <w:ind w:left="720"/>
      <w:contextualSpacing/>
    </w:pPr>
  </w:style>
  <w:style w:type="paragraph" w:styleId="NoSpacing">
    <w:name w:val="No Spacing"/>
    <w:uiPriority w:val="1"/>
    <w:qFormat/>
    <w:rsid w:val="00815BE7"/>
    <w:pPr>
      <w:spacing w:after="0" w:line="240" w:lineRule="auto"/>
    </w:pPr>
    <w:rPr>
      <w:rFonts w:ascii="Arial" w:hAnsi="Arial"/>
    </w:rPr>
  </w:style>
  <w:style w:type="paragraph" w:customStyle="1" w:styleId="Default">
    <w:name w:val="Default"/>
    <w:rsid w:val="00A25DE8"/>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A25DE8"/>
    <w:rPr>
      <w:color w:val="0000FF"/>
      <w:u w:val="single"/>
    </w:rPr>
  </w:style>
  <w:style w:type="character" w:customStyle="1" w:styleId="Heading1Char">
    <w:name w:val="Heading 1 Char"/>
    <w:basedOn w:val="DefaultParagraphFont"/>
    <w:link w:val="Heading1"/>
    <w:uiPriority w:val="9"/>
    <w:rsid w:val="00815BE7"/>
    <w:rPr>
      <w:rFonts w:ascii="Arial" w:eastAsiaTheme="majorEastAsia" w:hAnsi="Arial" w:cstheme="majorBidi"/>
      <w:color w:val="B43412" w:themeColor="accent1" w:themeShade="BF"/>
      <w:sz w:val="36"/>
      <w:szCs w:val="32"/>
    </w:rPr>
  </w:style>
  <w:style w:type="character" w:customStyle="1" w:styleId="Heading2Char">
    <w:name w:val="Heading 2 Char"/>
    <w:basedOn w:val="DefaultParagraphFont"/>
    <w:link w:val="Heading2"/>
    <w:uiPriority w:val="9"/>
    <w:rsid w:val="004D4A0D"/>
    <w:rPr>
      <w:rFonts w:ascii="Arial" w:eastAsiaTheme="majorEastAsia" w:hAnsi="Arial" w:cstheme="majorBidi"/>
      <w:color w:val="B43412" w:themeColor="accent1" w:themeShade="BF"/>
      <w:sz w:val="28"/>
      <w:szCs w:val="26"/>
    </w:rPr>
  </w:style>
  <w:style w:type="paragraph" w:customStyle="1" w:styleId="Heading40">
    <w:name w:val="Heading4"/>
    <w:basedOn w:val="Normal"/>
    <w:next w:val="Normal"/>
    <w:link w:val="Heading4Char0"/>
    <w:qFormat/>
    <w:rsid w:val="004D4A0D"/>
    <w:rPr>
      <w:rFonts w:cs="Arial"/>
      <w:color w:val="C00000"/>
      <w:sz w:val="24"/>
    </w:rPr>
  </w:style>
  <w:style w:type="character" w:customStyle="1" w:styleId="Heading4Char">
    <w:name w:val="Heading 4 Char"/>
    <w:basedOn w:val="DefaultParagraphFont"/>
    <w:link w:val="Heading4"/>
    <w:uiPriority w:val="9"/>
    <w:semiHidden/>
    <w:rsid w:val="007C37F4"/>
    <w:rPr>
      <w:rFonts w:asciiTheme="majorHAnsi" w:eastAsiaTheme="majorEastAsia" w:hAnsiTheme="majorHAnsi" w:cstheme="majorBidi"/>
      <w:i/>
      <w:iCs/>
      <w:color w:val="B43412" w:themeColor="accent1" w:themeShade="BF"/>
    </w:rPr>
  </w:style>
  <w:style w:type="character" w:customStyle="1" w:styleId="Heading4Char0">
    <w:name w:val="Heading4 Char"/>
    <w:basedOn w:val="TitleChar"/>
    <w:link w:val="Heading40"/>
    <w:rsid w:val="004D4A0D"/>
    <w:rPr>
      <w:rFonts w:ascii="Arial" w:eastAsiaTheme="majorEastAsia" w:hAnsi="Arial" w:cs="Arial"/>
      <w:color w:val="C00000"/>
      <w:spacing w:val="-10"/>
      <w:kern w:val="28"/>
      <w:sz w:val="24"/>
      <w:szCs w:val="56"/>
    </w:rPr>
  </w:style>
  <w:style w:type="paragraph" w:styleId="TOC1">
    <w:name w:val="toc 1"/>
    <w:basedOn w:val="Normal"/>
    <w:next w:val="Normal"/>
    <w:autoRedefine/>
    <w:uiPriority w:val="39"/>
    <w:unhideWhenUsed/>
    <w:rsid w:val="00A25DE8"/>
    <w:pPr>
      <w:spacing w:after="100"/>
    </w:pPr>
  </w:style>
  <w:style w:type="paragraph" w:styleId="Header">
    <w:name w:val="header"/>
    <w:basedOn w:val="Normal"/>
    <w:link w:val="HeaderChar"/>
    <w:uiPriority w:val="99"/>
    <w:unhideWhenUsed/>
    <w:rsid w:val="007C37F4"/>
    <w:pPr>
      <w:tabs>
        <w:tab w:val="center" w:pos="4513"/>
        <w:tab w:val="right" w:pos="9026"/>
      </w:tabs>
      <w:spacing w:after="200" w:line="276" w:lineRule="auto"/>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7C37F4"/>
    <w:rPr>
      <w:rFonts w:ascii="Calibri" w:eastAsia="Times New Roman" w:hAnsi="Calibri" w:cs="Times New Roman"/>
      <w:lang w:eastAsia="en-GB"/>
    </w:rPr>
  </w:style>
  <w:style w:type="paragraph" w:styleId="TOC2">
    <w:name w:val="toc 2"/>
    <w:basedOn w:val="Normal"/>
    <w:next w:val="Normal"/>
    <w:autoRedefine/>
    <w:uiPriority w:val="39"/>
    <w:unhideWhenUsed/>
    <w:rsid w:val="00305BFC"/>
    <w:pPr>
      <w:spacing w:after="100"/>
      <w:ind w:left="220"/>
    </w:pPr>
  </w:style>
  <w:style w:type="paragraph" w:styleId="Footer">
    <w:name w:val="footer"/>
    <w:basedOn w:val="Normal"/>
    <w:link w:val="FooterChar"/>
    <w:uiPriority w:val="99"/>
    <w:unhideWhenUsed/>
    <w:rsid w:val="00BE42F8"/>
    <w:pPr>
      <w:tabs>
        <w:tab w:val="center" w:pos="4513"/>
        <w:tab w:val="right" w:pos="9026"/>
      </w:tabs>
    </w:pPr>
  </w:style>
  <w:style w:type="character" w:customStyle="1" w:styleId="FooterChar">
    <w:name w:val="Footer Char"/>
    <w:basedOn w:val="DefaultParagraphFont"/>
    <w:link w:val="Footer"/>
    <w:uiPriority w:val="99"/>
    <w:rsid w:val="00BE42F8"/>
    <w:rPr>
      <w:rFonts w:ascii="Arial" w:hAnsi="Arial"/>
      <w:sz w:val="20"/>
    </w:rPr>
  </w:style>
  <w:style w:type="table" w:styleId="TableGrid">
    <w:name w:val="Table Grid"/>
    <w:basedOn w:val="TableNormal"/>
    <w:uiPriority w:val="39"/>
    <w:rsid w:val="00BE4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Default"/>
    <w:next w:val="Default"/>
    <w:uiPriority w:val="99"/>
    <w:rsid w:val="000F664B"/>
    <w:pPr>
      <w:widowControl/>
      <w:spacing w:line="241" w:lineRule="atLeast"/>
    </w:pPr>
    <w:rPr>
      <w:rFonts w:ascii="Whitman BoldLF" w:eastAsiaTheme="minorHAnsi" w:hAnsi="Whitman BoldLF" w:cstheme="minorBidi"/>
      <w:color w:val="auto"/>
      <w:lang w:eastAsia="en-US"/>
    </w:rPr>
  </w:style>
  <w:style w:type="paragraph" w:customStyle="1" w:styleId="Pa3">
    <w:name w:val="Pa3"/>
    <w:basedOn w:val="Default"/>
    <w:next w:val="Default"/>
    <w:uiPriority w:val="99"/>
    <w:rsid w:val="000F664B"/>
    <w:pPr>
      <w:widowControl/>
      <w:spacing w:line="241" w:lineRule="atLeast"/>
    </w:pPr>
    <w:rPr>
      <w:rFonts w:ascii="Whitman BoldLF" w:eastAsiaTheme="minorHAnsi" w:hAnsi="Whitman BoldLF" w:cstheme="minorBidi"/>
      <w:color w:val="auto"/>
      <w:lang w:eastAsia="en-US"/>
    </w:rPr>
  </w:style>
  <w:style w:type="paragraph" w:customStyle="1" w:styleId="Pa5">
    <w:name w:val="Pa5"/>
    <w:basedOn w:val="Default"/>
    <w:next w:val="Default"/>
    <w:uiPriority w:val="99"/>
    <w:rsid w:val="000F664B"/>
    <w:pPr>
      <w:widowControl/>
      <w:spacing w:line="241" w:lineRule="atLeast"/>
    </w:pPr>
    <w:rPr>
      <w:rFonts w:ascii="Whitman BoldLF" w:eastAsiaTheme="minorHAnsi" w:hAnsi="Whitman BoldLF" w:cstheme="minorBidi"/>
      <w:color w:val="auto"/>
      <w:lang w:eastAsia="en-US"/>
    </w:rPr>
  </w:style>
  <w:style w:type="paragraph" w:styleId="BalloonText">
    <w:name w:val="Balloon Text"/>
    <w:basedOn w:val="Normal"/>
    <w:link w:val="BalloonTextChar"/>
    <w:uiPriority w:val="99"/>
    <w:semiHidden/>
    <w:unhideWhenUsed/>
    <w:rsid w:val="000F6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64B"/>
    <w:rPr>
      <w:rFonts w:ascii="Segoe UI" w:hAnsi="Segoe UI" w:cs="Segoe UI"/>
      <w:sz w:val="18"/>
      <w:szCs w:val="18"/>
    </w:rPr>
  </w:style>
  <w:style w:type="character" w:styleId="FollowedHyperlink">
    <w:name w:val="FollowedHyperlink"/>
    <w:basedOn w:val="DefaultParagraphFont"/>
    <w:uiPriority w:val="99"/>
    <w:semiHidden/>
    <w:unhideWhenUsed/>
    <w:rsid w:val="0015655B"/>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62554FD7FF491EBCC84F73170D3E31"/>
        <w:category>
          <w:name w:val="General"/>
          <w:gallery w:val="placeholder"/>
        </w:category>
        <w:types>
          <w:type w:val="bbPlcHdr"/>
        </w:types>
        <w:behaviors>
          <w:behavior w:val="content"/>
        </w:behaviors>
        <w:guid w:val="{4D483A43-8CAF-417E-8330-4D110B27966B}"/>
      </w:docPartPr>
      <w:docPartBody>
        <w:p w:rsidR="00927B20" w:rsidRDefault="00927B20" w:rsidP="00927B20">
          <w:pPr>
            <w:pStyle w:val="3A62554FD7FF491EBCC84F73170D3E31"/>
          </w:pPr>
          <w:r w:rsidRPr="00DB2749">
            <w:rPr>
              <w:rStyle w:val="PlaceholderText"/>
            </w:rPr>
            <w:t>Click here to enter text.</w:t>
          </w:r>
        </w:p>
      </w:docPartBody>
    </w:docPart>
    <w:docPart>
      <w:docPartPr>
        <w:name w:val="8D809F4541E34E3F9954F713830A10B8"/>
        <w:category>
          <w:name w:val="General"/>
          <w:gallery w:val="placeholder"/>
        </w:category>
        <w:types>
          <w:type w:val="bbPlcHdr"/>
        </w:types>
        <w:behaviors>
          <w:behavior w:val="content"/>
        </w:behaviors>
        <w:guid w:val="{05BF5993-E708-4CC8-B29D-8AAF19DC2641}"/>
      </w:docPartPr>
      <w:docPartBody>
        <w:p w:rsidR="00927B20" w:rsidRDefault="00927B20" w:rsidP="00927B20">
          <w:pPr>
            <w:pStyle w:val="8D809F4541E34E3F9954F713830A10B8"/>
          </w:pPr>
          <w:r w:rsidRPr="00DB2749">
            <w:rPr>
              <w:rStyle w:val="PlaceholderText"/>
            </w:rPr>
            <w:t>Click here to enter text.</w:t>
          </w:r>
        </w:p>
      </w:docPartBody>
    </w:docPart>
    <w:docPart>
      <w:docPartPr>
        <w:name w:val="4749330E9A8045EABD5A1B706DFAC1C1"/>
        <w:category>
          <w:name w:val="General"/>
          <w:gallery w:val="placeholder"/>
        </w:category>
        <w:types>
          <w:type w:val="bbPlcHdr"/>
        </w:types>
        <w:behaviors>
          <w:behavior w:val="content"/>
        </w:behaviors>
        <w:guid w:val="{FCAF8364-A917-477F-86B4-9C87A661E1BA}"/>
      </w:docPartPr>
      <w:docPartBody>
        <w:p w:rsidR="00927B20" w:rsidRDefault="00927B20" w:rsidP="00927B20">
          <w:pPr>
            <w:pStyle w:val="4749330E9A8045EABD5A1B706DFAC1C1"/>
          </w:pPr>
          <w:r w:rsidRPr="00DB27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hitman BoldLF">
    <w:altName w:val="Whitman BoldL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20"/>
    <w:rsid w:val="00404865"/>
    <w:rsid w:val="00781BA5"/>
    <w:rsid w:val="008560C4"/>
    <w:rsid w:val="00927B20"/>
    <w:rsid w:val="00A8422B"/>
    <w:rsid w:val="00B0618B"/>
    <w:rsid w:val="00BB1FB7"/>
    <w:rsid w:val="00EE51FA"/>
    <w:rsid w:val="00F73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22B"/>
    <w:rPr>
      <w:color w:val="808080"/>
    </w:rPr>
  </w:style>
  <w:style w:type="paragraph" w:customStyle="1" w:styleId="3A62554FD7FF491EBCC84F73170D3E31">
    <w:name w:val="3A62554FD7FF491EBCC84F73170D3E31"/>
    <w:rsid w:val="00927B20"/>
  </w:style>
  <w:style w:type="paragraph" w:customStyle="1" w:styleId="8D809F4541E34E3F9954F713830A10B8">
    <w:name w:val="8D809F4541E34E3F9954F713830A10B8"/>
    <w:rsid w:val="00927B20"/>
  </w:style>
  <w:style w:type="paragraph" w:customStyle="1" w:styleId="4749330E9A8045EABD5A1B706DFAC1C1">
    <w:name w:val="4749330E9A8045EABD5A1B706DFAC1C1"/>
    <w:rsid w:val="00927B20"/>
  </w:style>
  <w:style w:type="paragraph" w:customStyle="1" w:styleId="F5E1D8905D0F4F6784FB3D7B0E4EE246">
    <w:name w:val="F5E1D8905D0F4F6784FB3D7B0E4EE246"/>
    <w:rsid w:val="00A8422B"/>
  </w:style>
  <w:style w:type="paragraph" w:customStyle="1" w:styleId="AA51B9AE96774FACA889773DB04E6DD4">
    <w:name w:val="AA51B9AE96774FACA889773DB04E6DD4"/>
    <w:rsid w:val="00A8422B"/>
  </w:style>
  <w:style w:type="paragraph" w:customStyle="1" w:styleId="782F42ADD150433CA2A1097863186F7E">
    <w:name w:val="782F42ADD150433CA2A1097863186F7E"/>
    <w:rsid w:val="00A8422B"/>
  </w:style>
  <w:style w:type="paragraph" w:customStyle="1" w:styleId="5042593260834BE4A5C21816CEB99E3B">
    <w:name w:val="5042593260834BE4A5C21816CEB99E3B"/>
    <w:rsid w:val="00A8422B"/>
  </w:style>
  <w:style w:type="paragraph" w:customStyle="1" w:styleId="6CB76F39851E4108A5F6D5C083ACA605">
    <w:name w:val="6CB76F39851E4108A5F6D5C083ACA605"/>
    <w:rsid w:val="00A8422B"/>
  </w:style>
  <w:style w:type="paragraph" w:customStyle="1" w:styleId="744F8CAEBEF04E7CB8B575B7A4E9AC01">
    <w:name w:val="744F8CAEBEF04E7CB8B575B7A4E9AC01"/>
    <w:rsid w:val="00A8422B"/>
  </w:style>
  <w:style w:type="paragraph" w:customStyle="1" w:styleId="382E78165D914F69A0064CD0F532EE46">
    <w:name w:val="382E78165D914F69A0064CD0F532EE46"/>
    <w:rsid w:val="00A8422B"/>
  </w:style>
  <w:style w:type="paragraph" w:customStyle="1" w:styleId="0B79271CC42540D0A52880B7B317AAB4">
    <w:name w:val="0B79271CC42540D0A52880B7B317AAB4"/>
    <w:rsid w:val="00A8422B"/>
  </w:style>
  <w:style w:type="paragraph" w:customStyle="1" w:styleId="1A81C979236548A1B6F32E8F5A2EE574">
    <w:name w:val="1A81C979236548A1B6F32E8F5A2EE574"/>
    <w:rsid w:val="00A8422B"/>
  </w:style>
  <w:style w:type="paragraph" w:customStyle="1" w:styleId="D15F5A7CCD6C475BA74E82D55F1E2B05">
    <w:name w:val="D15F5A7CCD6C475BA74E82D55F1E2B05"/>
    <w:rsid w:val="00A8422B"/>
  </w:style>
  <w:style w:type="paragraph" w:customStyle="1" w:styleId="86547BF755D34D1CB6380C64642A70B3">
    <w:name w:val="86547BF755D34D1CB6380C64642A70B3"/>
    <w:rsid w:val="00A8422B"/>
  </w:style>
  <w:style w:type="paragraph" w:customStyle="1" w:styleId="229248E7064C4A118B27A968DD36B6FD">
    <w:name w:val="229248E7064C4A118B27A968DD36B6FD"/>
    <w:rsid w:val="00A8422B"/>
  </w:style>
  <w:style w:type="paragraph" w:customStyle="1" w:styleId="748384090CBE4EF9BB8E1FEF6B551DC9">
    <w:name w:val="748384090CBE4EF9BB8E1FEF6B551DC9"/>
    <w:rsid w:val="00A8422B"/>
  </w:style>
  <w:style w:type="paragraph" w:customStyle="1" w:styleId="D7D186F1EF0440FEA01C3A35B9B6A76D">
    <w:name w:val="D7D186F1EF0440FEA01C3A35B9B6A76D"/>
    <w:rsid w:val="00A84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ed18269-c593-462a-b485-298f055381a3">ANVVE25RYEXH-2025977935-475</_dlc_DocId>
    <_dlc_DocIdUrl xmlns="2ed18269-c593-462a-b485-298f055381a3">
      <Url>https://unishare.hud.ac.uk/sepd/Pre-Service/_layouts/15/DocIdRedir.aspx?ID=ANVVE25RYEXH-2025977935-475</Url>
      <Description>ANVVE25RYEXH-2025977935-475</Description>
    </_dlc_DocIdUrl>
    <Academic_x0020_Year xmlns="2c475ddb-2e16-4ae2-8de7-1dc5859ffc05">2017/18</Academic_x0020_Year>
    <Personal_x0020_Tutor xmlns="dee29e83-347c-4dd1-941d-3f1f303656d4">
      <UserInfo>
        <DisplayName/>
        <AccountId xsi:nil="true"/>
        <AccountType/>
      </UserInfo>
    </Personal_x0020_Tutor>
    <Comments xmlns="dee29e83-347c-4dd1-941d-3f1f303656d4" xsi:nil="true"/>
    <Placement_x0020_Document_x0020_Type xmlns="2c475ddb-2e16-4ae2-8de7-1dc5859ffc05">Handbooks</Placement_x0020_Document_x0020_Type>
    <Year_x0020_Group xmlns="2c475ddb-2e16-4ae2-8de7-1dc5859ffc05">-</Year_x0020_Group>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lacement Documents" ma:contentTypeID="0x0101009EF5AC810F831F4EAF52230414E04103005B4F3289AA958142B104740041FC1CF4" ma:contentTypeVersion="9" ma:contentTypeDescription="" ma:contentTypeScope="" ma:versionID="6bafedafb8e8e4de90e0eb35a29dc60a">
  <xsd:schema xmlns:xsd="http://www.w3.org/2001/XMLSchema" xmlns:xs="http://www.w3.org/2001/XMLSchema" xmlns:p="http://schemas.microsoft.com/office/2006/metadata/properties" xmlns:ns2="2c475ddb-2e16-4ae2-8de7-1dc5859ffc05" xmlns:ns3="2ed18269-c593-462a-b485-298f055381a3" xmlns:ns4="dee29e83-347c-4dd1-941d-3f1f303656d4" targetNamespace="http://schemas.microsoft.com/office/2006/metadata/properties" ma:root="true" ma:fieldsID="10f3955693febba890c7a405758796e8" ns2:_="" ns3:_="" ns4:_="">
    <xsd:import namespace="2c475ddb-2e16-4ae2-8de7-1dc5859ffc05"/>
    <xsd:import namespace="2ed18269-c593-462a-b485-298f055381a3"/>
    <xsd:import namespace="dee29e83-347c-4dd1-941d-3f1f303656d4"/>
    <xsd:element name="properties">
      <xsd:complexType>
        <xsd:sequence>
          <xsd:element name="documentManagement">
            <xsd:complexType>
              <xsd:all>
                <xsd:element ref="ns2:Placement_x0020_Document_x0020_Type"/>
                <xsd:element ref="ns2:Academic_x0020_Year"/>
                <xsd:element ref="ns2:Year_x0020_Group" minOccurs="0"/>
                <xsd:element ref="ns3:_dlc_DocId" minOccurs="0"/>
                <xsd:element ref="ns3:_dlc_DocIdUrl" minOccurs="0"/>
                <xsd:element ref="ns3:_dlc_DocIdPersistId" minOccurs="0"/>
                <xsd:element ref="ns4:Personal_x0020_Tutor"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75ddb-2e16-4ae2-8de7-1dc5859ffc05" elementFormDefault="qualified">
    <xsd:import namespace="http://schemas.microsoft.com/office/2006/documentManagement/types"/>
    <xsd:import namespace="http://schemas.microsoft.com/office/infopath/2007/PartnerControls"/>
    <xsd:element name="Placement_x0020_Document_x0020_Type" ma:index="1" ma:displayName="Placement Document Type" ma:default="-" ma:format="Dropdown" ma:internalName="Placement_x0020_Document_x0020_Type">
      <xsd:simpleType>
        <xsd:restriction base="dms:Choice">
          <xsd:enumeration value="-"/>
          <xsd:enumeration value="Check-ins"/>
          <xsd:enumeration value="CVs"/>
          <xsd:enumeration value="Evaluations"/>
          <xsd:enumeration value="Fieldwork Report Forms"/>
          <xsd:enumeration value="Handbooks"/>
          <xsd:enumeration value="Learning Agreements"/>
          <xsd:enumeration value="Mailing List"/>
          <xsd:enumeration value="Mentoring"/>
          <xsd:enumeration value="New Applicant Fieldwork Form"/>
          <xsd:enumeration value="Notifications"/>
          <xsd:enumeration value="Placement Applications"/>
          <xsd:enumeration value="Standard Wording"/>
        </xsd:restriction>
      </xsd:simpleType>
    </xsd:element>
    <xsd:element name="Academic_x0020_Year" ma:index="2" ma:displayName="Academic Year" ma:default="-" ma:format="Dropdown" ma:internalName="Academic_x0020_Year">
      <xsd:simpleType>
        <xsd:restriction base="dms:Choice">
          <xsd:enumeration value="-"/>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restriction>
      </xsd:simpleType>
    </xsd:element>
    <xsd:element name="Year_x0020_Group" ma:index="3" nillable="true" ma:displayName="Year Group" ma:default="-" ma:format="Dropdown" ma:internalName="Year_x0020_Group">
      <xsd:simpleType>
        <xsd:restriction base="dms:Choice">
          <xsd:enumeration value="-"/>
          <xsd:enumeration value="1"/>
          <xsd:enumeration value="2"/>
          <xsd:enumeration value="3"/>
          <xsd:enumeration value="4"/>
          <xsd:enumeration value="5"/>
          <xsd:enumeration value="6"/>
        </xsd:restriction>
      </xsd:simpleType>
    </xsd:element>
  </xsd:schema>
  <xsd:schema xmlns:xsd="http://www.w3.org/2001/XMLSchema" xmlns:xs="http://www.w3.org/2001/XMLSchema" xmlns:dms="http://schemas.microsoft.com/office/2006/documentManagement/types" xmlns:pc="http://schemas.microsoft.com/office/infopath/2007/PartnerControls" targetNamespace="2ed18269-c593-462a-b485-298f05538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e29e83-347c-4dd1-941d-3f1f303656d4" elementFormDefault="qualified">
    <xsd:import namespace="http://schemas.microsoft.com/office/2006/documentManagement/types"/>
    <xsd:import namespace="http://schemas.microsoft.com/office/infopath/2007/PartnerControls"/>
    <xsd:element name="Personal_x0020_Tutor" ma:index="14" nillable="true" ma:displayName="Personal Tutor" ma:list="UserInfo" ma:SharePointGroup="0" ma:internalName="Personal_x0020_T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5"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D655-02E5-4A9E-9524-F01DD0C4D440}">
  <ds:schemaRefs>
    <ds:schemaRef ds:uri="http://schemas.microsoft.com/sharepoint/v3/contenttype/forms"/>
  </ds:schemaRefs>
</ds:datastoreItem>
</file>

<file path=customXml/itemProps2.xml><?xml version="1.0" encoding="utf-8"?>
<ds:datastoreItem xmlns:ds="http://schemas.openxmlformats.org/officeDocument/2006/customXml" ds:itemID="{A79220A9-87BC-4590-B983-72F33AFC3298}">
  <ds:schemaRefs>
    <ds:schemaRef ds:uri="http://schemas.microsoft.com/office/2006/documentManagement/types"/>
    <ds:schemaRef ds:uri="http://purl.org/dc/dcmitype/"/>
    <ds:schemaRef ds:uri="http://purl.org/dc/terms/"/>
    <ds:schemaRef ds:uri="http://purl.org/dc/elements/1.1/"/>
    <ds:schemaRef ds:uri="2c475ddb-2e16-4ae2-8de7-1dc5859ffc05"/>
    <ds:schemaRef ds:uri="http://schemas.microsoft.com/office/infopath/2007/PartnerControls"/>
    <ds:schemaRef ds:uri="dee29e83-347c-4dd1-941d-3f1f303656d4"/>
    <ds:schemaRef ds:uri="http://www.w3.org/XML/1998/namespace"/>
    <ds:schemaRef ds:uri="http://schemas.openxmlformats.org/package/2006/metadata/core-properties"/>
    <ds:schemaRef ds:uri="2ed18269-c593-462a-b485-298f055381a3"/>
    <ds:schemaRef ds:uri="http://schemas.microsoft.com/office/2006/metadata/properties"/>
  </ds:schemaRefs>
</ds:datastoreItem>
</file>

<file path=customXml/itemProps3.xml><?xml version="1.0" encoding="utf-8"?>
<ds:datastoreItem xmlns:ds="http://schemas.openxmlformats.org/officeDocument/2006/customXml" ds:itemID="{5E938A0C-9877-4665-84AE-942935E51992}">
  <ds:schemaRefs>
    <ds:schemaRef ds:uri="http://schemas.microsoft.com/sharepoint/events"/>
  </ds:schemaRefs>
</ds:datastoreItem>
</file>

<file path=customXml/itemProps4.xml><?xml version="1.0" encoding="utf-8"?>
<ds:datastoreItem xmlns:ds="http://schemas.openxmlformats.org/officeDocument/2006/customXml" ds:itemID="{B26ECC3A-C698-492C-9007-6D419024C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75ddb-2e16-4ae2-8de7-1dc5859ffc05"/>
    <ds:schemaRef ds:uri="2ed18269-c593-462a-b485-298f055381a3"/>
    <ds:schemaRef ds:uri="dee29e83-347c-4dd1-941d-3f1f30365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4C04D6-370A-4077-825E-63FDC24C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Hemphill</dc:creator>
  <cp:keywords/>
  <dc:description/>
  <cp:lastModifiedBy>Leanne Hemphill</cp:lastModifiedBy>
  <cp:revision>4</cp:revision>
  <cp:lastPrinted>2017-08-18T14:49:00Z</cp:lastPrinted>
  <dcterms:created xsi:type="dcterms:W3CDTF">2017-09-21T09:45:00Z</dcterms:created>
  <dcterms:modified xsi:type="dcterms:W3CDTF">2017-09-26T09:28:00Z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0x0101009EF5AC810F831F4EAF52230414E04103005B4F3289AA958142B104740041FC1CF4</vt:lpwstr>
  </property>
  <property fmtid="{D5CDD505-2E9C-101B-9397-08002B2CF9AE}" pid="3" name="_dlc_DocIdItemGuid">
    <vt:lpwstr>9535dc2e-1d9a-4749-9669-a8e6ed5e9569</vt:lpwstr>
  </property>
</Properties>
</file>