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BD" w:rsidRDefault="00C436BD" w:rsidP="00C436B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97D7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409EE47" wp14:editId="3C07034B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162687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246" y="21287"/>
                <wp:lineTo x="21246" y="0"/>
                <wp:lineTo x="0" y="0"/>
              </wp:wrapPolygon>
            </wp:wrapThrough>
            <wp:docPr id="1" name="Picture 2" descr="cid:image001.jpg@01D59312.1D699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59312.1D6992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B25" w:rsidRPr="00C436BD" w:rsidRDefault="00C436BD" w:rsidP="00C436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910FED">
        <w:rPr>
          <w:rFonts w:ascii="Arial" w:hAnsi="Arial" w:cs="Arial"/>
          <w:b/>
          <w:sz w:val="28"/>
          <w:szCs w:val="28"/>
        </w:rPr>
        <w:t>Secondary ITE Programmes Selection Criteria</w:t>
      </w:r>
    </w:p>
    <w:p w:rsidR="009C054B" w:rsidRPr="00C00EAA" w:rsidRDefault="00910FED" w:rsidP="00C436BD">
      <w:pPr>
        <w:rPr>
          <w:rFonts w:ascii="Arial" w:hAnsi="Arial" w:cs="Arial"/>
        </w:rPr>
      </w:pPr>
      <w:r w:rsidRPr="00C00EAA">
        <w:rPr>
          <w:rFonts w:ascii="Arial" w:hAnsi="Arial" w:cs="Arial"/>
        </w:rPr>
        <w:t>The following criteria outline the skills, understanding and personal qualities we are looking for and how we will assess them</w:t>
      </w:r>
      <w:r w:rsidR="00DB0CDC" w:rsidRPr="00C00EAA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9"/>
        <w:gridCol w:w="1411"/>
        <w:gridCol w:w="1365"/>
        <w:gridCol w:w="5123"/>
      </w:tblGrid>
      <w:tr w:rsidR="00910FED" w:rsidRPr="00C00EAA" w:rsidTr="00966330">
        <w:tc>
          <w:tcPr>
            <w:tcW w:w="7489" w:type="dxa"/>
          </w:tcPr>
          <w:p w:rsidR="00910FED" w:rsidRPr="00C00EAA" w:rsidRDefault="00910FED" w:rsidP="00073B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0EAA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1411" w:type="dxa"/>
          </w:tcPr>
          <w:p w:rsidR="00910FED" w:rsidRPr="00C00EAA" w:rsidRDefault="00910FED" w:rsidP="00073B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0EAA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365" w:type="dxa"/>
          </w:tcPr>
          <w:p w:rsidR="00910FED" w:rsidRPr="00C00EAA" w:rsidRDefault="00910FED" w:rsidP="00073B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0EAA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5123" w:type="dxa"/>
          </w:tcPr>
          <w:p w:rsidR="00910FED" w:rsidRPr="00C00EAA" w:rsidRDefault="00910FED" w:rsidP="00073B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0EA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966330" w:rsidRPr="00C00EAA" w:rsidTr="00966330">
        <w:tc>
          <w:tcPr>
            <w:tcW w:w="7489" w:type="dxa"/>
          </w:tcPr>
          <w:p w:rsidR="00966330" w:rsidRPr="00C00EAA" w:rsidRDefault="00966330" w:rsidP="00966330">
            <w:pPr>
              <w:pStyle w:val="Default"/>
              <w:rPr>
                <w:sz w:val="20"/>
                <w:szCs w:val="20"/>
              </w:rPr>
            </w:pPr>
            <w:r w:rsidRPr="00C00EAA">
              <w:rPr>
                <w:sz w:val="20"/>
                <w:szCs w:val="20"/>
              </w:rPr>
              <w:t>GCSE grade C</w:t>
            </w:r>
            <w:r w:rsidR="00B44F98">
              <w:rPr>
                <w:sz w:val="20"/>
                <w:szCs w:val="20"/>
              </w:rPr>
              <w:t>/4</w:t>
            </w:r>
            <w:r w:rsidRPr="00C00EAA">
              <w:rPr>
                <w:sz w:val="20"/>
                <w:szCs w:val="20"/>
              </w:rPr>
              <w:t xml:space="preserve"> or above in English and Mathematics (Statutory Requirement)</w:t>
            </w:r>
          </w:p>
        </w:tc>
        <w:tc>
          <w:tcPr>
            <w:tcW w:w="1411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</w:tcPr>
          <w:p w:rsidR="00966330" w:rsidRPr="00966330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966330">
              <w:rPr>
                <w:rFonts w:ascii="Arial" w:hAnsi="Arial" w:cs="Arial"/>
                <w:sz w:val="20"/>
                <w:szCs w:val="20"/>
              </w:rPr>
              <w:t>Sight of original certificates.</w:t>
            </w:r>
          </w:p>
        </w:tc>
      </w:tr>
      <w:tr w:rsidR="00966330" w:rsidRPr="00C00EAA" w:rsidTr="00966330">
        <w:tc>
          <w:tcPr>
            <w:tcW w:w="7489" w:type="dxa"/>
          </w:tcPr>
          <w:p w:rsidR="00966330" w:rsidRPr="00C00EAA" w:rsidRDefault="00966330" w:rsidP="00966330">
            <w:pPr>
              <w:pStyle w:val="Default"/>
              <w:rPr>
                <w:sz w:val="20"/>
                <w:szCs w:val="20"/>
              </w:rPr>
            </w:pPr>
            <w:r w:rsidRPr="00C00EAA">
              <w:rPr>
                <w:sz w:val="20"/>
                <w:szCs w:val="20"/>
              </w:rPr>
              <w:t>A first degree at 2ii or above of a United Kingdom higher education institution or equivalent qualification (Statutory Requirement)</w:t>
            </w:r>
          </w:p>
        </w:tc>
        <w:tc>
          <w:tcPr>
            <w:tcW w:w="1411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</w:tcPr>
          <w:p w:rsidR="00966330" w:rsidRPr="00966330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966330">
              <w:rPr>
                <w:rFonts w:ascii="Arial" w:hAnsi="Arial" w:cs="Arial"/>
                <w:sz w:val="20"/>
                <w:szCs w:val="20"/>
              </w:rPr>
              <w:t>Sight of original certificate.</w:t>
            </w:r>
          </w:p>
        </w:tc>
      </w:tr>
      <w:tr w:rsidR="00966330" w:rsidRPr="00C00EAA" w:rsidTr="00966330">
        <w:tc>
          <w:tcPr>
            <w:tcW w:w="7489" w:type="dxa"/>
          </w:tcPr>
          <w:p w:rsidR="00966330" w:rsidRPr="00C00EAA" w:rsidRDefault="00966330" w:rsidP="00966330">
            <w:pPr>
              <w:pStyle w:val="Default"/>
              <w:rPr>
                <w:sz w:val="20"/>
                <w:szCs w:val="20"/>
              </w:rPr>
            </w:pPr>
            <w:r w:rsidRPr="00C00EAA">
              <w:rPr>
                <w:sz w:val="20"/>
                <w:szCs w:val="20"/>
              </w:rPr>
              <w:t>Appropriate subject knowledge to meet the demands of the National Curriculum and examination syllabi in the specialist subject</w:t>
            </w:r>
          </w:p>
        </w:tc>
        <w:tc>
          <w:tcPr>
            <w:tcW w:w="1411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123" w:type="dxa"/>
          </w:tcPr>
          <w:p w:rsidR="00966330" w:rsidRPr="00966330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966330">
              <w:rPr>
                <w:rFonts w:ascii="Arial" w:hAnsi="Arial" w:cs="Arial"/>
                <w:sz w:val="20"/>
                <w:szCs w:val="20"/>
              </w:rPr>
              <w:t>Subject portfolio, teaching task, interview, subject knowledge test, A level results (in certain subjects)</w:t>
            </w:r>
          </w:p>
        </w:tc>
      </w:tr>
      <w:tr w:rsidR="00966330" w:rsidRPr="00C00EAA" w:rsidTr="00966330">
        <w:tc>
          <w:tcPr>
            <w:tcW w:w="7489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t>Evidence of the academic potential to meet the demands of postgraduate study</w:t>
            </w:r>
          </w:p>
        </w:tc>
        <w:tc>
          <w:tcPr>
            <w:tcW w:w="1411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</w:tcPr>
          <w:p w:rsidR="00966330" w:rsidRPr="00966330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966330">
              <w:rPr>
                <w:rFonts w:ascii="Arial" w:hAnsi="Arial" w:cs="Arial"/>
                <w:sz w:val="20"/>
                <w:szCs w:val="20"/>
              </w:rPr>
              <w:t>Application, interview.</w:t>
            </w:r>
          </w:p>
        </w:tc>
      </w:tr>
      <w:tr w:rsidR="00966330" w:rsidRPr="00C00EAA" w:rsidTr="00966330">
        <w:tc>
          <w:tcPr>
            <w:tcW w:w="7489" w:type="dxa"/>
          </w:tcPr>
          <w:p w:rsidR="00966330" w:rsidRPr="00C00EAA" w:rsidRDefault="00966330" w:rsidP="00177BC9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t xml:space="preserve">Recent </w:t>
            </w:r>
            <w:r w:rsidR="00177BC9">
              <w:rPr>
                <w:rFonts w:ascii="Arial" w:hAnsi="Arial" w:cs="Arial"/>
                <w:sz w:val="20"/>
                <w:szCs w:val="20"/>
              </w:rPr>
              <w:t xml:space="preserve">school-based experience </w:t>
            </w:r>
          </w:p>
        </w:tc>
        <w:tc>
          <w:tcPr>
            <w:tcW w:w="1411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123" w:type="dxa"/>
          </w:tcPr>
          <w:p w:rsidR="00966330" w:rsidRPr="00966330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966330">
              <w:rPr>
                <w:rFonts w:ascii="Arial" w:hAnsi="Arial" w:cs="Arial"/>
                <w:sz w:val="20"/>
                <w:szCs w:val="20"/>
              </w:rPr>
              <w:t>Discussion at interview, group interview</w:t>
            </w:r>
          </w:p>
        </w:tc>
      </w:tr>
      <w:tr w:rsidR="00966330" w:rsidRPr="00C00EAA" w:rsidTr="00966330">
        <w:tc>
          <w:tcPr>
            <w:tcW w:w="7489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t>Understanding of subject pedagogy in the specialist subject</w:t>
            </w:r>
          </w:p>
        </w:tc>
        <w:tc>
          <w:tcPr>
            <w:tcW w:w="1411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123" w:type="dxa"/>
          </w:tcPr>
          <w:p w:rsidR="00966330" w:rsidRPr="00966330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966330">
              <w:rPr>
                <w:rFonts w:ascii="Arial" w:hAnsi="Arial" w:cs="Arial"/>
                <w:sz w:val="20"/>
                <w:szCs w:val="20"/>
              </w:rPr>
              <w:t>Teaching task, interview.</w:t>
            </w:r>
          </w:p>
        </w:tc>
      </w:tr>
      <w:tr w:rsidR="00966330" w:rsidRPr="00C00EAA" w:rsidTr="00966330">
        <w:tc>
          <w:tcPr>
            <w:tcW w:w="7489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t>Obvious commitment and motivation to teach</w:t>
            </w:r>
          </w:p>
        </w:tc>
        <w:tc>
          <w:tcPr>
            <w:tcW w:w="1411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</w:tcPr>
          <w:p w:rsidR="00966330" w:rsidRPr="00966330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966330">
              <w:rPr>
                <w:rFonts w:ascii="Arial" w:hAnsi="Arial" w:cs="Arial"/>
                <w:sz w:val="20"/>
                <w:szCs w:val="20"/>
              </w:rPr>
              <w:t>Interview and group interview</w:t>
            </w:r>
          </w:p>
        </w:tc>
      </w:tr>
      <w:tr w:rsidR="00966330" w:rsidRPr="00C00EAA" w:rsidTr="00966330">
        <w:tc>
          <w:tcPr>
            <w:tcW w:w="7489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t>Ability to present information to others with clarity, interest and confidence</w:t>
            </w:r>
          </w:p>
        </w:tc>
        <w:tc>
          <w:tcPr>
            <w:tcW w:w="1411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</w:tcPr>
          <w:p w:rsidR="00966330" w:rsidRPr="00966330" w:rsidRDefault="00966330" w:rsidP="00966330">
            <w:pPr>
              <w:ind w:right="-107"/>
              <w:rPr>
                <w:rFonts w:ascii="Arial" w:hAnsi="Arial" w:cs="Arial"/>
                <w:sz w:val="20"/>
                <w:szCs w:val="20"/>
              </w:rPr>
            </w:pPr>
            <w:r w:rsidRPr="00966330">
              <w:rPr>
                <w:rFonts w:ascii="Arial" w:hAnsi="Arial" w:cs="Arial"/>
                <w:sz w:val="20"/>
                <w:szCs w:val="20"/>
              </w:rPr>
              <w:t>Teaching task, group interview.</w:t>
            </w:r>
          </w:p>
        </w:tc>
      </w:tr>
      <w:tr w:rsidR="00966330" w:rsidRPr="00C00EAA" w:rsidTr="00966330">
        <w:tc>
          <w:tcPr>
            <w:tcW w:w="7489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t>Ability to communicate clearly and accurately in standard English</w:t>
            </w:r>
          </w:p>
        </w:tc>
        <w:tc>
          <w:tcPr>
            <w:tcW w:w="1411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</w:tcPr>
          <w:p w:rsidR="00966330" w:rsidRPr="00966330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966330">
              <w:rPr>
                <w:rFonts w:ascii="Arial" w:hAnsi="Arial" w:cs="Arial"/>
                <w:sz w:val="20"/>
                <w:szCs w:val="20"/>
              </w:rPr>
              <w:t>Literacy test, group interview, subject teaching task, interview.</w:t>
            </w:r>
          </w:p>
        </w:tc>
      </w:tr>
      <w:tr w:rsidR="00966330" w:rsidRPr="00C00EAA" w:rsidTr="00966330">
        <w:tc>
          <w:tcPr>
            <w:tcW w:w="7489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t>A realistic understanding of the role of a teacher</w:t>
            </w:r>
          </w:p>
        </w:tc>
        <w:tc>
          <w:tcPr>
            <w:tcW w:w="1411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123" w:type="dxa"/>
          </w:tcPr>
          <w:p w:rsidR="00966330" w:rsidRPr="00966330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966330">
              <w:rPr>
                <w:rFonts w:ascii="Arial" w:hAnsi="Arial" w:cs="Arial"/>
                <w:sz w:val="20"/>
                <w:szCs w:val="20"/>
              </w:rPr>
              <w:t>Teaching task, group interview, interview</w:t>
            </w:r>
          </w:p>
        </w:tc>
      </w:tr>
      <w:tr w:rsidR="00966330" w:rsidRPr="00C00EAA" w:rsidTr="00966330">
        <w:tc>
          <w:tcPr>
            <w:tcW w:w="7489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t>Possess the personal qualities, attitudes, values and resilience required by teachers</w:t>
            </w:r>
          </w:p>
        </w:tc>
        <w:tc>
          <w:tcPr>
            <w:tcW w:w="1411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</w:tcPr>
          <w:p w:rsidR="00966330" w:rsidRPr="00966330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966330">
              <w:rPr>
                <w:rFonts w:ascii="Arial" w:hAnsi="Arial" w:cs="Arial"/>
                <w:sz w:val="20"/>
                <w:szCs w:val="20"/>
              </w:rPr>
              <w:t xml:space="preserve">Teaching task, interview, literacy test. </w:t>
            </w:r>
          </w:p>
        </w:tc>
      </w:tr>
      <w:tr w:rsidR="00966330" w:rsidRPr="00C00EAA" w:rsidTr="00966330">
        <w:tc>
          <w:tcPr>
            <w:tcW w:w="7489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t>Health and physical capacity to teach</w:t>
            </w:r>
          </w:p>
        </w:tc>
        <w:tc>
          <w:tcPr>
            <w:tcW w:w="1411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</w:tcPr>
          <w:p w:rsidR="00966330" w:rsidRPr="00966330" w:rsidRDefault="00966330" w:rsidP="00966330">
            <w:pPr>
              <w:ind w:right="-210"/>
              <w:rPr>
                <w:rFonts w:ascii="Arial" w:hAnsi="Arial" w:cs="Arial"/>
                <w:sz w:val="20"/>
                <w:szCs w:val="20"/>
              </w:rPr>
            </w:pPr>
            <w:r w:rsidRPr="00966330">
              <w:rPr>
                <w:rFonts w:ascii="Arial" w:hAnsi="Arial" w:cs="Arial"/>
                <w:sz w:val="20"/>
                <w:szCs w:val="20"/>
              </w:rPr>
              <w:t xml:space="preserve">A health questionnaire will be collected at interview and exceptional cases may be required to undergo a medical examination with Occupational Health prior to enrolment. </w:t>
            </w:r>
          </w:p>
        </w:tc>
      </w:tr>
      <w:tr w:rsidR="00966330" w:rsidRPr="00C00EAA" w:rsidTr="00966330">
        <w:tc>
          <w:tcPr>
            <w:tcW w:w="7489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t>Satisfactory DBS check (Statutory Requirement)</w:t>
            </w:r>
          </w:p>
        </w:tc>
        <w:tc>
          <w:tcPr>
            <w:tcW w:w="1411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  <w:r w:rsidRPr="00C00EA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</w:tcPr>
          <w:p w:rsidR="00966330" w:rsidRPr="00C00EAA" w:rsidRDefault="00966330" w:rsidP="0096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</w:tcPr>
          <w:p w:rsidR="00966330" w:rsidRPr="00966330" w:rsidRDefault="00966330" w:rsidP="00966330">
            <w:pPr>
              <w:ind w:right="-107"/>
              <w:rPr>
                <w:rFonts w:ascii="Arial" w:hAnsi="Arial" w:cs="Arial"/>
                <w:b/>
                <w:sz w:val="20"/>
                <w:szCs w:val="20"/>
              </w:rPr>
            </w:pPr>
            <w:r w:rsidRPr="00966330">
              <w:rPr>
                <w:rFonts w:ascii="Arial" w:hAnsi="Arial" w:cs="Arial"/>
                <w:sz w:val="20"/>
                <w:szCs w:val="20"/>
              </w:rPr>
              <w:t>The Children’s Barred List Disclaimer</w:t>
            </w:r>
            <w:r w:rsidRPr="009663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6330">
              <w:rPr>
                <w:rFonts w:ascii="Arial" w:hAnsi="Arial" w:cs="Arial"/>
                <w:sz w:val="20"/>
                <w:szCs w:val="20"/>
              </w:rPr>
              <w:t>will be collected at interview and a full DBS check will be undertaken for successful candidates prior to enrolment.</w:t>
            </w:r>
          </w:p>
        </w:tc>
      </w:tr>
    </w:tbl>
    <w:p w:rsidR="006108F9" w:rsidRDefault="006108F9" w:rsidP="006108F9">
      <w:pPr>
        <w:spacing w:after="0"/>
        <w:rPr>
          <w:rFonts w:ascii="Arial" w:hAnsi="Arial" w:cs="Arial"/>
          <w:sz w:val="20"/>
          <w:szCs w:val="20"/>
        </w:rPr>
      </w:pPr>
    </w:p>
    <w:p w:rsidR="007B1FB5" w:rsidRDefault="007B1FB5" w:rsidP="007B1FB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tasks during the interview will be graded using the following criteria and an overall judgement will be made.  Applicants graded as ‘meets’ and ‘needs development’ will normally be offered a place on the programme.</w:t>
      </w:r>
    </w:p>
    <w:p w:rsidR="007B1FB5" w:rsidRPr="00C00EAA" w:rsidRDefault="007B1FB5" w:rsidP="007B1FB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C512E8" w:rsidRPr="00C00EAA" w:rsidTr="00C512E8">
        <w:tc>
          <w:tcPr>
            <w:tcW w:w="5148" w:type="dxa"/>
            <w:shd w:val="clear" w:color="auto" w:fill="FFFFFF" w:themeFill="background1"/>
          </w:tcPr>
          <w:p w:rsidR="00C512E8" w:rsidRPr="00C512E8" w:rsidRDefault="00C512E8" w:rsidP="00C51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2E8">
              <w:rPr>
                <w:rFonts w:ascii="Arial" w:hAnsi="Arial" w:cs="Arial"/>
                <w:sz w:val="20"/>
                <w:szCs w:val="20"/>
              </w:rPr>
              <w:t>‘Meets’ expectations</w:t>
            </w:r>
          </w:p>
        </w:tc>
        <w:tc>
          <w:tcPr>
            <w:tcW w:w="5149" w:type="dxa"/>
            <w:shd w:val="clear" w:color="auto" w:fill="FFFFFF" w:themeFill="background1"/>
          </w:tcPr>
          <w:p w:rsidR="00C512E8" w:rsidRPr="00C512E8" w:rsidRDefault="00C512E8" w:rsidP="00C51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Meets expectations </w:t>
            </w:r>
            <w:r w:rsidRPr="00C512E8">
              <w:rPr>
                <w:rFonts w:ascii="Arial" w:hAnsi="Arial" w:cs="Arial"/>
                <w:sz w:val="20"/>
                <w:szCs w:val="20"/>
              </w:rPr>
              <w:t>but ‘needs development’ in some areas</w:t>
            </w:r>
          </w:p>
        </w:tc>
        <w:tc>
          <w:tcPr>
            <w:tcW w:w="5149" w:type="dxa"/>
            <w:shd w:val="clear" w:color="auto" w:fill="FFFFFF" w:themeFill="background1"/>
          </w:tcPr>
          <w:p w:rsidR="00C512E8" w:rsidRPr="00C512E8" w:rsidRDefault="00C512E8" w:rsidP="00C51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2E8">
              <w:rPr>
                <w:rFonts w:ascii="Arial" w:hAnsi="Arial" w:cs="Arial"/>
                <w:sz w:val="20"/>
                <w:szCs w:val="20"/>
              </w:rPr>
              <w:t>‘Does not meet’ expectations</w:t>
            </w:r>
          </w:p>
        </w:tc>
      </w:tr>
      <w:tr w:rsidR="007B1FB5" w:rsidRPr="00C00EAA" w:rsidTr="007260C7">
        <w:tc>
          <w:tcPr>
            <w:tcW w:w="5148" w:type="dxa"/>
            <w:shd w:val="clear" w:color="auto" w:fill="FFFFFF" w:themeFill="background1"/>
          </w:tcPr>
          <w:p w:rsidR="007B1FB5" w:rsidRPr="002439D4" w:rsidRDefault="007B1FB5" w:rsidP="00096112">
            <w:pPr>
              <w:rPr>
                <w:rFonts w:ascii="Arial" w:hAnsi="Arial" w:cs="Arial"/>
                <w:sz w:val="20"/>
                <w:szCs w:val="20"/>
              </w:rPr>
            </w:pPr>
            <w:r w:rsidRPr="002439D4">
              <w:rPr>
                <w:rFonts w:ascii="Arial" w:hAnsi="Arial" w:cs="Arial"/>
                <w:sz w:val="20"/>
                <w:szCs w:val="20"/>
              </w:rPr>
              <w:t>Most points covered, factual, credible and confident responses to tasks. In the case of a strong candidate: dynamic  and enthusiastic with convincing and creative responses across all tasks</w:t>
            </w:r>
          </w:p>
        </w:tc>
        <w:tc>
          <w:tcPr>
            <w:tcW w:w="5149" w:type="dxa"/>
            <w:shd w:val="clear" w:color="auto" w:fill="FFFFFF" w:themeFill="background1"/>
          </w:tcPr>
          <w:p w:rsidR="007B1FB5" w:rsidRPr="002439D4" w:rsidRDefault="007B1FB5" w:rsidP="00096112">
            <w:pPr>
              <w:rPr>
                <w:rFonts w:ascii="Arial" w:hAnsi="Arial" w:cs="Arial"/>
                <w:sz w:val="20"/>
                <w:szCs w:val="20"/>
              </w:rPr>
            </w:pPr>
            <w:r w:rsidRPr="002439D4">
              <w:rPr>
                <w:rFonts w:ascii="Arial" w:hAnsi="Arial" w:cs="Arial"/>
                <w:sz w:val="20"/>
                <w:szCs w:val="20"/>
              </w:rPr>
              <w:t>Some worthy but predictable answers, generally committed but at times, naïve and unconfident responses. May show strengths in some tasks but not consistently across all tasks</w:t>
            </w:r>
          </w:p>
        </w:tc>
        <w:tc>
          <w:tcPr>
            <w:tcW w:w="5149" w:type="dxa"/>
            <w:shd w:val="clear" w:color="auto" w:fill="FFFFFF" w:themeFill="background1"/>
          </w:tcPr>
          <w:p w:rsidR="007B1FB5" w:rsidRPr="002439D4" w:rsidRDefault="007B1FB5" w:rsidP="00096112">
            <w:pPr>
              <w:rPr>
                <w:rFonts w:ascii="Arial" w:hAnsi="Arial" w:cs="Arial"/>
                <w:sz w:val="20"/>
                <w:szCs w:val="20"/>
              </w:rPr>
            </w:pPr>
            <w:r w:rsidRPr="002439D4">
              <w:rPr>
                <w:rFonts w:ascii="Arial" w:hAnsi="Arial" w:cs="Arial"/>
                <w:sz w:val="20"/>
                <w:szCs w:val="20"/>
              </w:rPr>
              <w:t>Major gaps in knowledge and/or understanding, lack of focus, poor delivery, unconvincing responses across most tasks</w:t>
            </w:r>
          </w:p>
        </w:tc>
      </w:tr>
    </w:tbl>
    <w:p w:rsidR="007B1FB5" w:rsidRPr="00C06E59" w:rsidRDefault="007B1FB5" w:rsidP="007B1FB5">
      <w:pPr>
        <w:rPr>
          <w:rFonts w:ascii="Arial" w:hAnsi="Arial" w:cs="Arial"/>
          <w:sz w:val="24"/>
          <w:szCs w:val="24"/>
        </w:rPr>
      </w:pPr>
    </w:p>
    <w:p w:rsidR="00C06E59" w:rsidRPr="00C06E59" w:rsidRDefault="00C06E59" w:rsidP="00073B25">
      <w:pPr>
        <w:rPr>
          <w:rFonts w:ascii="Arial" w:hAnsi="Arial" w:cs="Arial"/>
          <w:sz w:val="24"/>
          <w:szCs w:val="24"/>
        </w:rPr>
      </w:pPr>
    </w:p>
    <w:sectPr w:rsidR="00C06E59" w:rsidRPr="00C06E59" w:rsidSect="00C00EAA">
      <w:pgSz w:w="16838" w:h="11906" w:orient="landscape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72BD6"/>
    <w:multiLevelType w:val="hybridMultilevel"/>
    <w:tmpl w:val="17E8A7C4"/>
    <w:lvl w:ilvl="0" w:tplc="4D5E84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EB3774"/>
    <w:multiLevelType w:val="hybridMultilevel"/>
    <w:tmpl w:val="030E8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E3"/>
    <w:rsid w:val="00073B25"/>
    <w:rsid w:val="000A6938"/>
    <w:rsid w:val="0014525F"/>
    <w:rsid w:val="00177BC9"/>
    <w:rsid w:val="002047D7"/>
    <w:rsid w:val="004475A2"/>
    <w:rsid w:val="004608B6"/>
    <w:rsid w:val="00535C0D"/>
    <w:rsid w:val="006108F9"/>
    <w:rsid w:val="00697536"/>
    <w:rsid w:val="006F7F5A"/>
    <w:rsid w:val="007260C7"/>
    <w:rsid w:val="00750D7A"/>
    <w:rsid w:val="0076613E"/>
    <w:rsid w:val="007B1FB5"/>
    <w:rsid w:val="00910FED"/>
    <w:rsid w:val="00923CC9"/>
    <w:rsid w:val="00947CA3"/>
    <w:rsid w:val="00966330"/>
    <w:rsid w:val="00984016"/>
    <w:rsid w:val="009C054B"/>
    <w:rsid w:val="00A026D2"/>
    <w:rsid w:val="00A17F27"/>
    <w:rsid w:val="00A429A2"/>
    <w:rsid w:val="00A855E5"/>
    <w:rsid w:val="00AA22B8"/>
    <w:rsid w:val="00AD13E3"/>
    <w:rsid w:val="00AE56FC"/>
    <w:rsid w:val="00AF45D1"/>
    <w:rsid w:val="00B44F98"/>
    <w:rsid w:val="00C00EAA"/>
    <w:rsid w:val="00C01A3A"/>
    <w:rsid w:val="00C06E59"/>
    <w:rsid w:val="00C208D9"/>
    <w:rsid w:val="00C436BD"/>
    <w:rsid w:val="00C512E8"/>
    <w:rsid w:val="00D51AFF"/>
    <w:rsid w:val="00DB0CDC"/>
    <w:rsid w:val="00DB2733"/>
    <w:rsid w:val="00F06F12"/>
    <w:rsid w:val="00F969A3"/>
    <w:rsid w:val="00FA48D0"/>
    <w:rsid w:val="00F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364E6-8052-49B2-809B-3B5F1AA8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B25"/>
    <w:pPr>
      <w:ind w:left="720"/>
      <w:contextualSpacing/>
    </w:pPr>
  </w:style>
  <w:style w:type="table" w:styleId="TableGrid">
    <w:name w:val="Table Grid"/>
    <w:basedOn w:val="TableNormal"/>
    <w:uiPriority w:val="59"/>
    <w:rsid w:val="0091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0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9312.1D6992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SEPD</dc:creator>
  <cp:lastModifiedBy>Rebecca Lundberg</cp:lastModifiedBy>
  <cp:revision>2</cp:revision>
  <cp:lastPrinted>2019-11-04T12:37:00Z</cp:lastPrinted>
  <dcterms:created xsi:type="dcterms:W3CDTF">2019-11-11T17:17:00Z</dcterms:created>
  <dcterms:modified xsi:type="dcterms:W3CDTF">2019-11-11T17:17:00Z</dcterms:modified>
</cp:coreProperties>
</file>