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38208" w14:textId="77777777" w:rsidR="00851145" w:rsidRPr="00F25A58" w:rsidRDefault="00851145" w:rsidP="00F25A58">
      <w:pPr>
        <w:pStyle w:val="Heading1"/>
        <w:ind w:left="360" w:hanging="360"/>
        <w:rPr>
          <w:szCs w:val="24"/>
        </w:rPr>
      </w:pPr>
      <w:r w:rsidRPr="00F25A58">
        <w:rPr>
          <w:szCs w:val="24"/>
        </w:rPr>
        <w:t>VALIDATION PRINCIPLES AND GUIDANCE</w:t>
      </w:r>
    </w:p>
    <w:p w14:paraId="67C03CA1" w14:textId="77777777" w:rsidR="00140FDF" w:rsidRPr="008B43D9" w:rsidRDefault="00140FDF" w:rsidP="00A83D2E">
      <w:pPr>
        <w:pStyle w:val="Title"/>
        <w:jc w:val="left"/>
        <w:rPr>
          <w:b w:val="0"/>
          <w:color w:val="244061" w:themeColor="accent1" w:themeShade="80"/>
          <w:sz w:val="24"/>
          <w:szCs w:val="24"/>
        </w:rPr>
      </w:pPr>
    </w:p>
    <w:p w14:paraId="54E2D084" w14:textId="77777777" w:rsidR="003E7441" w:rsidRPr="008B43D9" w:rsidRDefault="003E7441" w:rsidP="00A83D2E">
      <w:pPr>
        <w:pStyle w:val="Title"/>
        <w:jc w:val="left"/>
        <w:rPr>
          <w:b w:val="0"/>
          <w:color w:val="244061" w:themeColor="accent1" w:themeShade="80"/>
          <w:sz w:val="24"/>
          <w:szCs w:val="24"/>
        </w:rPr>
      </w:pPr>
      <w:r w:rsidRPr="008B43D9">
        <w:rPr>
          <w:b w:val="0"/>
          <w:color w:val="244061" w:themeColor="accent1" w:themeShade="80"/>
          <w:sz w:val="24"/>
          <w:szCs w:val="24"/>
        </w:rPr>
        <w:t xml:space="preserve">Validation of new courses and changes to existing courses </w:t>
      </w:r>
      <w:proofErr w:type="gramStart"/>
      <w:r w:rsidRPr="008B43D9">
        <w:rPr>
          <w:b w:val="0"/>
          <w:color w:val="244061" w:themeColor="accent1" w:themeShade="80"/>
          <w:sz w:val="24"/>
          <w:szCs w:val="24"/>
        </w:rPr>
        <w:t>are governed</w:t>
      </w:r>
      <w:proofErr w:type="gramEnd"/>
      <w:r w:rsidRPr="008B43D9">
        <w:rPr>
          <w:b w:val="0"/>
          <w:color w:val="244061" w:themeColor="accent1" w:themeShade="80"/>
          <w:sz w:val="24"/>
          <w:szCs w:val="24"/>
        </w:rPr>
        <w:t xml:space="preserve"> by the </w:t>
      </w:r>
      <w:r w:rsidR="00F266F3" w:rsidRPr="008B43D9">
        <w:rPr>
          <w:b w:val="0"/>
          <w:color w:val="244061" w:themeColor="accent1" w:themeShade="80"/>
          <w:sz w:val="24"/>
          <w:szCs w:val="24"/>
        </w:rPr>
        <w:t xml:space="preserve">University's Regulations for Awards and </w:t>
      </w:r>
      <w:r w:rsidRPr="008B43D9">
        <w:rPr>
          <w:b w:val="0"/>
          <w:color w:val="244061" w:themeColor="accent1" w:themeShade="80"/>
          <w:sz w:val="24"/>
          <w:szCs w:val="24"/>
        </w:rPr>
        <w:t>Quality Assurance Procedures for Taught Courses, the following guidance provides supplementary information for School Teaching and Learning Committees and School Validation Panels on the practical operation of these procedures</w:t>
      </w:r>
      <w:r w:rsidR="005E250E" w:rsidRPr="008B43D9">
        <w:rPr>
          <w:b w:val="0"/>
          <w:color w:val="244061" w:themeColor="accent1" w:themeShade="80"/>
          <w:sz w:val="24"/>
          <w:szCs w:val="24"/>
        </w:rPr>
        <w:t xml:space="preserve">.  </w:t>
      </w:r>
    </w:p>
    <w:p w14:paraId="1C66449A" w14:textId="77777777" w:rsidR="005C2450" w:rsidRPr="008B43D9" w:rsidRDefault="005C2450" w:rsidP="00A83D2E">
      <w:pPr>
        <w:pStyle w:val="Title"/>
        <w:jc w:val="left"/>
        <w:rPr>
          <w:b w:val="0"/>
          <w:color w:val="244061" w:themeColor="accent1" w:themeShade="80"/>
          <w:sz w:val="24"/>
          <w:szCs w:val="24"/>
        </w:rPr>
      </w:pPr>
    </w:p>
    <w:p w14:paraId="1A6289F6" w14:textId="77777777" w:rsidR="00A97E21" w:rsidRPr="008B43D9" w:rsidRDefault="007A6A13" w:rsidP="00A83D2E">
      <w:pPr>
        <w:pStyle w:val="Title"/>
        <w:jc w:val="left"/>
        <w:rPr>
          <w:color w:val="244061" w:themeColor="accent1" w:themeShade="80"/>
          <w:sz w:val="24"/>
          <w:szCs w:val="24"/>
        </w:rPr>
      </w:pPr>
      <w:r w:rsidRPr="008B43D9">
        <w:rPr>
          <w:color w:val="244061" w:themeColor="accent1" w:themeShade="80"/>
          <w:sz w:val="24"/>
          <w:szCs w:val="24"/>
        </w:rPr>
        <w:t>No new course, route, intake, mode of attendance, award change or course title change will be advertised until it has completed the validation cycle including confirmation of approval</w:t>
      </w:r>
      <w:r w:rsidR="00751C60" w:rsidRPr="008B43D9">
        <w:rPr>
          <w:color w:val="244061" w:themeColor="accent1" w:themeShade="80"/>
          <w:sz w:val="24"/>
          <w:szCs w:val="24"/>
        </w:rPr>
        <w:t xml:space="preserve"> by the Panel Chair on behalf</w:t>
      </w:r>
      <w:r w:rsidRPr="008B43D9">
        <w:rPr>
          <w:color w:val="244061" w:themeColor="accent1" w:themeShade="80"/>
          <w:sz w:val="24"/>
          <w:szCs w:val="24"/>
        </w:rPr>
        <w:t xml:space="preserve"> </w:t>
      </w:r>
      <w:r w:rsidR="00751C60" w:rsidRPr="008B43D9">
        <w:rPr>
          <w:color w:val="244061" w:themeColor="accent1" w:themeShade="80"/>
          <w:sz w:val="24"/>
          <w:szCs w:val="24"/>
        </w:rPr>
        <w:t xml:space="preserve">of </w:t>
      </w:r>
      <w:r w:rsidRPr="008B43D9">
        <w:rPr>
          <w:color w:val="244061" w:themeColor="accent1" w:themeShade="80"/>
          <w:sz w:val="24"/>
          <w:szCs w:val="24"/>
        </w:rPr>
        <w:t xml:space="preserve">UTLC. </w:t>
      </w:r>
    </w:p>
    <w:p w14:paraId="515356D1" w14:textId="77777777" w:rsidR="00A97E21" w:rsidRPr="008B43D9" w:rsidRDefault="00A97E21" w:rsidP="00A83D2E">
      <w:pPr>
        <w:pStyle w:val="Title"/>
        <w:jc w:val="left"/>
        <w:rPr>
          <w:color w:val="244061" w:themeColor="accent1" w:themeShade="80"/>
          <w:sz w:val="24"/>
          <w:szCs w:val="24"/>
        </w:rPr>
      </w:pPr>
    </w:p>
    <w:p w14:paraId="05366F77" w14:textId="77777777" w:rsidR="000306D7" w:rsidRPr="008B43D9" w:rsidRDefault="00A97E21" w:rsidP="00A83D2E">
      <w:pPr>
        <w:pStyle w:val="Title"/>
        <w:jc w:val="left"/>
        <w:rPr>
          <w:b w:val="0"/>
          <w:color w:val="244061" w:themeColor="accent1" w:themeShade="80"/>
          <w:sz w:val="24"/>
          <w:szCs w:val="24"/>
        </w:rPr>
      </w:pPr>
      <w:r w:rsidRPr="008B43D9">
        <w:rPr>
          <w:b w:val="0"/>
          <w:color w:val="244061" w:themeColor="accent1" w:themeShade="80"/>
          <w:sz w:val="24"/>
          <w:szCs w:val="24"/>
        </w:rPr>
        <w:t>Y</w:t>
      </w:r>
      <w:r w:rsidR="003F69FB" w:rsidRPr="008B43D9">
        <w:rPr>
          <w:b w:val="0"/>
          <w:color w:val="244061" w:themeColor="accent1" w:themeShade="80"/>
          <w:sz w:val="24"/>
          <w:szCs w:val="24"/>
        </w:rPr>
        <w:t xml:space="preserve">ou should plan to validate </w:t>
      </w:r>
      <w:r w:rsidR="003F69FB" w:rsidRPr="008B43D9">
        <w:rPr>
          <w:color w:val="244061" w:themeColor="accent1" w:themeShade="80"/>
          <w:sz w:val="24"/>
          <w:szCs w:val="24"/>
        </w:rPr>
        <w:t>new</w:t>
      </w:r>
      <w:r w:rsidR="00EB4998" w:rsidRPr="008B43D9">
        <w:rPr>
          <w:b w:val="0"/>
          <w:color w:val="244061" w:themeColor="accent1" w:themeShade="80"/>
          <w:sz w:val="24"/>
          <w:szCs w:val="24"/>
        </w:rPr>
        <w:t xml:space="preserve"> provision</w:t>
      </w:r>
      <w:r w:rsidR="003F69FB" w:rsidRPr="008B43D9">
        <w:rPr>
          <w:b w:val="0"/>
          <w:color w:val="244061" w:themeColor="accent1" w:themeShade="80"/>
          <w:sz w:val="24"/>
          <w:szCs w:val="24"/>
        </w:rPr>
        <w:t xml:space="preserve"> </w:t>
      </w:r>
      <w:r w:rsidRPr="008B43D9">
        <w:rPr>
          <w:b w:val="0"/>
          <w:color w:val="244061" w:themeColor="accent1" w:themeShade="80"/>
          <w:sz w:val="24"/>
          <w:szCs w:val="24"/>
        </w:rPr>
        <w:t>to maximise the recruitment to the course, within the standard recruitment cycle</w:t>
      </w:r>
      <w:r w:rsidR="006A1C40" w:rsidRPr="008B43D9">
        <w:rPr>
          <w:b w:val="0"/>
          <w:color w:val="244061" w:themeColor="accent1" w:themeShade="80"/>
          <w:sz w:val="24"/>
          <w:szCs w:val="24"/>
        </w:rPr>
        <w:t xml:space="preserve"> for the course type</w:t>
      </w:r>
      <w:r w:rsidR="003F69FB" w:rsidRPr="008B43D9">
        <w:rPr>
          <w:b w:val="0"/>
          <w:color w:val="244061" w:themeColor="accent1" w:themeShade="80"/>
          <w:sz w:val="24"/>
          <w:szCs w:val="24"/>
        </w:rPr>
        <w:t>.</w:t>
      </w:r>
      <w:r w:rsidRPr="008B43D9">
        <w:rPr>
          <w:b w:val="0"/>
          <w:color w:val="244061" w:themeColor="accent1" w:themeShade="80"/>
          <w:sz w:val="24"/>
          <w:szCs w:val="24"/>
        </w:rPr>
        <w:t xml:space="preserve">  </w:t>
      </w:r>
    </w:p>
    <w:p w14:paraId="145ECC0D" w14:textId="77777777" w:rsidR="000306D7" w:rsidRPr="008B43D9" w:rsidRDefault="000306D7" w:rsidP="00A83D2E">
      <w:pPr>
        <w:pStyle w:val="Title"/>
        <w:jc w:val="left"/>
        <w:rPr>
          <w:b w:val="0"/>
          <w:color w:val="244061" w:themeColor="accent1" w:themeShade="80"/>
          <w:sz w:val="24"/>
          <w:szCs w:val="24"/>
        </w:rPr>
      </w:pPr>
    </w:p>
    <w:p w14:paraId="13C6BB75" w14:textId="446CCC52" w:rsidR="000306D7" w:rsidRPr="008B43D9" w:rsidRDefault="00970420" w:rsidP="00A83D2E">
      <w:pPr>
        <w:pStyle w:val="Title"/>
        <w:jc w:val="left"/>
        <w:rPr>
          <w:b w:val="0"/>
          <w:color w:val="244061" w:themeColor="accent1" w:themeShade="80"/>
          <w:sz w:val="24"/>
          <w:szCs w:val="24"/>
        </w:rPr>
      </w:pPr>
      <w:r w:rsidRPr="008B43D9">
        <w:rPr>
          <w:b w:val="0"/>
          <w:color w:val="244061" w:themeColor="accent1" w:themeShade="80"/>
          <w:sz w:val="24"/>
          <w:szCs w:val="24"/>
        </w:rPr>
        <w:t>I</w:t>
      </w:r>
      <w:r w:rsidR="007A6A13" w:rsidRPr="008B43D9">
        <w:rPr>
          <w:b w:val="0"/>
          <w:color w:val="244061" w:themeColor="accent1" w:themeShade="80"/>
          <w:sz w:val="24"/>
          <w:szCs w:val="24"/>
        </w:rPr>
        <w:t>n order to max</w:t>
      </w:r>
      <w:r w:rsidR="000306D7" w:rsidRPr="008B43D9">
        <w:rPr>
          <w:b w:val="0"/>
          <w:color w:val="244061" w:themeColor="accent1" w:themeShade="80"/>
          <w:sz w:val="24"/>
          <w:szCs w:val="24"/>
        </w:rPr>
        <w:t xml:space="preserve">imise recruitment, </w:t>
      </w:r>
      <w:r w:rsidR="00EB4998" w:rsidRPr="008B43D9">
        <w:rPr>
          <w:color w:val="244061" w:themeColor="accent1" w:themeShade="80"/>
          <w:sz w:val="24"/>
          <w:szCs w:val="24"/>
        </w:rPr>
        <w:t>new</w:t>
      </w:r>
      <w:r w:rsidR="00EB4998" w:rsidRPr="008B43D9">
        <w:rPr>
          <w:b w:val="0"/>
          <w:color w:val="244061" w:themeColor="accent1" w:themeShade="80"/>
          <w:sz w:val="24"/>
          <w:szCs w:val="24"/>
        </w:rPr>
        <w:t xml:space="preserve"> provision</w:t>
      </w:r>
      <w:r w:rsidR="00A863B2" w:rsidRPr="008B43D9">
        <w:rPr>
          <w:b w:val="0"/>
          <w:color w:val="244061" w:themeColor="accent1" w:themeShade="80"/>
          <w:sz w:val="24"/>
          <w:szCs w:val="24"/>
        </w:rPr>
        <w:t xml:space="preserve"> ideally </w:t>
      </w:r>
      <w:proofErr w:type="gramStart"/>
      <w:r w:rsidR="000306D7" w:rsidRPr="008B43D9">
        <w:rPr>
          <w:b w:val="0"/>
          <w:color w:val="244061" w:themeColor="accent1" w:themeShade="80"/>
          <w:sz w:val="24"/>
          <w:szCs w:val="24"/>
        </w:rPr>
        <w:t>should be validated</w:t>
      </w:r>
      <w:proofErr w:type="gramEnd"/>
      <w:r w:rsidR="000306D7" w:rsidRPr="008B43D9">
        <w:rPr>
          <w:b w:val="0"/>
          <w:color w:val="244061" w:themeColor="accent1" w:themeShade="80"/>
          <w:sz w:val="24"/>
          <w:szCs w:val="24"/>
        </w:rPr>
        <w:t xml:space="preserve"> in time for inclusion in the University prospectus</w:t>
      </w:r>
      <w:r w:rsidR="008B3588" w:rsidRPr="008B43D9">
        <w:rPr>
          <w:b w:val="0"/>
          <w:color w:val="244061" w:themeColor="accent1" w:themeShade="80"/>
          <w:sz w:val="24"/>
          <w:szCs w:val="24"/>
        </w:rPr>
        <w:t xml:space="preserve"> (hard copy) </w:t>
      </w:r>
      <w:r w:rsidR="000306D7" w:rsidRPr="008B43D9">
        <w:rPr>
          <w:b w:val="0"/>
          <w:color w:val="244061" w:themeColor="accent1" w:themeShade="80"/>
          <w:sz w:val="24"/>
          <w:szCs w:val="24"/>
        </w:rPr>
        <w:t xml:space="preserve">and to align with the </w:t>
      </w:r>
      <w:r w:rsidR="00E25EF8" w:rsidRPr="008B43D9">
        <w:rPr>
          <w:b w:val="0"/>
          <w:color w:val="244061" w:themeColor="accent1" w:themeShade="80"/>
          <w:sz w:val="24"/>
          <w:szCs w:val="24"/>
        </w:rPr>
        <w:t>r</w:t>
      </w:r>
      <w:r w:rsidR="000306D7" w:rsidRPr="008B43D9">
        <w:rPr>
          <w:b w:val="0"/>
          <w:color w:val="244061" w:themeColor="accent1" w:themeShade="80"/>
          <w:sz w:val="24"/>
          <w:szCs w:val="24"/>
        </w:rPr>
        <w:t>ecruitment cycle:</w:t>
      </w:r>
    </w:p>
    <w:p w14:paraId="4A123BD7" w14:textId="77777777" w:rsidR="000306D7" w:rsidRPr="008B43D9" w:rsidRDefault="00E25EF8" w:rsidP="008B43D9">
      <w:pPr>
        <w:pStyle w:val="Title"/>
        <w:numPr>
          <w:ilvl w:val="0"/>
          <w:numId w:val="24"/>
        </w:numPr>
        <w:jc w:val="left"/>
        <w:rPr>
          <w:b w:val="0"/>
          <w:color w:val="244061" w:themeColor="accent1" w:themeShade="80"/>
          <w:sz w:val="24"/>
          <w:szCs w:val="24"/>
        </w:rPr>
      </w:pPr>
      <w:r w:rsidRPr="008B43D9">
        <w:rPr>
          <w:b w:val="0"/>
          <w:color w:val="244061" w:themeColor="accent1" w:themeShade="80"/>
          <w:sz w:val="24"/>
          <w:szCs w:val="24"/>
        </w:rPr>
        <w:t xml:space="preserve">for undergraduate courses </w:t>
      </w:r>
      <w:r w:rsidR="000306D7" w:rsidRPr="008B43D9">
        <w:rPr>
          <w:b w:val="0"/>
          <w:color w:val="244061" w:themeColor="accent1" w:themeShade="80"/>
          <w:sz w:val="24"/>
          <w:szCs w:val="24"/>
        </w:rPr>
        <w:t xml:space="preserve">the UCAS recruitment cycle starts </w:t>
      </w:r>
      <w:r w:rsidR="00660E35" w:rsidRPr="008B43D9">
        <w:rPr>
          <w:b w:val="0"/>
          <w:color w:val="244061" w:themeColor="accent1" w:themeShade="80"/>
          <w:sz w:val="24"/>
          <w:szCs w:val="24"/>
        </w:rPr>
        <w:t xml:space="preserve">in the February </w:t>
      </w:r>
      <w:r w:rsidR="00812C45" w:rsidRPr="008B43D9">
        <w:rPr>
          <w:b w:val="0"/>
          <w:color w:val="244061" w:themeColor="accent1" w:themeShade="80"/>
          <w:sz w:val="24"/>
          <w:szCs w:val="24"/>
        </w:rPr>
        <w:t>18 month</w:t>
      </w:r>
      <w:r w:rsidR="00660E35" w:rsidRPr="008B43D9">
        <w:rPr>
          <w:b w:val="0"/>
          <w:color w:val="244061" w:themeColor="accent1" w:themeShade="80"/>
          <w:sz w:val="24"/>
          <w:szCs w:val="24"/>
        </w:rPr>
        <w:t>s</w:t>
      </w:r>
      <w:r w:rsidR="00812C45" w:rsidRPr="008B43D9">
        <w:rPr>
          <w:b w:val="0"/>
          <w:color w:val="244061" w:themeColor="accent1" w:themeShade="80"/>
          <w:sz w:val="24"/>
          <w:szCs w:val="24"/>
        </w:rPr>
        <w:t xml:space="preserve"> before the applicant </w:t>
      </w:r>
      <w:r w:rsidR="00660E35" w:rsidRPr="008B43D9">
        <w:rPr>
          <w:b w:val="0"/>
          <w:color w:val="244061" w:themeColor="accent1" w:themeShade="80"/>
          <w:sz w:val="24"/>
          <w:szCs w:val="24"/>
        </w:rPr>
        <w:t xml:space="preserve">is due to </w:t>
      </w:r>
      <w:r w:rsidR="00812C45" w:rsidRPr="008B43D9">
        <w:rPr>
          <w:b w:val="0"/>
          <w:color w:val="244061" w:themeColor="accent1" w:themeShade="80"/>
          <w:sz w:val="24"/>
          <w:szCs w:val="24"/>
        </w:rPr>
        <w:t xml:space="preserve">start, with applicants often submitting their choices to their school around October to meet </w:t>
      </w:r>
      <w:r w:rsidR="00660E35" w:rsidRPr="008B43D9">
        <w:rPr>
          <w:b w:val="0"/>
          <w:color w:val="244061" w:themeColor="accent1" w:themeShade="80"/>
          <w:sz w:val="24"/>
          <w:szCs w:val="24"/>
        </w:rPr>
        <w:t xml:space="preserve">the </w:t>
      </w:r>
      <w:r w:rsidR="00937798" w:rsidRPr="008B43D9">
        <w:rPr>
          <w:b w:val="0"/>
          <w:color w:val="244061" w:themeColor="accent1" w:themeShade="80"/>
          <w:sz w:val="24"/>
          <w:szCs w:val="24"/>
        </w:rPr>
        <w:t xml:space="preserve">UCAS </w:t>
      </w:r>
      <w:r w:rsidR="00812C45" w:rsidRPr="008B43D9">
        <w:rPr>
          <w:b w:val="0"/>
          <w:color w:val="244061" w:themeColor="accent1" w:themeShade="80"/>
          <w:sz w:val="24"/>
          <w:szCs w:val="24"/>
        </w:rPr>
        <w:t xml:space="preserve">January </w:t>
      </w:r>
      <w:r w:rsidR="00CC4FFC" w:rsidRPr="008B43D9">
        <w:rPr>
          <w:b w:val="0"/>
          <w:color w:val="244061" w:themeColor="accent1" w:themeShade="80"/>
          <w:sz w:val="24"/>
          <w:szCs w:val="24"/>
        </w:rPr>
        <w:t xml:space="preserve">closing </w:t>
      </w:r>
      <w:r w:rsidR="00812C45" w:rsidRPr="008B43D9">
        <w:rPr>
          <w:b w:val="0"/>
          <w:color w:val="244061" w:themeColor="accent1" w:themeShade="80"/>
          <w:sz w:val="24"/>
          <w:szCs w:val="24"/>
        </w:rPr>
        <w:t>deadline</w:t>
      </w:r>
      <w:r w:rsidR="00660E35" w:rsidRPr="008B43D9">
        <w:rPr>
          <w:b w:val="0"/>
          <w:color w:val="244061" w:themeColor="accent1" w:themeShade="80"/>
          <w:sz w:val="24"/>
          <w:szCs w:val="24"/>
        </w:rPr>
        <w:t>;</w:t>
      </w:r>
    </w:p>
    <w:p w14:paraId="388E73C2" w14:textId="734550C6" w:rsidR="00D26F7E" w:rsidRPr="008B43D9" w:rsidRDefault="00E25EF8" w:rsidP="00A83D2E">
      <w:pPr>
        <w:pStyle w:val="Title"/>
        <w:numPr>
          <w:ilvl w:val="0"/>
          <w:numId w:val="24"/>
        </w:numPr>
        <w:jc w:val="left"/>
        <w:rPr>
          <w:b w:val="0"/>
          <w:color w:val="244061" w:themeColor="accent1" w:themeShade="80"/>
          <w:sz w:val="24"/>
          <w:szCs w:val="24"/>
        </w:rPr>
      </w:pPr>
      <w:proofErr w:type="gramStart"/>
      <w:r w:rsidRPr="008B43D9">
        <w:rPr>
          <w:b w:val="0"/>
          <w:color w:val="244061" w:themeColor="accent1" w:themeShade="80"/>
          <w:sz w:val="24"/>
          <w:szCs w:val="24"/>
        </w:rPr>
        <w:t>for</w:t>
      </w:r>
      <w:proofErr w:type="gramEnd"/>
      <w:r w:rsidRPr="008B43D9">
        <w:rPr>
          <w:b w:val="0"/>
          <w:color w:val="244061" w:themeColor="accent1" w:themeShade="80"/>
          <w:sz w:val="24"/>
          <w:szCs w:val="24"/>
        </w:rPr>
        <w:t xml:space="preserve"> undergraduate courses </w:t>
      </w:r>
      <w:r w:rsidR="000306D7" w:rsidRPr="008B43D9">
        <w:rPr>
          <w:b w:val="0"/>
          <w:color w:val="244061" w:themeColor="accent1" w:themeShade="80"/>
          <w:sz w:val="24"/>
          <w:szCs w:val="24"/>
        </w:rPr>
        <w:t>the paper version</w:t>
      </w:r>
      <w:r w:rsidR="008B3588" w:rsidRPr="008B43D9">
        <w:rPr>
          <w:b w:val="0"/>
          <w:color w:val="244061" w:themeColor="accent1" w:themeShade="80"/>
          <w:sz w:val="24"/>
          <w:szCs w:val="24"/>
        </w:rPr>
        <w:t>s</w:t>
      </w:r>
      <w:r w:rsidR="000306D7" w:rsidRPr="008B43D9">
        <w:rPr>
          <w:b w:val="0"/>
          <w:color w:val="244061" w:themeColor="accent1" w:themeShade="80"/>
          <w:sz w:val="24"/>
          <w:szCs w:val="24"/>
        </w:rPr>
        <w:t xml:space="preserve"> of the prospectus</w:t>
      </w:r>
      <w:r w:rsidR="00A863B2" w:rsidRPr="008B43D9">
        <w:rPr>
          <w:b w:val="0"/>
          <w:color w:val="244061" w:themeColor="accent1" w:themeShade="80"/>
          <w:sz w:val="24"/>
          <w:szCs w:val="24"/>
        </w:rPr>
        <w:t xml:space="preserve"> </w:t>
      </w:r>
      <w:r w:rsidR="00374172" w:rsidRPr="008B43D9">
        <w:rPr>
          <w:b w:val="0"/>
          <w:color w:val="244061" w:themeColor="accent1" w:themeShade="80"/>
          <w:sz w:val="24"/>
          <w:szCs w:val="24"/>
        </w:rPr>
        <w:t>go to print</w:t>
      </w:r>
      <w:r w:rsidR="000306D7" w:rsidRPr="008B43D9">
        <w:rPr>
          <w:b w:val="0"/>
          <w:color w:val="244061" w:themeColor="accent1" w:themeShade="80"/>
          <w:sz w:val="24"/>
          <w:szCs w:val="24"/>
        </w:rPr>
        <w:t xml:space="preserve"> </w:t>
      </w:r>
      <w:r w:rsidR="00660E35" w:rsidRPr="008B43D9">
        <w:rPr>
          <w:b w:val="0"/>
          <w:color w:val="244061" w:themeColor="accent1" w:themeShade="80"/>
          <w:sz w:val="24"/>
          <w:szCs w:val="24"/>
        </w:rPr>
        <w:t xml:space="preserve">in December each year (20 months in advance of the expected intake), with amendments and updates provided by Schools in </w:t>
      </w:r>
      <w:r w:rsidR="00937798" w:rsidRPr="008B43D9">
        <w:rPr>
          <w:b w:val="0"/>
          <w:color w:val="244061" w:themeColor="accent1" w:themeShade="80"/>
          <w:sz w:val="24"/>
          <w:szCs w:val="24"/>
        </w:rPr>
        <w:t xml:space="preserve">the </w:t>
      </w:r>
      <w:r w:rsidR="00660E35" w:rsidRPr="008B43D9">
        <w:rPr>
          <w:b w:val="0"/>
          <w:color w:val="244061" w:themeColor="accent1" w:themeShade="80"/>
          <w:sz w:val="24"/>
          <w:szCs w:val="24"/>
        </w:rPr>
        <w:t>September before being published;</w:t>
      </w:r>
    </w:p>
    <w:p w14:paraId="4BFBAC59" w14:textId="77777777" w:rsidR="00941342" w:rsidRPr="008B43D9" w:rsidRDefault="00EB4998" w:rsidP="00A83D2E">
      <w:pPr>
        <w:pStyle w:val="Title"/>
        <w:numPr>
          <w:ilvl w:val="0"/>
          <w:numId w:val="24"/>
        </w:numPr>
        <w:jc w:val="left"/>
        <w:rPr>
          <w:b w:val="0"/>
          <w:color w:val="244061" w:themeColor="accent1" w:themeShade="80"/>
          <w:sz w:val="24"/>
          <w:szCs w:val="24"/>
        </w:rPr>
      </w:pPr>
      <w:proofErr w:type="gramStart"/>
      <w:r w:rsidRPr="008B43D9">
        <w:rPr>
          <w:b w:val="0"/>
          <w:color w:val="244061" w:themeColor="accent1" w:themeShade="80"/>
          <w:sz w:val="24"/>
          <w:szCs w:val="24"/>
        </w:rPr>
        <w:t>j</w:t>
      </w:r>
      <w:r w:rsidR="00941342" w:rsidRPr="008B43D9">
        <w:rPr>
          <w:b w:val="0"/>
          <w:color w:val="244061" w:themeColor="accent1" w:themeShade="80"/>
          <w:sz w:val="24"/>
          <w:szCs w:val="24"/>
        </w:rPr>
        <w:t>oining</w:t>
      </w:r>
      <w:proofErr w:type="gramEnd"/>
      <w:r w:rsidR="00941342" w:rsidRPr="008B43D9">
        <w:rPr>
          <w:b w:val="0"/>
          <w:color w:val="244061" w:themeColor="accent1" w:themeShade="80"/>
          <w:sz w:val="24"/>
          <w:szCs w:val="24"/>
        </w:rPr>
        <w:t xml:space="preserve"> in</w:t>
      </w:r>
      <w:r w:rsidR="002A6CE1" w:rsidRPr="008B43D9">
        <w:rPr>
          <w:b w:val="0"/>
          <w:color w:val="244061" w:themeColor="accent1" w:themeShade="80"/>
          <w:sz w:val="24"/>
          <w:szCs w:val="24"/>
        </w:rPr>
        <w:t>formation</w:t>
      </w:r>
      <w:r w:rsidR="00941342" w:rsidRPr="008B43D9">
        <w:rPr>
          <w:b w:val="0"/>
          <w:color w:val="244061" w:themeColor="accent1" w:themeShade="80"/>
          <w:sz w:val="24"/>
          <w:szCs w:val="24"/>
        </w:rPr>
        <w:t xml:space="preserve"> (which include</w:t>
      </w:r>
      <w:r w:rsidR="00A863B2" w:rsidRPr="008B43D9">
        <w:rPr>
          <w:b w:val="0"/>
          <w:color w:val="244061" w:themeColor="accent1" w:themeShade="80"/>
          <w:sz w:val="24"/>
          <w:szCs w:val="24"/>
        </w:rPr>
        <w:t>s</w:t>
      </w:r>
      <w:r w:rsidR="00941342" w:rsidRPr="008B43D9">
        <w:rPr>
          <w:b w:val="0"/>
          <w:color w:val="244061" w:themeColor="accent1" w:themeShade="80"/>
          <w:sz w:val="24"/>
          <w:szCs w:val="24"/>
        </w:rPr>
        <w:t xml:space="preserve"> course information) </w:t>
      </w:r>
      <w:r w:rsidR="00A863B2" w:rsidRPr="008B43D9">
        <w:rPr>
          <w:b w:val="0"/>
          <w:color w:val="244061" w:themeColor="accent1" w:themeShade="80"/>
          <w:sz w:val="24"/>
          <w:szCs w:val="24"/>
        </w:rPr>
        <w:t>is</w:t>
      </w:r>
      <w:r w:rsidR="00941342" w:rsidRPr="008B43D9">
        <w:rPr>
          <w:b w:val="0"/>
          <w:color w:val="244061" w:themeColor="accent1" w:themeShade="80"/>
          <w:sz w:val="24"/>
          <w:szCs w:val="24"/>
        </w:rPr>
        <w:t xml:space="preserve"> </w:t>
      </w:r>
      <w:r w:rsidR="002A6CE1" w:rsidRPr="008B43D9">
        <w:rPr>
          <w:b w:val="0"/>
          <w:color w:val="244061" w:themeColor="accent1" w:themeShade="80"/>
          <w:sz w:val="24"/>
          <w:szCs w:val="24"/>
        </w:rPr>
        <w:t>made available to</w:t>
      </w:r>
      <w:r w:rsidR="00941342" w:rsidRPr="008B43D9">
        <w:rPr>
          <w:b w:val="0"/>
          <w:color w:val="244061" w:themeColor="accent1" w:themeShade="80"/>
          <w:sz w:val="24"/>
          <w:szCs w:val="24"/>
        </w:rPr>
        <w:t xml:space="preserve"> September start students in June and for other intakes approximately 1 month before the expected start date.</w:t>
      </w:r>
    </w:p>
    <w:p w14:paraId="110FA821" w14:textId="77777777" w:rsidR="00D26F7E" w:rsidRDefault="00754549" w:rsidP="00A83D2E">
      <w:pPr>
        <w:pStyle w:val="Title"/>
        <w:jc w:val="left"/>
        <w:rPr>
          <w:b w:val="0"/>
          <w:szCs w:val="22"/>
        </w:rPr>
      </w:pPr>
      <w:r w:rsidRPr="000306D7">
        <w:rPr>
          <w:b w:val="0"/>
          <w:noProof/>
          <w:szCs w:val="22"/>
          <w:lang w:eastAsia="en-GB"/>
        </w:rPr>
        <mc:AlternateContent>
          <mc:Choice Requires="wps">
            <w:drawing>
              <wp:anchor distT="0" distB="0" distL="114300" distR="114300" simplePos="0" relativeHeight="251659264" behindDoc="0" locked="0" layoutInCell="1" allowOverlap="1" wp14:anchorId="76883ED7" wp14:editId="303DF852">
                <wp:simplePos x="0" y="0"/>
                <wp:positionH relativeFrom="column">
                  <wp:posOffset>-158115</wp:posOffset>
                </wp:positionH>
                <wp:positionV relativeFrom="paragraph">
                  <wp:posOffset>133985</wp:posOffset>
                </wp:positionV>
                <wp:extent cx="6370115" cy="258127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115" cy="2581275"/>
                        </a:xfrm>
                        <a:prstGeom prst="rect">
                          <a:avLst/>
                        </a:prstGeom>
                        <a:solidFill>
                          <a:srgbClr val="FFFFFF"/>
                        </a:solidFill>
                        <a:ln w="12700">
                          <a:solidFill>
                            <a:srgbClr val="000000"/>
                          </a:solidFill>
                          <a:miter lim="800000"/>
                          <a:headEnd/>
                          <a:tailEnd/>
                        </a:ln>
                      </wps:spPr>
                      <wps:txbx>
                        <w:txbxContent>
                          <w:p w14:paraId="5A286493" w14:textId="6E88A94C" w:rsidR="00471403" w:rsidRPr="008B43D9" w:rsidRDefault="00471403">
                            <w:pPr>
                              <w:rPr>
                                <w:color w:val="244061" w:themeColor="accent1" w:themeShade="80"/>
                                <w:sz w:val="24"/>
                                <w:szCs w:val="24"/>
                              </w:rPr>
                            </w:pPr>
                            <w:r w:rsidRPr="008B43D9">
                              <w:rPr>
                                <w:b/>
                                <w:color w:val="244061" w:themeColor="accent1" w:themeShade="80"/>
                                <w:sz w:val="24"/>
                                <w:szCs w:val="24"/>
                              </w:rPr>
                              <w:t xml:space="preserve">For </w:t>
                            </w:r>
                            <w:proofErr w:type="gramStart"/>
                            <w:r w:rsidRPr="008B43D9">
                              <w:rPr>
                                <w:b/>
                                <w:color w:val="244061" w:themeColor="accent1" w:themeShade="80"/>
                                <w:sz w:val="24"/>
                                <w:szCs w:val="24"/>
                              </w:rPr>
                              <w:t>example:</w:t>
                            </w:r>
                            <w:proofErr w:type="gramEnd"/>
                            <w:r w:rsidRPr="008B43D9">
                              <w:rPr>
                                <w:color w:val="244061" w:themeColor="accent1" w:themeShade="80"/>
                                <w:sz w:val="24"/>
                                <w:szCs w:val="24"/>
                              </w:rPr>
                              <w:t xml:space="preserve"> For undergraduate recruitment for September 2022:</w:t>
                            </w:r>
                          </w:p>
                          <w:p w14:paraId="5AA73FA8" w14:textId="77777777" w:rsidR="00471403" w:rsidRPr="008B43D9" w:rsidRDefault="00471403">
                            <w:pPr>
                              <w:rPr>
                                <w:color w:val="244061" w:themeColor="accent1" w:themeShade="80"/>
                                <w:sz w:val="24"/>
                                <w:szCs w:val="24"/>
                              </w:rPr>
                            </w:pPr>
                          </w:p>
                          <w:p w14:paraId="5D41EB38" w14:textId="428DEB1B" w:rsidR="00471403" w:rsidRPr="008B43D9" w:rsidRDefault="00471403">
                            <w:pPr>
                              <w:rPr>
                                <w:color w:val="244061" w:themeColor="accent1" w:themeShade="80"/>
                                <w:sz w:val="24"/>
                                <w:szCs w:val="24"/>
                              </w:rPr>
                            </w:pPr>
                            <w:r w:rsidRPr="008B43D9">
                              <w:rPr>
                                <w:color w:val="244061" w:themeColor="accent1" w:themeShade="80"/>
                                <w:sz w:val="24"/>
                                <w:szCs w:val="24"/>
                              </w:rPr>
                              <w:t xml:space="preserve">The prospectuses go to print in December 2020, with updates provided by the Schools in September 2020.  To be included in the prospectus the course validation </w:t>
                            </w:r>
                            <w:proofErr w:type="gramStart"/>
                            <w:r w:rsidRPr="008B43D9">
                              <w:rPr>
                                <w:color w:val="244061" w:themeColor="accent1" w:themeShade="80"/>
                                <w:sz w:val="24"/>
                                <w:szCs w:val="24"/>
                              </w:rPr>
                              <w:t>must be confirmed</w:t>
                            </w:r>
                            <w:proofErr w:type="gramEnd"/>
                            <w:r w:rsidRPr="008B43D9">
                              <w:rPr>
                                <w:color w:val="244061" w:themeColor="accent1" w:themeShade="80"/>
                                <w:sz w:val="24"/>
                                <w:szCs w:val="24"/>
                              </w:rPr>
                              <w:t xml:space="preserve"> by the Panel Chair by November 2020.</w:t>
                            </w:r>
                          </w:p>
                          <w:p w14:paraId="44E99F5B" w14:textId="77777777" w:rsidR="00471403" w:rsidRPr="008B43D9" w:rsidRDefault="00471403">
                            <w:pPr>
                              <w:rPr>
                                <w:color w:val="244061" w:themeColor="accent1" w:themeShade="80"/>
                                <w:sz w:val="24"/>
                                <w:szCs w:val="24"/>
                              </w:rPr>
                            </w:pPr>
                          </w:p>
                          <w:p w14:paraId="519341FF" w14:textId="73FF40D1" w:rsidR="00471403" w:rsidRPr="008B43D9" w:rsidRDefault="00471403">
                            <w:pPr>
                              <w:rPr>
                                <w:color w:val="244061" w:themeColor="accent1" w:themeShade="80"/>
                                <w:sz w:val="24"/>
                                <w:szCs w:val="24"/>
                              </w:rPr>
                            </w:pPr>
                            <w:r w:rsidRPr="008B43D9">
                              <w:rPr>
                                <w:color w:val="244061" w:themeColor="accent1" w:themeShade="80"/>
                                <w:sz w:val="24"/>
                                <w:szCs w:val="24"/>
                              </w:rPr>
                              <w:t xml:space="preserve">Course finder information (IPP data) </w:t>
                            </w:r>
                            <w:proofErr w:type="gramStart"/>
                            <w:r w:rsidRPr="008B43D9">
                              <w:rPr>
                                <w:color w:val="244061" w:themeColor="accent1" w:themeShade="80"/>
                                <w:sz w:val="24"/>
                                <w:szCs w:val="24"/>
                              </w:rPr>
                              <w:t>is locked</w:t>
                            </w:r>
                            <w:proofErr w:type="gramEnd"/>
                            <w:r w:rsidRPr="008B43D9">
                              <w:rPr>
                                <w:color w:val="244061" w:themeColor="accent1" w:themeShade="80"/>
                                <w:sz w:val="24"/>
                                <w:szCs w:val="24"/>
                              </w:rPr>
                              <w:t xml:space="preserve"> at the end of January 2021; any amendments after this date will require approval.</w:t>
                            </w:r>
                          </w:p>
                          <w:p w14:paraId="1957A89C" w14:textId="77777777" w:rsidR="00471403" w:rsidRPr="008B43D9" w:rsidRDefault="00471403">
                            <w:pPr>
                              <w:rPr>
                                <w:color w:val="244061" w:themeColor="accent1" w:themeShade="80"/>
                                <w:sz w:val="24"/>
                                <w:szCs w:val="24"/>
                              </w:rPr>
                            </w:pPr>
                          </w:p>
                          <w:p w14:paraId="52EC1B66" w14:textId="63457B63" w:rsidR="00471403" w:rsidRPr="008B43D9" w:rsidRDefault="00471403">
                            <w:pPr>
                              <w:rPr>
                                <w:color w:val="244061" w:themeColor="accent1" w:themeShade="80"/>
                                <w:sz w:val="24"/>
                                <w:szCs w:val="24"/>
                              </w:rPr>
                            </w:pPr>
                            <w:r w:rsidRPr="008B43D9">
                              <w:rPr>
                                <w:color w:val="244061" w:themeColor="accent1" w:themeShade="80"/>
                                <w:sz w:val="24"/>
                                <w:szCs w:val="24"/>
                              </w:rPr>
                              <w:t>UCAS recruitment cycle starts in February 2021 with applicants submitting their UCAS application forms to their school in October/November 2021 for the preparation of references, with a final deadline for applications of January 2022.</w:t>
                            </w:r>
                          </w:p>
                          <w:p w14:paraId="46E3F0C5" w14:textId="77777777" w:rsidR="00471403" w:rsidRPr="008B43D9" w:rsidRDefault="00471403">
                            <w:pPr>
                              <w:rPr>
                                <w:color w:val="244061" w:themeColor="accent1" w:themeShade="80"/>
                                <w:sz w:val="24"/>
                                <w:szCs w:val="24"/>
                              </w:rPr>
                            </w:pPr>
                          </w:p>
                          <w:p w14:paraId="319891CE" w14:textId="6A37FC54" w:rsidR="00471403" w:rsidRPr="008B43D9" w:rsidRDefault="00471403">
                            <w:pPr>
                              <w:rPr>
                                <w:color w:val="244061" w:themeColor="accent1" w:themeShade="80"/>
                                <w:sz w:val="24"/>
                                <w:szCs w:val="24"/>
                              </w:rPr>
                            </w:pPr>
                            <w:r w:rsidRPr="008B43D9">
                              <w:rPr>
                                <w:color w:val="244061" w:themeColor="accent1" w:themeShade="80"/>
                                <w:sz w:val="24"/>
                                <w:szCs w:val="24"/>
                              </w:rPr>
                              <w:t xml:space="preserve">Joining information </w:t>
                            </w:r>
                            <w:proofErr w:type="gramStart"/>
                            <w:r w:rsidRPr="008B43D9">
                              <w:rPr>
                                <w:color w:val="244061" w:themeColor="accent1" w:themeShade="80"/>
                                <w:sz w:val="24"/>
                                <w:szCs w:val="24"/>
                              </w:rPr>
                              <w:t>is made</w:t>
                            </w:r>
                            <w:proofErr w:type="gramEnd"/>
                            <w:r w:rsidRPr="008B43D9">
                              <w:rPr>
                                <w:color w:val="244061" w:themeColor="accent1" w:themeShade="80"/>
                                <w:sz w:val="24"/>
                                <w:szCs w:val="24"/>
                              </w:rPr>
                              <w:t xml:space="preserve"> available in June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83ED7" id="_x0000_t202" coordsize="21600,21600" o:spt="202" path="m,l,21600r21600,l21600,xe">
                <v:stroke joinstyle="miter"/>
                <v:path gradientshapeok="t" o:connecttype="rect"/>
              </v:shapetype>
              <v:shape id="Text Box 2" o:spid="_x0000_s1026" type="#_x0000_t202" style="position:absolute;margin-left:-12.45pt;margin-top:10.55pt;width:501.6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" strokeweight="1pt">
                <v:textbox>
                  <w:txbxContent>
                    <w:p w14:paraId="5A286493" w14:textId="6E88A94C" w:rsidR="00471403" w:rsidRPr="008B43D9" w:rsidRDefault="00471403">
                      <w:pPr>
                        <w:rPr>
                          <w:color w:val="244061" w:themeColor="accent1" w:themeShade="80"/>
                          <w:sz w:val="24"/>
                          <w:szCs w:val="24"/>
                        </w:rPr>
                      </w:pPr>
                      <w:r w:rsidRPr="008B43D9">
                        <w:rPr>
                          <w:b/>
                          <w:color w:val="244061" w:themeColor="accent1" w:themeShade="80"/>
                          <w:sz w:val="24"/>
                          <w:szCs w:val="24"/>
                        </w:rPr>
                        <w:t xml:space="preserve">For </w:t>
                      </w:r>
                      <w:proofErr w:type="gramStart"/>
                      <w:r w:rsidRPr="008B43D9">
                        <w:rPr>
                          <w:b/>
                          <w:color w:val="244061" w:themeColor="accent1" w:themeShade="80"/>
                          <w:sz w:val="24"/>
                          <w:szCs w:val="24"/>
                        </w:rPr>
                        <w:t>example:</w:t>
                      </w:r>
                      <w:proofErr w:type="gramEnd"/>
                      <w:r w:rsidRPr="008B43D9">
                        <w:rPr>
                          <w:color w:val="244061" w:themeColor="accent1" w:themeShade="80"/>
                          <w:sz w:val="24"/>
                          <w:szCs w:val="24"/>
                        </w:rPr>
                        <w:t xml:space="preserve"> For undergraduate recruitment for September 2022:</w:t>
                      </w:r>
                    </w:p>
                    <w:p w14:paraId="5AA73FA8" w14:textId="77777777" w:rsidR="00471403" w:rsidRPr="008B43D9" w:rsidRDefault="00471403">
                      <w:pPr>
                        <w:rPr>
                          <w:color w:val="244061" w:themeColor="accent1" w:themeShade="80"/>
                          <w:sz w:val="24"/>
                          <w:szCs w:val="24"/>
                        </w:rPr>
                      </w:pPr>
                    </w:p>
                    <w:p w14:paraId="5D41EB38" w14:textId="428DEB1B" w:rsidR="00471403" w:rsidRPr="008B43D9" w:rsidRDefault="00471403">
                      <w:pPr>
                        <w:rPr>
                          <w:color w:val="244061" w:themeColor="accent1" w:themeShade="80"/>
                          <w:sz w:val="24"/>
                          <w:szCs w:val="24"/>
                        </w:rPr>
                      </w:pPr>
                      <w:r w:rsidRPr="008B43D9">
                        <w:rPr>
                          <w:color w:val="244061" w:themeColor="accent1" w:themeShade="80"/>
                          <w:sz w:val="24"/>
                          <w:szCs w:val="24"/>
                        </w:rPr>
                        <w:t xml:space="preserve">The prospectuses go to print in December 2020, with updates provided by the Schools in September 2020.  To be included in the prospectus the course validation </w:t>
                      </w:r>
                      <w:proofErr w:type="gramStart"/>
                      <w:r w:rsidRPr="008B43D9">
                        <w:rPr>
                          <w:color w:val="244061" w:themeColor="accent1" w:themeShade="80"/>
                          <w:sz w:val="24"/>
                          <w:szCs w:val="24"/>
                        </w:rPr>
                        <w:t>must be confirmed</w:t>
                      </w:r>
                      <w:proofErr w:type="gramEnd"/>
                      <w:r w:rsidRPr="008B43D9">
                        <w:rPr>
                          <w:color w:val="244061" w:themeColor="accent1" w:themeShade="80"/>
                          <w:sz w:val="24"/>
                          <w:szCs w:val="24"/>
                        </w:rPr>
                        <w:t xml:space="preserve"> by the Panel Chair by November 2020.</w:t>
                      </w:r>
                    </w:p>
                    <w:p w14:paraId="44E99F5B" w14:textId="77777777" w:rsidR="00471403" w:rsidRPr="008B43D9" w:rsidRDefault="00471403">
                      <w:pPr>
                        <w:rPr>
                          <w:color w:val="244061" w:themeColor="accent1" w:themeShade="80"/>
                          <w:sz w:val="24"/>
                          <w:szCs w:val="24"/>
                        </w:rPr>
                      </w:pPr>
                    </w:p>
                    <w:p w14:paraId="519341FF" w14:textId="73FF40D1" w:rsidR="00471403" w:rsidRPr="008B43D9" w:rsidRDefault="00471403">
                      <w:pPr>
                        <w:rPr>
                          <w:color w:val="244061" w:themeColor="accent1" w:themeShade="80"/>
                          <w:sz w:val="24"/>
                          <w:szCs w:val="24"/>
                        </w:rPr>
                      </w:pPr>
                      <w:r w:rsidRPr="008B43D9">
                        <w:rPr>
                          <w:color w:val="244061" w:themeColor="accent1" w:themeShade="80"/>
                          <w:sz w:val="24"/>
                          <w:szCs w:val="24"/>
                        </w:rPr>
                        <w:t xml:space="preserve">Course finder information (IPP data) </w:t>
                      </w:r>
                      <w:proofErr w:type="gramStart"/>
                      <w:r w:rsidRPr="008B43D9">
                        <w:rPr>
                          <w:color w:val="244061" w:themeColor="accent1" w:themeShade="80"/>
                          <w:sz w:val="24"/>
                          <w:szCs w:val="24"/>
                        </w:rPr>
                        <w:t>is locked</w:t>
                      </w:r>
                      <w:proofErr w:type="gramEnd"/>
                      <w:r w:rsidRPr="008B43D9">
                        <w:rPr>
                          <w:color w:val="244061" w:themeColor="accent1" w:themeShade="80"/>
                          <w:sz w:val="24"/>
                          <w:szCs w:val="24"/>
                        </w:rPr>
                        <w:t xml:space="preserve"> at the end of January 2021; any amendments after this date will require approval.</w:t>
                      </w:r>
                    </w:p>
                    <w:p w14:paraId="1957A89C" w14:textId="77777777" w:rsidR="00471403" w:rsidRPr="008B43D9" w:rsidRDefault="00471403">
                      <w:pPr>
                        <w:rPr>
                          <w:color w:val="244061" w:themeColor="accent1" w:themeShade="80"/>
                          <w:sz w:val="24"/>
                          <w:szCs w:val="24"/>
                        </w:rPr>
                      </w:pPr>
                    </w:p>
                    <w:p w14:paraId="52EC1B66" w14:textId="63457B63" w:rsidR="00471403" w:rsidRPr="008B43D9" w:rsidRDefault="00471403">
                      <w:pPr>
                        <w:rPr>
                          <w:color w:val="244061" w:themeColor="accent1" w:themeShade="80"/>
                          <w:sz w:val="24"/>
                          <w:szCs w:val="24"/>
                        </w:rPr>
                      </w:pPr>
                      <w:r w:rsidRPr="008B43D9">
                        <w:rPr>
                          <w:color w:val="244061" w:themeColor="accent1" w:themeShade="80"/>
                          <w:sz w:val="24"/>
                          <w:szCs w:val="24"/>
                        </w:rPr>
                        <w:t>UCAS recruitment cycle starts in February 2021 with applicants submitting their UCAS application forms to their school in October/November 2021 for the preparation of references, with a final deadline for applications of January 2022.</w:t>
                      </w:r>
                    </w:p>
                    <w:p w14:paraId="46E3F0C5" w14:textId="77777777" w:rsidR="00471403" w:rsidRPr="008B43D9" w:rsidRDefault="00471403">
                      <w:pPr>
                        <w:rPr>
                          <w:color w:val="244061" w:themeColor="accent1" w:themeShade="80"/>
                          <w:sz w:val="24"/>
                          <w:szCs w:val="24"/>
                        </w:rPr>
                      </w:pPr>
                    </w:p>
                    <w:p w14:paraId="319891CE" w14:textId="6A37FC54" w:rsidR="00471403" w:rsidRPr="008B43D9" w:rsidRDefault="00471403">
                      <w:pPr>
                        <w:rPr>
                          <w:color w:val="244061" w:themeColor="accent1" w:themeShade="80"/>
                          <w:sz w:val="24"/>
                          <w:szCs w:val="24"/>
                        </w:rPr>
                      </w:pPr>
                      <w:r w:rsidRPr="008B43D9">
                        <w:rPr>
                          <w:color w:val="244061" w:themeColor="accent1" w:themeShade="80"/>
                          <w:sz w:val="24"/>
                          <w:szCs w:val="24"/>
                        </w:rPr>
                        <w:t xml:space="preserve">Joining information </w:t>
                      </w:r>
                      <w:proofErr w:type="gramStart"/>
                      <w:r w:rsidRPr="008B43D9">
                        <w:rPr>
                          <w:color w:val="244061" w:themeColor="accent1" w:themeShade="80"/>
                          <w:sz w:val="24"/>
                          <w:szCs w:val="24"/>
                        </w:rPr>
                        <w:t>is made</w:t>
                      </w:r>
                      <w:proofErr w:type="gramEnd"/>
                      <w:r w:rsidRPr="008B43D9">
                        <w:rPr>
                          <w:color w:val="244061" w:themeColor="accent1" w:themeShade="80"/>
                          <w:sz w:val="24"/>
                          <w:szCs w:val="24"/>
                        </w:rPr>
                        <w:t xml:space="preserve"> available in June 2022.</w:t>
                      </w:r>
                    </w:p>
                  </w:txbxContent>
                </v:textbox>
              </v:shape>
            </w:pict>
          </mc:Fallback>
        </mc:AlternateContent>
      </w:r>
    </w:p>
    <w:p w14:paraId="20B1ACA4" w14:textId="77777777" w:rsidR="000306D7" w:rsidRDefault="000306D7" w:rsidP="00A83D2E">
      <w:pPr>
        <w:pStyle w:val="Title"/>
        <w:jc w:val="left"/>
        <w:rPr>
          <w:b w:val="0"/>
          <w:szCs w:val="22"/>
        </w:rPr>
      </w:pPr>
    </w:p>
    <w:p w14:paraId="5B38E153" w14:textId="77777777" w:rsidR="000306D7" w:rsidRDefault="000306D7" w:rsidP="00A83D2E">
      <w:pPr>
        <w:pStyle w:val="Title"/>
        <w:jc w:val="left"/>
        <w:rPr>
          <w:b w:val="0"/>
          <w:szCs w:val="22"/>
        </w:rPr>
      </w:pPr>
    </w:p>
    <w:p w14:paraId="30290D83" w14:textId="77777777" w:rsidR="000306D7" w:rsidRDefault="000306D7" w:rsidP="00A83D2E">
      <w:pPr>
        <w:pStyle w:val="Title"/>
        <w:jc w:val="left"/>
        <w:rPr>
          <w:b w:val="0"/>
          <w:szCs w:val="22"/>
        </w:rPr>
      </w:pPr>
    </w:p>
    <w:p w14:paraId="31F824B2" w14:textId="77777777" w:rsidR="000306D7" w:rsidRDefault="000306D7" w:rsidP="00A83D2E">
      <w:pPr>
        <w:pStyle w:val="Title"/>
        <w:jc w:val="left"/>
        <w:rPr>
          <w:b w:val="0"/>
          <w:szCs w:val="22"/>
        </w:rPr>
      </w:pPr>
    </w:p>
    <w:p w14:paraId="17A48CCB" w14:textId="77777777" w:rsidR="000306D7" w:rsidRDefault="000306D7" w:rsidP="00A83D2E">
      <w:pPr>
        <w:pStyle w:val="Title"/>
        <w:jc w:val="left"/>
        <w:rPr>
          <w:b w:val="0"/>
          <w:szCs w:val="22"/>
        </w:rPr>
      </w:pPr>
    </w:p>
    <w:p w14:paraId="1EBA1034" w14:textId="77777777" w:rsidR="00E9081B" w:rsidRDefault="00E9081B" w:rsidP="00A83D2E">
      <w:pPr>
        <w:pStyle w:val="Title"/>
        <w:jc w:val="left"/>
        <w:rPr>
          <w:b w:val="0"/>
          <w:szCs w:val="22"/>
        </w:rPr>
      </w:pPr>
    </w:p>
    <w:p w14:paraId="630C672A" w14:textId="77777777" w:rsidR="00660E35" w:rsidRDefault="00660E35" w:rsidP="00A83D2E">
      <w:pPr>
        <w:pStyle w:val="Title"/>
        <w:jc w:val="left"/>
        <w:rPr>
          <w:b w:val="0"/>
          <w:szCs w:val="22"/>
        </w:rPr>
      </w:pPr>
    </w:p>
    <w:p w14:paraId="6DDEB303" w14:textId="77777777" w:rsidR="00660E35" w:rsidRDefault="00660E35" w:rsidP="00A83D2E">
      <w:pPr>
        <w:pStyle w:val="Title"/>
        <w:jc w:val="left"/>
        <w:rPr>
          <w:b w:val="0"/>
          <w:szCs w:val="22"/>
        </w:rPr>
      </w:pPr>
    </w:p>
    <w:p w14:paraId="1386647E" w14:textId="77777777" w:rsidR="00660E35" w:rsidRDefault="00660E35" w:rsidP="00A83D2E">
      <w:pPr>
        <w:pStyle w:val="Title"/>
        <w:jc w:val="left"/>
        <w:rPr>
          <w:b w:val="0"/>
          <w:szCs w:val="22"/>
        </w:rPr>
      </w:pPr>
    </w:p>
    <w:p w14:paraId="25C9E68E" w14:textId="77777777" w:rsidR="00660E35" w:rsidRDefault="00660E35" w:rsidP="00A83D2E">
      <w:pPr>
        <w:pStyle w:val="Title"/>
        <w:jc w:val="left"/>
        <w:rPr>
          <w:b w:val="0"/>
          <w:szCs w:val="22"/>
        </w:rPr>
      </w:pPr>
    </w:p>
    <w:p w14:paraId="4D9E9294" w14:textId="77777777" w:rsidR="00941342" w:rsidRDefault="00941342" w:rsidP="00A83D2E">
      <w:pPr>
        <w:pStyle w:val="Title"/>
        <w:jc w:val="left"/>
        <w:rPr>
          <w:b w:val="0"/>
          <w:szCs w:val="22"/>
        </w:rPr>
      </w:pPr>
    </w:p>
    <w:p w14:paraId="576A0C0F" w14:textId="77777777" w:rsidR="00941342" w:rsidRDefault="00941342" w:rsidP="00A83D2E">
      <w:pPr>
        <w:pStyle w:val="Title"/>
        <w:jc w:val="left"/>
        <w:rPr>
          <w:b w:val="0"/>
          <w:szCs w:val="22"/>
        </w:rPr>
      </w:pPr>
    </w:p>
    <w:p w14:paraId="1A5D828E" w14:textId="77777777" w:rsidR="00970420" w:rsidRDefault="00970420" w:rsidP="00A83D2E">
      <w:pPr>
        <w:pStyle w:val="Title"/>
        <w:jc w:val="left"/>
        <w:rPr>
          <w:b w:val="0"/>
          <w:szCs w:val="22"/>
        </w:rPr>
      </w:pPr>
    </w:p>
    <w:p w14:paraId="106632AB" w14:textId="77777777" w:rsidR="00A863B2" w:rsidRDefault="00A863B2">
      <w:pPr>
        <w:rPr>
          <w:szCs w:val="22"/>
        </w:rPr>
      </w:pPr>
    </w:p>
    <w:p w14:paraId="3BB27CA0" w14:textId="77777777" w:rsidR="00A863B2" w:rsidRDefault="00A863B2">
      <w:pPr>
        <w:rPr>
          <w:szCs w:val="22"/>
        </w:rPr>
      </w:pPr>
    </w:p>
    <w:p w14:paraId="4963C9EF" w14:textId="77777777" w:rsidR="00A863B2" w:rsidRDefault="00A863B2">
      <w:pPr>
        <w:rPr>
          <w:szCs w:val="22"/>
        </w:rPr>
      </w:pPr>
    </w:p>
    <w:p w14:paraId="42CB7A92" w14:textId="77777777" w:rsidR="005E7547" w:rsidRDefault="005E7547">
      <w:pPr>
        <w:rPr>
          <w:color w:val="244061" w:themeColor="accent1" w:themeShade="80"/>
          <w:sz w:val="24"/>
          <w:szCs w:val="24"/>
        </w:rPr>
      </w:pPr>
    </w:p>
    <w:p w14:paraId="1446BE6D" w14:textId="4171B8CD" w:rsidR="008E4F7A" w:rsidRPr="008B43D9" w:rsidRDefault="008E4F7A">
      <w:pPr>
        <w:rPr>
          <w:color w:val="244061" w:themeColor="accent1" w:themeShade="80"/>
          <w:sz w:val="24"/>
          <w:szCs w:val="24"/>
        </w:rPr>
      </w:pPr>
      <w:r w:rsidRPr="008B43D9">
        <w:rPr>
          <w:color w:val="244061" w:themeColor="accent1" w:themeShade="80"/>
          <w:sz w:val="24"/>
          <w:szCs w:val="24"/>
        </w:rPr>
        <w:t>If you identify a new course/route opportunity after the cut-off date for inclusion in the prospectus</w:t>
      </w:r>
      <w:r w:rsidR="00EB4998" w:rsidRPr="008B43D9">
        <w:rPr>
          <w:color w:val="244061" w:themeColor="accent1" w:themeShade="80"/>
          <w:sz w:val="24"/>
          <w:szCs w:val="24"/>
        </w:rPr>
        <w:t xml:space="preserve"> then</w:t>
      </w:r>
      <w:r w:rsidR="006107B8" w:rsidRPr="008B43D9">
        <w:rPr>
          <w:color w:val="244061" w:themeColor="accent1" w:themeShade="80"/>
          <w:sz w:val="24"/>
          <w:szCs w:val="24"/>
        </w:rPr>
        <w:t xml:space="preserve"> </w:t>
      </w:r>
      <w:r w:rsidR="00754549" w:rsidRPr="008B43D9">
        <w:rPr>
          <w:color w:val="244061" w:themeColor="accent1" w:themeShade="80"/>
          <w:sz w:val="24"/>
          <w:szCs w:val="24"/>
        </w:rPr>
        <w:t xml:space="preserve">the course </w:t>
      </w:r>
      <w:proofErr w:type="gramStart"/>
      <w:r w:rsidR="00754549" w:rsidRPr="008B43D9">
        <w:rPr>
          <w:color w:val="244061" w:themeColor="accent1" w:themeShade="80"/>
          <w:sz w:val="24"/>
          <w:szCs w:val="24"/>
        </w:rPr>
        <w:t>can be added</w:t>
      </w:r>
      <w:proofErr w:type="gramEnd"/>
      <w:r w:rsidR="00754549" w:rsidRPr="008B43D9">
        <w:rPr>
          <w:color w:val="244061" w:themeColor="accent1" w:themeShade="80"/>
          <w:sz w:val="24"/>
          <w:szCs w:val="24"/>
        </w:rPr>
        <w:t xml:space="preserve"> to the online prospectus provided the course is validated </w:t>
      </w:r>
      <w:r w:rsidR="00754549" w:rsidRPr="008B43D9">
        <w:rPr>
          <w:b/>
          <w:color w:val="244061" w:themeColor="accent1" w:themeShade="80"/>
          <w:sz w:val="24"/>
          <w:szCs w:val="24"/>
        </w:rPr>
        <w:t>prior</w:t>
      </w:r>
      <w:r w:rsidR="00754549" w:rsidRPr="008B43D9">
        <w:rPr>
          <w:color w:val="244061" w:themeColor="accent1" w:themeShade="80"/>
          <w:sz w:val="24"/>
          <w:szCs w:val="24"/>
        </w:rPr>
        <w:t xml:space="preserve"> to the first UCAS fair for</w:t>
      </w:r>
      <w:r w:rsidR="005E250E" w:rsidRPr="008B43D9">
        <w:rPr>
          <w:color w:val="244061" w:themeColor="accent1" w:themeShade="80"/>
          <w:sz w:val="24"/>
          <w:szCs w:val="24"/>
        </w:rPr>
        <w:t xml:space="preserve"> the relevant recruitment cycle.</w:t>
      </w:r>
      <w:r w:rsidR="00754549" w:rsidRPr="008B43D9">
        <w:rPr>
          <w:color w:val="244061" w:themeColor="accent1" w:themeShade="80"/>
          <w:sz w:val="24"/>
          <w:szCs w:val="24"/>
        </w:rPr>
        <w:t xml:space="preserve">  You will need to provide</w:t>
      </w:r>
      <w:r w:rsidR="00EB4998" w:rsidRPr="008B43D9">
        <w:rPr>
          <w:color w:val="244061" w:themeColor="accent1" w:themeShade="80"/>
          <w:sz w:val="24"/>
          <w:szCs w:val="24"/>
        </w:rPr>
        <w:t xml:space="preserve">, as part of your marketing statement, a </w:t>
      </w:r>
      <w:r w:rsidR="004A0CA2" w:rsidRPr="008B43D9">
        <w:rPr>
          <w:color w:val="244061" w:themeColor="accent1" w:themeShade="80"/>
          <w:sz w:val="24"/>
          <w:szCs w:val="24"/>
        </w:rPr>
        <w:t xml:space="preserve">request to and </w:t>
      </w:r>
      <w:r w:rsidR="00EB4998" w:rsidRPr="008B43D9">
        <w:rPr>
          <w:color w:val="244061" w:themeColor="accent1" w:themeShade="80"/>
          <w:sz w:val="24"/>
          <w:szCs w:val="24"/>
        </w:rPr>
        <w:t xml:space="preserve">rationale for recruiting outside the </w:t>
      </w:r>
      <w:r w:rsidR="00A863B2" w:rsidRPr="008B43D9">
        <w:rPr>
          <w:color w:val="244061" w:themeColor="accent1" w:themeShade="80"/>
          <w:sz w:val="24"/>
          <w:szCs w:val="24"/>
        </w:rPr>
        <w:t xml:space="preserve">normal recruitment </w:t>
      </w:r>
      <w:r w:rsidR="00EB4998" w:rsidRPr="008B43D9">
        <w:rPr>
          <w:color w:val="244061" w:themeColor="accent1" w:themeShade="80"/>
          <w:sz w:val="24"/>
          <w:szCs w:val="24"/>
        </w:rPr>
        <w:t xml:space="preserve">cycle. </w:t>
      </w:r>
      <w:r w:rsidR="008B3588" w:rsidRPr="008B43D9">
        <w:rPr>
          <w:color w:val="244061" w:themeColor="accent1" w:themeShade="80"/>
          <w:sz w:val="24"/>
          <w:szCs w:val="24"/>
        </w:rPr>
        <w:t xml:space="preserve"> PG course finder goes live at the same time as the UG course finder.  PG Prospectus goes to print in August of the year before the planned year of entry.</w:t>
      </w:r>
    </w:p>
    <w:p w14:paraId="790424F3" w14:textId="77777777" w:rsidR="004A0CA2" w:rsidRPr="008B43D9" w:rsidRDefault="004A0CA2">
      <w:pPr>
        <w:rPr>
          <w:b/>
          <w:color w:val="244061" w:themeColor="accent1" w:themeShade="80"/>
          <w:sz w:val="24"/>
          <w:szCs w:val="24"/>
        </w:rPr>
      </w:pPr>
    </w:p>
    <w:p w14:paraId="2F0A77D0" w14:textId="77777777" w:rsidR="004A0CA2" w:rsidRPr="008B43D9" w:rsidRDefault="004A0CA2">
      <w:pPr>
        <w:rPr>
          <w:color w:val="244061" w:themeColor="accent1" w:themeShade="80"/>
          <w:sz w:val="24"/>
          <w:szCs w:val="24"/>
        </w:rPr>
      </w:pPr>
      <w:r w:rsidRPr="008B43D9">
        <w:rPr>
          <w:color w:val="244061" w:themeColor="accent1" w:themeShade="80"/>
          <w:sz w:val="24"/>
          <w:szCs w:val="24"/>
        </w:rPr>
        <w:lastRenderedPageBreak/>
        <w:t>Changes to existing provision and the timing of the implementation of the changes needs to take account of</w:t>
      </w:r>
      <w:r w:rsidR="00754549" w:rsidRPr="008B43D9">
        <w:rPr>
          <w:color w:val="244061" w:themeColor="accent1" w:themeShade="80"/>
          <w:sz w:val="24"/>
          <w:szCs w:val="24"/>
        </w:rPr>
        <w:t xml:space="preserve"> the impact on current students</w:t>
      </w:r>
      <w:r w:rsidRPr="008B43D9">
        <w:rPr>
          <w:color w:val="244061" w:themeColor="accent1" w:themeShade="80"/>
          <w:sz w:val="24"/>
          <w:szCs w:val="24"/>
        </w:rPr>
        <w:t>:</w:t>
      </w:r>
    </w:p>
    <w:p w14:paraId="3FA33204" w14:textId="77777777" w:rsidR="004A0CA2" w:rsidRPr="008B43D9" w:rsidRDefault="004A0CA2" w:rsidP="005E250E">
      <w:pPr>
        <w:pStyle w:val="ListParagraph"/>
        <w:numPr>
          <w:ilvl w:val="0"/>
          <w:numId w:val="39"/>
        </w:numPr>
        <w:rPr>
          <w:color w:val="244061" w:themeColor="accent1" w:themeShade="80"/>
          <w:sz w:val="24"/>
          <w:szCs w:val="24"/>
        </w:rPr>
      </w:pPr>
      <w:r w:rsidRPr="008B43D9">
        <w:rPr>
          <w:color w:val="244061" w:themeColor="accent1" w:themeShade="80"/>
          <w:sz w:val="24"/>
          <w:szCs w:val="24"/>
        </w:rPr>
        <w:t>student module choices (March)</w:t>
      </w:r>
    </w:p>
    <w:p w14:paraId="72C299EB" w14:textId="77777777" w:rsidR="004A0CA2" w:rsidRPr="008B43D9" w:rsidRDefault="004A0CA2" w:rsidP="005E250E">
      <w:pPr>
        <w:pStyle w:val="ListParagraph"/>
        <w:numPr>
          <w:ilvl w:val="0"/>
          <w:numId w:val="39"/>
        </w:numPr>
        <w:rPr>
          <w:color w:val="244061" w:themeColor="accent1" w:themeShade="80"/>
          <w:sz w:val="24"/>
          <w:szCs w:val="24"/>
        </w:rPr>
      </w:pPr>
      <w:r w:rsidRPr="008B43D9">
        <w:rPr>
          <w:color w:val="244061" w:themeColor="accent1" w:themeShade="80"/>
          <w:sz w:val="24"/>
          <w:szCs w:val="24"/>
        </w:rPr>
        <w:t>timetabling (Feb - March)</w:t>
      </w:r>
    </w:p>
    <w:p w14:paraId="2E97BDBD" w14:textId="77777777" w:rsidR="004A0CA2" w:rsidRPr="008B43D9" w:rsidRDefault="004A0CA2" w:rsidP="005E250E">
      <w:pPr>
        <w:pStyle w:val="ListParagraph"/>
        <w:numPr>
          <w:ilvl w:val="0"/>
          <w:numId w:val="39"/>
        </w:numPr>
        <w:rPr>
          <w:color w:val="244061" w:themeColor="accent1" w:themeShade="80"/>
          <w:sz w:val="24"/>
          <w:szCs w:val="24"/>
        </w:rPr>
      </w:pPr>
      <w:r w:rsidRPr="008B43D9">
        <w:rPr>
          <w:color w:val="244061" w:themeColor="accent1" w:themeShade="80"/>
          <w:sz w:val="24"/>
          <w:szCs w:val="24"/>
        </w:rPr>
        <w:t xml:space="preserve">CMA requirements </w:t>
      </w:r>
    </w:p>
    <w:p w14:paraId="0E56CEC2" w14:textId="77777777" w:rsidR="004A0CA2" w:rsidRPr="008B43D9" w:rsidRDefault="004A0CA2" w:rsidP="005E250E">
      <w:pPr>
        <w:pStyle w:val="ListParagraph"/>
        <w:numPr>
          <w:ilvl w:val="0"/>
          <w:numId w:val="39"/>
        </w:numPr>
        <w:rPr>
          <w:color w:val="244061" w:themeColor="accent1" w:themeShade="80"/>
          <w:sz w:val="24"/>
          <w:szCs w:val="24"/>
        </w:rPr>
      </w:pPr>
      <w:r w:rsidRPr="008B43D9">
        <w:rPr>
          <w:color w:val="244061" w:themeColor="accent1" w:themeShade="80"/>
          <w:sz w:val="24"/>
          <w:szCs w:val="24"/>
        </w:rPr>
        <w:t>any deadline dates for sign off set by school/university committees</w:t>
      </w:r>
    </w:p>
    <w:p w14:paraId="3346ACD0" w14:textId="77777777" w:rsidR="00140FDF" w:rsidRPr="008B43D9" w:rsidRDefault="004A0CA2" w:rsidP="005E250E">
      <w:pPr>
        <w:pStyle w:val="ListParagraph"/>
        <w:numPr>
          <w:ilvl w:val="0"/>
          <w:numId w:val="39"/>
        </w:numPr>
        <w:rPr>
          <w:color w:val="244061" w:themeColor="accent1" w:themeShade="80"/>
          <w:sz w:val="24"/>
          <w:szCs w:val="24"/>
        </w:rPr>
      </w:pPr>
      <w:r w:rsidRPr="008B43D9">
        <w:rPr>
          <w:color w:val="244061" w:themeColor="accent1" w:themeShade="80"/>
          <w:sz w:val="24"/>
          <w:szCs w:val="24"/>
        </w:rPr>
        <w:t>the recruitment cycle (see above)</w:t>
      </w:r>
      <w:r w:rsidR="00140FDF" w:rsidRPr="008B43D9">
        <w:rPr>
          <w:color w:val="244061" w:themeColor="accent1" w:themeShade="80"/>
          <w:sz w:val="24"/>
          <w:szCs w:val="24"/>
        </w:rPr>
        <w:br w:type="page"/>
      </w:r>
    </w:p>
    <w:p w14:paraId="39607437" w14:textId="26240276" w:rsidR="00970420" w:rsidRPr="0058196E" w:rsidRDefault="00804B64" w:rsidP="001C5A2C">
      <w:pPr>
        <w:pStyle w:val="Heading1"/>
      </w:pPr>
      <w:r w:rsidRPr="0058196E">
        <w:lastRenderedPageBreak/>
        <w:t xml:space="preserve">COMPETITION AND MARKETS AUTHORITY </w:t>
      </w:r>
      <w:r w:rsidR="00970420" w:rsidRPr="0058196E">
        <w:t>(CMA)</w:t>
      </w:r>
    </w:p>
    <w:p w14:paraId="609364FD" w14:textId="77777777" w:rsidR="005E250E" w:rsidRPr="0044563D" w:rsidRDefault="000306D7" w:rsidP="00D71D08">
      <w:pPr>
        <w:pStyle w:val="Title"/>
        <w:jc w:val="left"/>
        <w:rPr>
          <w:b w:val="0"/>
          <w:color w:val="244061" w:themeColor="accent1" w:themeShade="80"/>
          <w:sz w:val="24"/>
          <w:szCs w:val="24"/>
        </w:rPr>
      </w:pPr>
      <w:r w:rsidRPr="0044563D">
        <w:rPr>
          <w:b w:val="0"/>
          <w:color w:val="244061" w:themeColor="accent1" w:themeShade="80"/>
          <w:sz w:val="24"/>
          <w:szCs w:val="24"/>
        </w:rPr>
        <w:t xml:space="preserve">The CMA requirements </w:t>
      </w:r>
      <w:proofErr w:type="gramStart"/>
      <w:r w:rsidR="006A1C40" w:rsidRPr="0044563D">
        <w:rPr>
          <w:b w:val="0"/>
          <w:color w:val="244061" w:themeColor="accent1" w:themeShade="80"/>
          <w:sz w:val="24"/>
          <w:szCs w:val="24"/>
        </w:rPr>
        <w:t>are based</w:t>
      </w:r>
      <w:proofErr w:type="gramEnd"/>
      <w:r w:rsidR="006A1C40" w:rsidRPr="0044563D">
        <w:rPr>
          <w:b w:val="0"/>
          <w:color w:val="244061" w:themeColor="accent1" w:themeShade="80"/>
          <w:sz w:val="24"/>
          <w:szCs w:val="24"/>
        </w:rPr>
        <w:t xml:space="preserve"> </w:t>
      </w:r>
      <w:r w:rsidR="00970420" w:rsidRPr="0044563D">
        <w:rPr>
          <w:b w:val="0"/>
          <w:color w:val="244061" w:themeColor="accent1" w:themeShade="80"/>
          <w:sz w:val="24"/>
          <w:szCs w:val="24"/>
        </w:rPr>
        <w:t>around the University's contract</w:t>
      </w:r>
      <w:r w:rsidR="00563284" w:rsidRPr="0044563D">
        <w:rPr>
          <w:b w:val="0"/>
          <w:color w:val="244061" w:themeColor="accent1" w:themeShade="80"/>
          <w:sz w:val="24"/>
          <w:szCs w:val="24"/>
        </w:rPr>
        <w:t xml:space="preserve"> with the applicant</w:t>
      </w:r>
      <w:r w:rsidR="000810D6" w:rsidRPr="0044563D">
        <w:rPr>
          <w:b w:val="0"/>
          <w:color w:val="244061" w:themeColor="accent1" w:themeShade="80"/>
          <w:sz w:val="24"/>
          <w:szCs w:val="24"/>
        </w:rPr>
        <w:t xml:space="preserve"> and </w:t>
      </w:r>
      <w:r w:rsidR="00563284" w:rsidRPr="0044563D">
        <w:rPr>
          <w:b w:val="0"/>
          <w:color w:val="244061" w:themeColor="accent1" w:themeShade="80"/>
          <w:sz w:val="24"/>
          <w:szCs w:val="24"/>
        </w:rPr>
        <w:t>student</w:t>
      </w:r>
      <w:r w:rsidR="00D71D08" w:rsidRPr="0044563D">
        <w:rPr>
          <w:b w:val="0"/>
          <w:color w:val="244061" w:themeColor="accent1" w:themeShade="80"/>
          <w:sz w:val="24"/>
          <w:szCs w:val="24"/>
        </w:rPr>
        <w:t xml:space="preserve">.  </w:t>
      </w:r>
      <w:proofErr w:type="gramStart"/>
      <w:r w:rsidR="00D71D08" w:rsidRPr="0044563D">
        <w:rPr>
          <w:b w:val="0"/>
          <w:color w:val="244061" w:themeColor="accent1" w:themeShade="80"/>
          <w:sz w:val="24"/>
          <w:szCs w:val="24"/>
        </w:rPr>
        <w:t>The contract information is the detail available through the applicant/student views on course</w:t>
      </w:r>
      <w:r w:rsidR="008915F2" w:rsidRPr="0044563D">
        <w:rPr>
          <w:b w:val="0"/>
          <w:color w:val="244061" w:themeColor="accent1" w:themeShade="80"/>
          <w:sz w:val="24"/>
          <w:szCs w:val="24"/>
        </w:rPr>
        <w:t xml:space="preserve"> </w:t>
      </w:r>
      <w:r w:rsidR="00D71D08" w:rsidRPr="0044563D">
        <w:rPr>
          <w:b w:val="0"/>
          <w:color w:val="244061" w:themeColor="accent1" w:themeShade="80"/>
          <w:sz w:val="24"/>
          <w:szCs w:val="24"/>
        </w:rPr>
        <w:t xml:space="preserve">finder plus the information on the regulations, fees and other policies and procedures, which is sent to them when they receive an offer (in PDF via the </w:t>
      </w:r>
      <w:proofErr w:type="spellStart"/>
      <w:r w:rsidR="00D71D08" w:rsidRPr="0044563D">
        <w:rPr>
          <w:b w:val="0"/>
          <w:color w:val="244061" w:themeColor="accent1" w:themeShade="80"/>
          <w:sz w:val="24"/>
          <w:szCs w:val="24"/>
        </w:rPr>
        <w:t>MyContract</w:t>
      </w:r>
      <w:proofErr w:type="spellEnd"/>
      <w:r w:rsidR="00D71D08" w:rsidRPr="0044563D">
        <w:rPr>
          <w:b w:val="0"/>
          <w:color w:val="244061" w:themeColor="accent1" w:themeShade="80"/>
          <w:sz w:val="24"/>
          <w:szCs w:val="24"/>
        </w:rPr>
        <w:t xml:space="preserve"> website), and which they will accept (together with any interim changes) on enrolment</w:t>
      </w:r>
      <w:r w:rsidR="0048676C" w:rsidRPr="0044563D">
        <w:rPr>
          <w:b w:val="0"/>
          <w:color w:val="244061" w:themeColor="accent1" w:themeShade="80"/>
          <w:sz w:val="24"/>
          <w:szCs w:val="24"/>
        </w:rPr>
        <w:t xml:space="preserve"> (in PDF via the </w:t>
      </w:r>
      <w:proofErr w:type="spellStart"/>
      <w:r w:rsidR="0048676C" w:rsidRPr="0044563D">
        <w:rPr>
          <w:b w:val="0"/>
          <w:color w:val="244061" w:themeColor="accent1" w:themeShade="80"/>
          <w:sz w:val="24"/>
          <w:szCs w:val="24"/>
        </w:rPr>
        <w:t>MyContract</w:t>
      </w:r>
      <w:proofErr w:type="spellEnd"/>
      <w:r w:rsidR="0048676C" w:rsidRPr="0044563D">
        <w:rPr>
          <w:b w:val="0"/>
          <w:color w:val="244061" w:themeColor="accent1" w:themeShade="80"/>
          <w:sz w:val="24"/>
          <w:szCs w:val="24"/>
        </w:rPr>
        <w:t xml:space="preserve"> website)</w:t>
      </w:r>
      <w:r w:rsidR="00D71D08" w:rsidRPr="0044563D">
        <w:rPr>
          <w:b w:val="0"/>
          <w:color w:val="244061" w:themeColor="accent1" w:themeShade="80"/>
          <w:sz w:val="24"/>
          <w:szCs w:val="24"/>
        </w:rPr>
        <w:t>.</w:t>
      </w:r>
      <w:proofErr w:type="gramEnd"/>
    </w:p>
    <w:p w14:paraId="119616EE" w14:textId="77777777" w:rsidR="005E250E" w:rsidRPr="0044563D" w:rsidRDefault="005E250E" w:rsidP="00D71D08">
      <w:pPr>
        <w:pStyle w:val="Title"/>
        <w:jc w:val="left"/>
        <w:rPr>
          <w:b w:val="0"/>
          <w:color w:val="244061" w:themeColor="accent1" w:themeShade="80"/>
          <w:sz w:val="24"/>
          <w:szCs w:val="24"/>
        </w:rPr>
      </w:pPr>
    </w:p>
    <w:p w14:paraId="45FA53D8" w14:textId="0A88CA1F" w:rsidR="00D71D08" w:rsidRDefault="005E250E" w:rsidP="00D71D08">
      <w:pPr>
        <w:pStyle w:val="Title"/>
        <w:jc w:val="left"/>
        <w:rPr>
          <w:b w:val="0"/>
          <w:szCs w:val="22"/>
        </w:rPr>
      </w:pPr>
      <w:r w:rsidRPr="0044563D">
        <w:rPr>
          <w:b w:val="0"/>
          <w:color w:val="244061" w:themeColor="accent1" w:themeShade="80"/>
          <w:sz w:val="24"/>
          <w:szCs w:val="24"/>
        </w:rPr>
        <w:t xml:space="preserve">Further details on the CMA requirements </w:t>
      </w:r>
      <w:proofErr w:type="gramStart"/>
      <w:r w:rsidRPr="0044563D">
        <w:rPr>
          <w:b w:val="0"/>
          <w:color w:val="244061" w:themeColor="accent1" w:themeShade="80"/>
          <w:sz w:val="24"/>
          <w:szCs w:val="24"/>
        </w:rPr>
        <w:t>can be fou</w:t>
      </w:r>
      <w:r w:rsidR="009114BB" w:rsidRPr="0044563D">
        <w:rPr>
          <w:b w:val="0"/>
          <w:color w:val="244061" w:themeColor="accent1" w:themeShade="80"/>
          <w:sz w:val="24"/>
          <w:szCs w:val="24"/>
        </w:rPr>
        <w:t>nd</w:t>
      </w:r>
      <w:proofErr w:type="gramEnd"/>
      <w:r w:rsidR="009114BB" w:rsidRPr="0044563D">
        <w:rPr>
          <w:b w:val="0"/>
          <w:color w:val="244061" w:themeColor="accent1" w:themeShade="80"/>
          <w:sz w:val="24"/>
          <w:szCs w:val="24"/>
        </w:rPr>
        <w:t xml:space="preserve"> in the</w:t>
      </w:r>
      <w:r w:rsidR="009114BB" w:rsidRPr="0044563D">
        <w:rPr>
          <w:b w:val="0"/>
          <w:color w:val="244061" w:themeColor="accent1" w:themeShade="80"/>
          <w:szCs w:val="22"/>
        </w:rPr>
        <w:t xml:space="preserve"> </w:t>
      </w:r>
      <w:hyperlink r:id="rId7" w:history="1">
        <w:r w:rsidR="009114BB" w:rsidRPr="0044563D">
          <w:rPr>
            <w:rStyle w:val="Hyperlink"/>
            <w:b w:val="0"/>
            <w:sz w:val="24"/>
            <w:szCs w:val="24"/>
          </w:rPr>
          <w:t>CMA Guidance Document</w:t>
        </w:r>
      </w:hyperlink>
      <w:r w:rsidR="009114BB" w:rsidRPr="0044563D">
        <w:rPr>
          <w:b w:val="0"/>
          <w:sz w:val="24"/>
          <w:szCs w:val="24"/>
        </w:rPr>
        <w:t>.</w:t>
      </w:r>
      <w:r w:rsidR="00D71D08">
        <w:rPr>
          <w:b w:val="0"/>
          <w:szCs w:val="22"/>
        </w:rPr>
        <w:t xml:space="preserve">  </w:t>
      </w:r>
    </w:p>
    <w:p w14:paraId="2F6F65D4" w14:textId="77777777" w:rsidR="00D71D08" w:rsidRDefault="00D71D08" w:rsidP="00D71D08">
      <w:pPr>
        <w:pStyle w:val="Title"/>
        <w:jc w:val="left"/>
        <w:rPr>
          <w:b w:val="0"/>
          <w:szCs w:val="22"/>
        </w:rPr>
      </w:pPr>
    </w:p>
    <w:p w14:paraId="5FA2401E" w14:textId="5899A09D" w:rsidR="0048676C" w:rsidRPr="0044563D" w:rsidRDefault="0048676C" w:rsidP="00D71D08">
      <w:pPr>
        <w:pStyle w:val="Title"/>
        <w:jc w:val="left"/>
        <w:rPr>
          <w:b w:val="0"/>
          <w:color w:val="244061" w:themeColor="accent1" w:themeShade="80"/>
          <w:sz w:val="24"/>
          <w:szCs w:val="24"/>
        </w:rPr>
      </w:pPr>
      <w:r w:rsidRPr="0044563D">
        <w:rPr>
          <w:color w:val="244061" w:themeColor="accent1" w:themeShade="80"/>
          <w:sz w:val="24"/>
          <w:szCs w:val="24"/>
        </w:rPr>
        <w:t>Note:</w:t>
      </w:r>
      <w:r w:rsidRPr="0044563D">
        <w:rPr>
          <w:b w:val="0"/>
          <w:color w:val="244061" w:themeColor="accent1" w:themeShade="80"/>
          <w:sz w:val="24"/>
          <w:szCs w:val="24"/>
        </w:rPr>
        <w:t xml:space="preserve"> Once </w:t>
      </w:r>
      <w:r w:rsidR="00771199" w:rsidRPr="0044563D">
        <w:rPr>
          <w:b w:val="0"/>
          <w:color w:val="244061" w:themeColor="accent1" w:themeShade="80"/>
          <w:sz w:val="24"/>
          <w:szCs w:val="24"/>
        </w:rPr>
        <w:t>course finder</w:t>
      </w:r>
      <w:r w:rsidRPr="0044563D">
        <w:rPr>
          <w:b w:val="0"/>
          <w:color w:val="244061" w:themeColor="accent1" w:themeShade="80"/>
          <w:sz w:val="24"/>
          <w:szCs w:val="24"/>
        </w:rPr>
        <w:t xml:space="preserve"> information has been </w:t>
      </w:r>
      <w:proofErr w:type="gramStart"/>
      <w:r w:rsidRPr="0044563D">
        <w:rPr>
          <w:b w:val="0"/>
          <w:color w:val="244061" w:themeColor="accent1" w:themeShade="80"/>
          <w:sz w:val="24"/>
          <w:szCs w:val="24"/>
        </w:rPr>
        <w:t>locked</w:t>
      </w:r>
      <w:proofErr w:type="gramEnd"/>
      <w:r w:rsidRPr="0044563D">
        <w:rPr>
          <w:b w:val="0"/>
          <w:color w:val="244061" w:themeColor="accent1" w:themeShade="80"/>
          <w:sz w:val="24"/>
          <w:szCs w:val="24"/>
        </w:rPr>
        <w:t xml:space="preserve"> any proposed changes to the inf</w:t>
      </w:r>
      <w:r w:rsidR="004F5D65" w:rsidRPr="0044563D">
        <w:rPr>
          <w:b w:val="0"/>
          <w:color w:val="244061" w:themeColor="accent1" w:themeShade="80"/>
          <w:sz w:val="24"/>
          <w:szCs w:val="24"/>
        </w:rPr>
        <w:t>ormation will be subject to the approval process and deadlines as detailed in the CMA Guidance Document.</w:t>
      </w:r>
    </w:p>
    <w:p w14:paraId="6E82B163" w14:textId="77777777" w:rsidR="0048676C" w:rsidRPr="0044563D" w:rsidRDefault="0048676C" w:rsidP="00D71D08">
      <w:pPr>
        <w:pStyle w:val="Title"/>
        <w:jc w:val="left"/>
        <w:rPr>
          <w:b w:val="0"/>
          <w:color w:val="244061" w:themeColor="accent1" w:themeShade="80"/>
          <w:sz w:val="24"/>
          <w:szCs w:val="24"/>
        </w:rPr>
      </w:pPr>
    </w:p>
    <w:p w14:paraId="26DC11C9" w14:textId="77777777" w:rsidR="0012377A" w:rsidRPr="0044563D" w:rsidRDefault="0012377A" w:rsidP="0012377A">
      <w:pPr>
        <w:pStyle w:val="Title"/>
        <w:jc w:val="left"/>
        <w:rPr>
          <w:b w:val="0"/>
          <w:color w:val="244061" w:themeColor="accent1" w:themeShade="80"/>
          <w:sz w:val="24"/>
          <w:szCs w:val="24"/>
        </w:rPr>
      </w:pPr>
      <w:r w:rsidRPr="0044563D">
        <w:rPr>
          <w:b w:val="0"/>
          <w:color w:val="244061" w:themeColor="accent1" w:themeShade="80"/>
          <w:sz w:val="24"/>
          <w:szCs w:val="24"/>
        </w:rPr>
        <w:t xml:space="preserve">The Programme Specification (PSD), Module Specification (MSD), Course Handbook and Module Handbook are not part of the contract.  The following statements need to </w:t>
      </w:r>
      <w:proofErr w:type="gramStart"/>
      <w:r w:rsidRPr="0044563D">
        <w:rPr>
          <w:b w:val="0"/>
          <w:color w:val="244061" w:themeColor="accent1" w:themeShade="80"/>
          <w:sz w:val="24"/>
          <w:szCs w:val="24"/>
        </w:rPr>
        <w:t>be added</w:t>
      </w:r>
      <w:proofErr w:type="gramEnd"/>
      <w:r w:rsidRPr="0044563D">
        <w:rPr>
          <w:b w:val="0"/>
          <w:color w:val="244061" w:themeColor="accent1" w:themeShade="80"/>
          <w:sz w:val="24"/>
          <w:szCs w:val="24"/>
        </w:rPr>
        <w:t xml:space="preserve"> to each of these documents to make this clear:</w:t>
      </w:r>
    </w:p>
    <w:p w14:paraId="63A3185F" w14:textId="77777777" w:rsidR="0012377A" w:rsidRPr="0044563D" w:rsidRDefault="0012377A" w:rsidP="0012377A">
      <w:pPr>
        <w:pStyle w:val="Title"/>
        <w:jc w:val="left"/>
        <w:rPr>
          <w:b w:val="0"/>
          <w:color w:val="244061" w:themeColor="accent1" w:themeShade="80"/>
          <w:sz w:val="24"/>
          <w:szCs w:val="24"/>
        </w:rPr>
      </w:pPr>
    </w:p>
    <w:p w14:paraId="02EAD1E0" w14:textId="77777777" w:rsidR="0012377A" w:rsidRPr="0044563D" w:rsidRDefault="0012377A" w:rsidP="0012377A">
      <w:pPr>
        <w:pStyle w:val="Title"/>
        <w:jc w:val="left"/>
        <w:rPr>
          <w:b w:val="0"/>
          <w:color w:val="244061" w:themeColor="accent1" w:themeShade="80"/>
          <w:sz w:val="24"/>
          <w:szCs w:val="24"/>
        </w:rPr>
      </w:pPr>
      <w:r w:rsidRPr="0044563D">
        <w:rPr>
          <w:b w:val="0"/>
          <w:color w:val="244061" w:themeColor="accent1" w:themeShade="80"/>
          <w:sz w:val="24"/>
          <w:szCs w:val="24"/>
        </w:rPr>
        <w:t xml:space="preserve">Header for </w:t>
      </w:r>
      <w:r w:rsidRPr="0044563D">
        <w:rPr>
          <w:b w:val="0"/>
          <w:color w:val="244061" w:themeColor="accent1" w:themeShade="80"/>
          <w:sz w:val="24"/>
          <w:szCs w:val="24"/>
          <w:u w:val="single"/>
        </w:rPr>
        <w:t>all</w:t>
      </w:r>
      <w:r w:rsidRPr="0044563D">
        <w:rPr>
          <w:b w:val="0"/>
          <w:color w:val="244061" w:themeColor="accent1" w:themeShade="80"/>
          <w:sz w:val="24"/>
          <w:szCs w:val="24"/>
        </w:rPr>
        <w:t xml:space="preserve"> documents:</w:t>
      </w:r>
    </w:p>
    <w:p w14:paraId="05823E4B" w14:textId="77777777" w:rsidR="00983B0D" w:rsidRPr="0044563D" w:rsidRDefault="00983B0D" w:rsidP="0012377A">
      <w:pPr>
        <w:pStyle w:val="Title"/>
        <w:jc w:val="left"/>
        <w:rPr>
          <w:b w:val="0"/>
          <w:color w:val="244061" w:themeColor="accent1" w:themeShade="80"/>
          <w:sz w:val="24"/>
          <w:szCs w:val="24"/>
        </w:rPr>
      </w:pPr>
    </w:p>
    <w:p w14:paraId="709C7466" w14:textId="77777777" w:rsidR="0012377A" w:rsidRPr="0044563D" w:rsidRDefault="0012377A" w:rsidP="0012377A">
      <w:pPr>
        <w:pStyle w:val="Title"/>
        <w:ind w:left="720"/>
        <w:jc w:val="left"/>
        <w:rPr>
          <w:b w:val="0"/>
          <w:i/>
          <w:color w:val="244061" w:themeColor="accent1" w:themeShade="80"/>
          <w:sz w:val="24"/>
          <w:szCs w:val="24"/>
        </w:rPr>
      </w:pPr>
      <w:r w:rsidRPr="0044563D">
        <w:rPr>
          <w:b w:val="0"/>
          <w:i/>
          <w:color w:val="244061" w:themeColor="accent1" w:themeShade="80"/>
          <w:sz w:val="24"/>
          <w:szCs w:val="24"/>
        </w:rPr>
        <w:t>"For information only - this document does not form part of the student contract"</w:t>
      </w:r>
    </w:p>
    <w:p w14:paraId="3D2A63E2" w14:textId="77777777" w:rsidR="0012377A" w:rsidRPr="0044563D" w:rsidRDefault="0012377A" w:rsidP="0012377A">
      <w:pPr>
        <w:pStyle w:val="Title"/>
        <w:jc w:val="left"/>
        <w:rPr>
          <w:b w:val="0"/>
          <w:color w:val="244061" w:themeColor="accent1" w:themeShade="80"/>
          <w:sz w:val="24"/>
          <w:szCs w:val="24"/>
        </w:rPr>
      </w:pPr>
    </w:p>
    <w:p w14:paraId="1E46A2F4" w14:textId="77777777" w:rsidR="0012377A" w:rsidRPr="0044563D" w:rsidRDefault="0012377A" w:rsidP="0012377A">
      <w:pPr>
        <w:pStyle w:val="Title"/>
        <w:jc w:val="left"/>
        <w:rPr>
          <w:b w:val="0"/>
          <w:color w:val="244061" w:themeColor="accent1" w:themeShade="80"/>
          <w:sz w:val="24"/>
          <w:szCs w:val="24"/>
        </w:rPr>
      </w:pPr>
      <w:r w:rsidRPr="0044563D">
        <w:rPr>
          <w:b w:val="0"/>
          <w:color w:val="244061" w:themeColor="accent1" w:themeShade="80"/>
          <w:sz w:val="24"/>
          <w:szCs w:val="24"/>
        </w:rPr>
        <w:t>Additional paragraph for introductory wording of course and module handbooks:</w:t>
      </w:r>
    </w:p>
    <w:p w14:paraId="16E639EB" w14:textId="77777777" w:rsidR="00983B0D" w:rsidRPr="0044563D" w:rsidRDefault="00983B0D" w:rsidP="0012377A">
      <w:pPr>
        <w:pStyle w:val="Title"/>
        <w:jc w:val="left"/>
        <w:rPr>
          <w:b w:val="0"/>
          <w:color w:val="244061" w:themeColor="accent1" w:themeShade="80"/>
          <w:sz w:val="24"/>
          <w:szCs w:val="24"/>
        </w:rPr>
      </w:pPr>
    </w:p>
    <w:p w14:paraId="1948A698" w14:textId="77777777" w:rsidR="0012377A" w:rsidRPr="0044563D" w:rsidRDefault="0012377A" w:rsidP="0012377A">
      <w:pPr>
        <w:ind w:left="720"/>
        <w:rPr>
          <w:i/>
          <w:color w:val="244061" w:themeColor="accent1" w:themeShade="80"/>
          <w:sz w:val="24"/>
          <w:szCs w:val="24"/>
        </w:rPr>
      </w:pPr>
      <w:r w:rsidRPr="0044563D">
        <w:rPr>
          <w:i/>
          <w:color w:val="244061" w:themeColor="accent1" w:themeShade="80"/>
          <w:sz w:val="24"/>
          <w:szCs w:val="24"/>
        </w:rPr>
        <w:t>“The information in this handbook applies to all students registered on this [course/module].  This handbook does not form part of the terms of your student contract with us, which are provided to you separately.”</w:t>
      </w:r>
    </w:p>
    <w:p w14:paraId="132BCDDE" w14:textId="77777777" w:rsidR="0012377A" w:rsidRPr="0044563D" w:rsidRDefault="0012377A">
      <w:pPr>
        <w:rPr>
          <w:bCs/>
          <w:color w:val="244061" w:themeColor="accent1" w:themeShade="80"/>
          <w:sz w:val="24"/>
          <w:szCs w:val="24"/>
        </w:rPr>
      </w:pPr>
    </w:p>
    <w:p w14:paraId="12857D6A" w14:textId="77777777" w:rsidR="00983B0D" w:rsidRPr="0044563D" w:rsidRDefault="00983B0D" w:rsidP="00983B0D">
      <w:pPr>
        <w:pStyle w:val="Title"/>
        <w:jc w:val="left"/>
        <w:rPr>
          <w:b w:val="0"/>
          <w:color w:val="244061" w:themeColor="accent1" w:themeShade="80"/>
          <w:sz w:val="24"/>
          <w:szCs w:val="24"/>
        </w:rPr>
      </w:pPr>
      <w:r w:rsidRPr="0044563D">
        <w:rPr>
          <w:b w:val="0"/>
          <w:color w:val="244061" w:themeColor="accent1" w:themeShade="80"/>
          <w:sz w:val="24"/>
          <w:szCs w:val="24"/>
        </w:rPr>
        <w:t>SAVP/SAVP+ and School consideration of UVP need to note that they should</w:t>
      </w:r>
      <w:r w:rsidR="007E7173" w:rsidRPr="0044563D">
        <w:rPr>
          <w:b w:val="0"/>
          <w:color w:val="244061" w:themeColor="accent1" w:themeShade="80"/>
          <w:sz w:val="24"/>
          <w:szCs w:val="24"/>
        </w:rPr>
        <w:t>,</w:t>
      </w:r>
      <w:r w:rsidRPr="0044563D">
        <w:rPr>
          <w:b w:val="0"/>
          <w:color w:val="244061" w:themeColor="accent1" w:themeShade="80"/>
          <w:sz w:val="24"/>
          <w:szCs w:val="24"/>
        </w:rPr>
        <w:t xml:space="preserve"> as a matter of routine</w:t>
      </w:r>
      <w:r w:rsidR="007E7173" w:rsidRPr="0044563D">
        <w:rPr>
          <w:b w:val="0"/>
          <w:color w:val="244061" w:themeColor="accent1" w:themeShade="80"/>
          <w:sz w:val="24"/>
          <w:szCs w:val="24"/>
        </w:rPr>
        <w:t>,</w:t>
      </w:r>
      <w:r w:rsidRPr="0044563D">
        <w:rPr>
          <w:b w:val="0"/>
          <w:color w:val="244061" w:themeColor="accent1" w:themeShade="80"/>
          <w:sz w:val="24"/>
          <w:szCs w:val="24"/>
        </w:rPr>
        <w:t xml:space="preserve"> ask course teams to confirm:</w:t>
      </w:r>
    </w:p>
    <w:p w14:paraId="26291517" w14:textId="77777777" w:rsidR="00983B0D" w:rsidRPr="0044563D" w:rsidRDefault="00983B0D" w:rsidP="00983B0D">
      <w:pPr>
        <w:pStyle w:val="Title"/>
        <w:numPr>
          <w:ilvl w:val="0"/>
          <w:numId w:val="36"/>
        </w:numPr>
        <w:jc w:val="left"/>
        <w:rPr>
          <w:b w:val="0"/>
          <w:color w:val="244061" w:themeColor="accent1" w:themeShade="80"/>
          <w:sz w:val="24"/>
          <w:szCs w:val="24"/>
        </w:rPr>
      </w:pPr>
      <w:proofErr w:type="gramStart"/>
      <w:r w:rsidRPr="0044563D">
        <w:rPr>
          <w:b w:val="0"/>
          <w:color w:val="244061" w:themeColor="accent1" w:themeShade="80"/>
          <w:sz w:val="24"/>
          <w:szCs w:val="24"/>
        </w:rPr>
        <w:t>the</w:t>
      </w:r>
      <w:proofErr w:type="gramEnd"/>
      <w:r w:rsidRPr="0044563D">
        <w:rPr>
          <w:b w:val="0"/>
          <w:color w:val="244061" w:themeColor="accent1" w:themeShade="80"/>
          <w:sz w:val="24"/>
          <w:szCs w:val="24"/>
        </w:rPr>
        <w:t xml:space="preserve"> impact of the proposed course and/or module changes on the course finder details;</w:t>
      </w:r>
    </w:p>
    <w:p w14:paraId="111AD512" w14:textId="77777777" w:rsidR="00983B0D" w:rsidRPr="0044563D" w:rsidRDefault="00983B0D" w:rsidP="00983B0D">
      <w:pPr>
        <w:pStyle w:val="Title"/>
        <w:numPr>
          <w:ilvl w:val="0"/>
          <w:numId w:val="36"/>
        </w:numPr>
        <w:jc w:val="left"/>
        <w:rPr>
          <w:b w:val="0"/>
          <w:color w:val="244061" w:themeColor="accent1" w:themeShade="80"/>
          <w:sz w:val="24"/>
          <w:szCs w:val="24"/>
        </w:rPr>
      </w:pPr>
      <w:proofErr w:type="gramStart"/>
      <w:r w:rsidRPr="0044563D">
        <w:rPr>
          <w:b w:val="0"/>
          <w:color w:val="244061" w:themeColor="accent1" w:themeShade="80"/>
          <w:sz w:val="24"/>
          <w:szCs w:val="24"/>
        </w:rPr>
        <w:t>the</w:t>
      </w:r>
      <w:proofErr w:type="gramEnd"/>
      <w:r w:rsidRPr="0044563D">
        <w:rPr>
          <w:b w:val="0"/>
          <w:color w:val="244061" w:themeColor="accent1" w:themeShade="80"/>
          <w:sz w:val="24"/>
          <w:szCs w:val="24"/>
        </w:rPr>
        <w:t xml:space="preserve"> preferred timescale for the implementation of the changes;</w:t>
      </w:r>
    </w:p>
    <w:p w14:paraId="4D6CD27A" w14:textId="77777777" w:rsidR="00983B0D" w:rsidRPr="0044563D" w:rsidRDefault="00983B0D" w:rsidP="00983B0D">
      <w:pPr>
        <w:pStyle w:val="Title"/>
        <w:numPr>
          <w:ilvl w:val="0"/>
          <w:numId w:val="36"/>
        </w:numPr>
        <w:jc w:val="left"/>
        <w:rPr>
          <w:b w:val="0"/>
          <w:color w:val="244061" w:themeColor="accent1" w:themeShade="80"/>
          <w:sz w:val="24"/>
          <w:szCs w:val="24"/>
        </w:rPr>
      </w:pPr>
      <w:proofErr w:type="gramStart"/>
      <w:r w:rsidRPr="0044563D">
        <w:rPr>
          <w:b w:val="0"/>
          <w:color w:val="244061" w:themeColor="accent1" w:themeShade="80"/>
          <w:sz w:val="24"/>
          <w:szCs w:val="24"/>
        </w:rPr>
        <w:t>the</w:t>
      </w:r>
      <w:proofErr w:type="gramEnd"/>
      <w:r w:rsidRPr="0044563D">
        <w:rPr>
          <w:b w:val="0"/>
          <w:color w:val="244061" w:themeColor="accent1" w:themeShade="80"/>
          <w:sz w:val="24"/>
          <w:szCs w:val="24"/>
        </w:rPr>
        <w:t xml:space="preserve"> rationale for that timescale;</w:t>
      </w:r>
    </w:p>
    <w:p w14:paraId="62D38256" w14:textId="77777777" w:rsidR="00983B0D" w:rsidRPr="0044563D" w:rsidRDefault="007E7173" w:rsidP="00983B0D">
      <w:pPr>
        <w:pStyle w:val="Title"/>
        <w:numPr>
          <w:ilvl w:val="0"/>
          <w:numId w:val="36"/>
        </w:numPr>
        <w:jc w:val="left"/>
        <w:rPr>
          <w:b w:val="0"/>
          <w:color w:val="244061" w:themeColor="accent1" w:themeShade="80"/>
          <w:sz w:val="24"/>
          <w:szCs w:val="24"/>
        </w:rPr>
      </w:pPr>
      <w:proofErr w:type="gramStart"/>
      <w:r w:rsidRPr="0044563D">
        <w:rPr>
          <w:b w:val="0"/>
          <w:color w:val="244061" w:themeColor="accent1" w:themeShade="80"/>
          <w:sz w:val="24"/>
          <w:szCs w:val="24"/>
        </w:rPr>
        <w:t>the</w:t>
      </w:r>
      <w:proofErr w:type="gramEnd"/>
      <w:r w:rsidR="00983B0D" w:rsidRPr="0044563D">
        <w:rPr>
          <w:b w:val="0"/>
          <w:color w:val="244061" w:themeColor="accent1" w:themeShade="80"/>
          <w:sz w:val="24"/>
          <w:szCs w:val="24"/>
        </w:rPr>
        <w:t xml:space="preserve"> agreement from all current students who would be impacted by the contract change (where applicable).</w:t>
      </w:r>
    </w:p>
    <w:p w14:paraId="673C0C49" w14:textId="77777777" w:rsidR="00983B0D" w:rsidRPr="0044563D" w:rsidRDefault="00983B0D" w:rsidP="00983B0D">
      <w:pPr>
        <w:pStyle w:val="Title"/>
        <w:jc w:val="left"/>
        <w:rPr>
          <w:b w:val="0"/>
          <w:color w:val="244061" w:themeColor="accent1" w:themeShade="80"/>
          <w:sz w:val="24"/>
          <w:szCs w:val="24"/>
        </w:rPr>
      </w:pPr>
    </w:p>
    <w:p w14:paraId="05B02DB5" w14:textId="77777777" w:rsidR="00983B0D" w:rsidRPr="0044563D" w:rsidRDefault="00983B0D" w:rsidP="00983B0D">
      <w:pPr>
        <w:pStyle w:val="Title"/>
        <w:jc w:val="left"/>
        <w:rPr>
          <w:b w:val="0"/>
          <w:color w:val="244061" w:themeColor="accent1" w:themeShade="80"/>
          <w:sz w:val="24"/>
          <w:szCs w:val="24"/>
        </w:rPr>
      </w:pPr>
      <w:r w:rsidRPr="0044563D">
        <w:rPr>
          <w:b w:val="0"/>
          <w:color w:val="244061" w:themeColor="accent1" w:themeShade="80"/>
          <w:sz w:val="24"/>
          <w:szCs w:val="24"/>
        </w:rPr>
        <w:t xml:space="preserve">Schools </w:t>
      </w:r>
      <w:r w:rsidR="008B63B3" w:rsidRPr="0044563D">
        <w:rPr>
          <w:b w:val="0"/>
          <w:color w:val="244061" w:themeColor="accent1" w:themeShade="80"/>
          <w:sz w:val="24"/>
          <w:szCs w:val="24"/>
        </w:rPr>
        <w:t xml:space="preserve">must </w:t>
      </w:r>
      <w:r w:rsidR="005E250E" w:rsidRPr="0044563D">
        <w:rPr>
          <w:b w:val="0"/>
          <w:color w:val="244061" w:themeColor="accent1" w:themeShade="80"/>
          <w:sz w:val="24"/>
          <w:szCs w:val="24"/>
        </w:rPr>
        <w:t xml:space="preserve">notify </w:t>
      </w:r>
      <w:r w:rsidR="007E7173" w:rsidRPr="0044563D">
        <w:rPr>
          <w:b w:val="0"/>
          <w:color w:val="244061" w:themeColor="accent1" w:themeShade="80"/>
          <w:sz w:val="24"/>
          <w:szCs w:val="24"/>
        </w:rPr>
        <w:t xml:space="preserve">current students </w:t>
      </w:r>
      <w:r w:rsidR="005E250E" w:rsidRPr="0044563D">
        <w:rPr>
          <w:b w:val="0"/>
          <w:color w:val="244061" w:themeColor="accent1" w:themeShade="80"/>
          <w:sz w:val="24"/>
          <w:szCs w:val="24"/>
        </w:rPr>
        <w:t xml:space="preserve">to explain proposed </w:t>
      </w:r>
      <w:r w:rsidR="007E7173" w:rsidRPr="0044563D">
        <w:rPr>
          <w:b w:val="0"/>
          <w:color w:val="244061" w:themeColor="accent1" w:themeShade="80"/>
          <w:sz w:val="24"/>
          <w:szCs w:val="24"/>
        </w:rPr>
        <w:t>ch</w:t>
      </w:r>
      <w:r w:rsidR="008B63B3" w:rsidRPr="0044563D">
        <w:rPr>
          <w:b w:val="0"/>
          <w:color w:val="244061" w:themeColor="accent1" w:themeShade="80"/>
          <w:sz w:val="24"/>
          <w:szCs w:val="24"/>
        </w:rPr>
        <w:t>anges and confirm their agreement to the change for it to apply to the students</w:t>
      </w:r>
      <w:r w:rsidRPr="0044563D">
        <w:rPr>
          <w:b w:val="0"/>
          <w:color w:val="244061" w:themeColor="accent1" w:themeShade="80"/>
          <w:sz w:val="24"/>
          <w:szCs w:val="24"/>
        </w:rPr>
        <w:t>.</w:t>
      </w:r>
    </w:p>
    <w:p w14:paraId="52D61C6B" w14:textId="77777777" w:rsidR="00CF7AAE" w:rsidRDefault="00CF7AAE" w:rsidP="00983B0D">
      <w:pPr>
        <w:pStyle w:val="Title"/>
        <w:jc w:val="left"/>
        <w:rPr>
          <w:b w:val="0"/>
          <w:szCs w:val="22"/>
        </w:rPr>
      </w:pPr>
    </w:p>
    <w:p w14:paraId="7B0D2064" w14:textId="77777777" w:rsidR="008915F2" w:rsidRDefault="008915F2">
      <w:pPr>
        <w:rPr>
          <w:bCs/>
          <w:szCs w:val="22"/>
        </w:rPr>
      </w:pPr>
      <w:r>
        <w:rPr>
          <w:bCs/>
          <w:szCs w:val="22"/>
        </w:rPr>
        <w:br w:type="page"/>
      </w:r>
    </w:p>
    <w:p w14:paraId="41A08F45" w14:textId="6F3DCF28" w:rsidR="00851145" w:rsidRPr="0058196E" w:rsidRDefault="00851145" w:rsidP="001C5A2C">
      <w:pPr>
        <w:pStyle w:val="Heading1"/>
        <w:rPr>
          <w:rFonts w:eastAsiaTheme="minorHAnsi"/>
        </w:rPr>
      </w:pPr>
      <w:r w:rsidRPr="0058196E">
        <w:rPr>
          <w:rFonts w:eastAsiaTheme="minorHAnsi"/>
        </w:rPr>
        <w:lastRenderedPageBreak/>
        <w:t>THE VALIDATION SCHEDULE</w:t>
      </w:r>
    </w:p>
    <w:p w14:paraId="47A5161E" w14:textId="77777777" w:rsidR="00851145" w:rsidRPr="0044563D" w:rsidRDefault="00937798" w:rsidP="00A83D2E">
      <w:pPr>
        <w:rPr>
          <w:rFonts w:eastAsiaTheme="minorHAnsi" w:cs="Arial"/>
          <w:color w:val="244061" w:themeColor="accent1" w:themeShade="80"/>
          <w:sz w:val="24"/>
          <w:szCs w:val="24"/>
        </w:rPr>
      </w:pPr>
      <w:r w:rsidRPr="0044563D">
        <w:rPr>
          <w:rFonts w:eastAsiaTheme="minorHAnsi" w:cs="Arial"/>
          <w:color w:val="244061" w:themeColor="accent1" w:themeShade="80"/>
          <w:sz w:val="24"/>
          <w:szCs w:val="24"/>
        </w:rPr>
        <w:t xml:space="preserve">Each year a validation schedule for the year </w:t>
      </w:r>
      <w:proofErr w:type="gramStart"/>
      <w:r w:rsidRPr="0044563D">
        <w:rPr>
          <w:rFonts w:eastAsiaTheme="minorHAnsi" w:cs="Arial"/>
          <w:color w:val="244061" w:themeColor="accent1" w:themeShade="80"/>
          <w:sz w:val="24"/>
          <w:szCs w:val="24"/>
        </w:rPr>
        <w:t>is drawn up</w:t>
      </w:r>
      <w:proofErr w:type="gramEnd"/>
      <w:r w:rsidRPr="0044563D">
        <w:rPr>
          <w:rFonts w:eastAsiaTheme="minorHAnsi" w:cs="Arial"/>
          <w:color w:val="244061" w:themeColor="accent1" w:themeShade="80"/>
          <w:sz w:val="24"/>
          <w:szCs w:val="24"/>
        </w:rPr>
        <w:t xml:space="preserve">.  </w:t>
      </w:r>
      <w:r w:rsidR="00851145" w:rsidRPr="0044563D">
        <w:rPr>
          <w:rFonts w:eastAsiaTheme="minorHAnsi" w:cs="Arial"/>
          <w:color w:val="244061" w:themeColor="accent1" w:themeShade="80"/>
          <w:sz w:val="24"/>
          <w:szCs w:val="24"/>
        </w:rPr>
        <w:t>The validation schedule serves a number of purposes, including confirmation for the school of validation event type, progress of validation events</w:t>
      </w:r>
      <w:r w:rsidR="00751C60" w:rsidRPr="0044563D">
        <w:rPr>
          <w:rFonts w:eastAsiaTheme="minorHAnsi" w:cs="Arial"/>
          <w:color w:val="244061" w:themeColor="accent1" w:themeShade="80"/>
          <w:sz w:val="24"/>
          <w:szCs w:val="24"/>
        </w:rPr>
        <w:t xml:space="preserve"> and</w:t>
      </w:r>
      <w:r w:rsidR="00851145" w:rsidRPr="0044563D">
        <w:rPr>
          <w:rFonts w:eastAsiaTheme="minorHAnsi" w:cs="Arial"/>
          <w:color w:val="244061" w:themeColor="accent1" w:themeShade="80"/>
          <w:sz w:val="24"/>
          <w:szCs w:val="24"/>
        </w:rPr>
        <w:t xml:space="preserve"> confirmation of sign-off</w:t>
      </w:r>
      <w:r w:rsidR="00751C60" w:rsidRPr="0044563D">
        <w:rPr>
          <w:rFonts w:eastAsiaTheme="minorHAnsi" w:cs="Arial"/>
          <w:color w:val="244061" w:themeColor="accent1" w:themeShade="80"/>
          <w:sz w:val="24"/>
          <w:szCs w:val="24"/>
        </w:rPr>
        <w:t>.</w:t>
      </w:r>
      <w:r w:rsidR="00851145" w:rsidRPr="0044563D">
        <w:rPr>
          <w:rFonts w:eastAsiaTheme="minorHAnsi" w:cs="Arial"/>
          <w:color w:val="244061" w:themeColor="accent1" w:themeShade="80"/>
          <w:sz w:val="24"/>
          <w:szCs w:val="24"/>
        </w:rPr>
        <w:t xml:space="preserve">  In addition</w:t>
      </w:r>
      <w:r w:rsidR="00687FA5" w:rsidRPr="0044563D">
        <w:rPr>
          <w:rFonts w:eastAsiaTheme="minorHAnsi" w:cs="Arial"/>
          <w:color w:val="244061" w:themeColor="accent1" w:themeShade="80"/>
          <w:sz w:val="24"/>
          <w:szCs w:val="24"/>
        </w:rPr>
        <w:t>,</w:t>
      </w:r>
      <w:r w:rsidR="00851145" w:rsidRPr="0044563D">
        <w:rPr>
          <w:rFonts w:eastAsiaTheme="minorHAnsi" w:cs="Arial"/>
          <w:color w:val="244061" w:themeColor="accent1" w:themeShade="80"/>
          <w:sz w:val="24"/>
          <w:szCs w:val="24"/>
        </w:rPr>
        <w:t xml:space="preserve"> we use the validation schedule to ensure UTLC maintains an oversight at an institutional level of both new course approvals and incremental change</w:t>
      </w:r>
      <w:r w:rsidR="009343C1" w:rsidRPr="0044563D">
        <w:rPr>
          <w:rFonts w:eastAsiaTheme="minorHAnsi" w:cs="Arial"/>
          <w:color w:val="244061" w:themeColor="accent1" w:themeShade="80"/>
          <w:sz w:val="24"/>
          <w:szCs w:val="24"/>
        </w:rPr>
        <w:t>s</w:t>
      </w:r>
      <w:r w:rsidR="00851145" w:rsidRPr="0044563D">
        <w:rPr>
          <w:rFonts w:eastAsiaTheme="minorHAnsi" w:cs="Arial"/>
          <w:color w:val="244061" w:themeColor="accent1" w:themeShade="80"/>
          <w:sz w:val="24"/>
          <w:szCs w:val="24"/>
        </w:rPr>
        <w:t xml:space="preserve"> </w:t>
      </w:r>
      <w:r w:rsidRPr="0044563D">
        <w:rPr>
          <w:rFonts w:eastAsiaTheme="minorHAnsi" w:cs="Arial"/>
          <w:color w:val="244061" w:themeColor="accent1" w:themeShade="80"/>
          <w:sz w:val="24"/>
          <w:szCs w:val="24"/>
        </w:rPr>
        <w:t xml:space="preserve">(within a single year and across a period of years) </w:t>
      </w:r>
      <w:r w:rsidR="00851145" w:rsidRPr="0044563D">
        <w:rPr>
          <w:rFonts w:eastAsiaTheme="minorHAnsi" w:cs="Arial"/>
          <w:color w:val="244061" w:themeColor="accent1" w:themeShade="80"/>
          <w:sz w:val="24"/>
          <w:szCs w:val="24"/>
        </w:rPr>
        <w:t>to already validated courses.</w:t>
      </w:r>
    </w:p>
    <w:p w14:paraId="234E64C0" w14:textId="77777777" w:rsidR="00544E0D" w:rsidRPr="0044563D" w:rsidRDefault="00544E0D" w:rsidP="00A83D2E">
      <w:pPr>
        <w:rPr>
          <w:rFonts w:eastAsiaTheme="minorHAnsi" w:cs="Arial"/>
          <w:b/>
          <w:color w:val="244061" w:themeColor="accent1" w:themeShade="80"/>
          <w:sz w:val="24"/>
          <w:szCs w:val="24"/>
        </w:rPr>
      </w:pPr>
    </w:p>
    <w:p w14:paraId="117BEA27" w14:textId="77777777" w:rsidR="00851145" w:rsidRPr="0044563D" w:rsidRDefault="00851145" w:rsidP="00A83D2E">
      <w:pPr>
        <w:rPr>
          <w:rFonts w:eastAsiaTheme="minorHAnsi" w:cs="Arial"/>
          <w:color w:val="244061" w:themeColor="accent1" w:themeShade="80"/>
          <w:sz w:val="24"/>
          <w:szCs w:val="24"/>
        </w:rPr>
      </w:pPr>
      <w:r w:rsidRPr="0044563D">
        <w:rPr>
          <w:rFonts w:eastAsiaTheme="minorHAnsi" w:cs="Arial"/>
          <w:color w:val="244061" w:themeColor="accent1" w:themeShade="80"/>
          <w:sz w:val="24"/>
          <w:szCs w:val="24"/>
        </w:rPr>
        <w:t xml:space="preserve">We need to ensure that the validation schedule contains sufficient detail to remove any necessity for additional data collection </w:t>
      </w:r>
      <w:proofErr w:type="gramStart"/>
      <w:r w:rsidRPr="0044563D">
        <w:rPr>
          <w:rFonts w:eastAsiaTheme="minorHAnsi" w:cs="Arial"/>
          <w:color w:val="244061" w:themeColor="accent1" w:themeShade="80"/>
          <w:sz w:val="24"/>
          <w:szCs w:val="24"/>
        </w:rPr>
        <w:t>at a later date</w:t>
      </w:r>
      <w:proofErr w:type="gramEnd"/>
      <w:r w:rsidRPr="0044563D">
        <w:rPr>
          <w:rFonts w:eastAsiaTheme="minorHAnsi" w:cs="Arial"/>
          <w:color w:val="244061" w:themeColor="accent1" w:themeShade="80"/>
          <w:sz w:val="24"/>
          <w:szCs w:val="24"/>
        </w:rPr>
        <w:t xml:space="preserve">, below </w:t>
      </w:r>
      <w:r w:rsidR="00544E0D" w:rsidRPr="0044563D">
        <w:rPr>
          <w:rFonts w:eastAsiaTheme="minorHAnsi" w:cs="Arial"/>
          <w:color w:val="244061" w:themeColor="accent1" w:themeShade="80"/>
          <w:sz w:val="24"/>
          <w:szCs w:val="24"/>
        </w:rPr>
        <w:t>are the principles for new course developments and existing course changes which</w:t>
      </w:r>
      <w:r w:rsidRPr="0044563D">
        <w:rPr>
          <w:rFonts w:eastAsiaTheme="minorHAnsi" w:cs="Arial"/>
          <w:color w:val="244061" w:themeColor="accent1" w:themeShade="80"/>
          <w:sz w:val="24"/>
          <w:szCs w:val="24"/>
        </w:rPr>
        <w:t xml:space="preserve"> should be included in the validation schedule on an annual basis:</w:t>
      </w:r>
    </w:p>
    <w:p w14:paraId="59D289D2" w14:textId="77777777" w:rsidR="00A83D2E" w:rsidRPr="0044563D" w:rsidRDefault="00A83D2E" w:rsidP="00A83D2E">
      <w:pPr>
        <w:rPr>
          <w:rFonts w:eastAsiaTheme="minorHAnsi" w:cs="Arial"/>
          <w:color w:val="244061" w:themeColor="accent1" w:themeShade="80"/>
          <w:sz w:val="24"/>
          <w:szCs w:val="24"/>
        </w:rPr>
      </w:pPr>
    </w:p>
    <w:p w14:paraId="7CFE2B35" w14:textId="77777777" w:rsidR="00851145" w:rsidRPr="0044563D" w:rsidRDefault="00851145" w:rsidP="00A83D2E">
      <w:pPr>
        <w:numPr>
          <w:ilvl w:val="0"/>
          <w:numId w:val="23"/>
        </w:numPr>
        <w:contextualSpacing/>
        <w:rPr>
          <w:rFonts w:eastAsiaTheme="minorHAnsi" w:cs="Arial"/>
          <w:color w:val="244061" w:themeColor="accent1" w:themeShade="80"/>
          <w:sz w:val="24"/>
          <w:szCs w:val="24"/>
        </w:rPr>
      </w:pPr>
      <w:r w:rsidRPr="0044563D">
        <w:rPr>
          <w:rFonts w:eastAsiaTheme="minorHAnsi" w:cs="Arial"/>
          <w:color w:val="244061" w:themeColor="accent1" w:themeShade="80"/>
          <w:sz w:val="24"/>
          <w:szCs w:val="24"/>
        </w:rPr>
        <w:t>all new provision (course, route through existing suite, mode of attendance, start date (new intakes), delivery location, duration);</w:t>
      </w:r>
    </w:p>
    <w:p w14:paraId="3DCC7C00" w14:textId="77777777" w:rsidR="00851145" w:rsidRPr="0044563D" w:rsidRDefault="00851145" w:rsidP="00A83D2E">
      <w:pPr>
        <w:numPr>
          <w:ilvl w:val="0"/>
          <w:numId w:val="23"/>
        </w:numPr>
        <w:contextualSpacing/>
        <w:rPr>
          <w:rFonts w:eastAsiaTheme="minorHAnsi" w:cs="Arial"/>
          <w:color w:val="244061" w:themeColor="accent1" w:themeShade="80"/>
          <w:sz w:val="24"/>
          <w:szCs w:val="24"/>
        </w:rPr>
      </w:pPr>
      <w:r w:rsidRPr="0044563D">
        <w:rPr>
          <w:rFonts w:eastAsiaTheme="minorHAnsi" w:cs="Arial"/>
          <w:color w:val="244061" w:themeColor="accent1" w:themeShade="80"/>
          <w:sz w:val="24"/>
          <w:szCs w:val="24"/>
        </w:rPr>
        <w:t>changes to course title;</w:t>
      </w:r>
    </w:p>
    <w:p w14:paraId="68BDEDA1" w14:textId="77777777" w:rsidR="00851145" w:rsidRPr="0044563D" w:rsidRDefault="00851145" w:rsidP="00A83D2E">
      <w:pPr>
        <w:numPr>
          <w:ilvl w:val="0"/>
          <w:numId w:val="23"/>
        </w:numPr>
        <w:contextualSpacing/>
        <w:rPr>
          <w:rFonts w:eastAsiaTheme="minorHAnsi" w:cs="Arial"/>
          <w:color w:val="244061" w:themeColor="accent1" w:themeShade="80"/>
          <w:sz w:val="24"/>
          <w:szCs w:val="24"/>
        </w:rPr>
      </w:pPr>
      <w:proofErr w:type="gramStart"/>
      <w:r w:rsidRPr="0044563D">
        <w:rPr>
          <w:rFonts w:eastAsiaTheme="minorHAnsi" w:cs="Arial"/>
          <w:color w:val="244061" w:themeColor="accent1" w:themeShade="80"/>
          <w:sz w:val="24"/>
          <w:szCs w:val="24"/>
        </w:rPr>
        <w:t>changes</w:t>
      </w:r>
      <w:proofErr w:type="gramEnd"/>
      <w:r w:rsidRPr="0044563D">
        <w:rPr>
          <w:rFonts w:eastAsiaTheme="minorHAnsi" w:cs="Arial"/>
          <w:color w:val="244061" w:themeColor="accent1" w:themeShade="80"/>
          <w:sz w:val="24"/>
          <w:szCs w:val="24"/>
        </w:rPr>
        <w:t xml:space="preserve"> to award (e.g. BA to BSc, MSc to MA etc.);</w:t>
      </w:r>
    </w:p>
    <w:p w14:paraId="59522D54" w14:textId="77777777" w:rsidR="00851145" w:rsidRPr="0044563D" w:rsidRDefault="00851145" w:rsidP="00A83D2E">
      <w:pPr>
        <w:numPr>
          <w:ilvl w:val="0"/>
          <w:numId w:val="23"/>
        </w:numPr>
        <w:contextualSpacing/>
        <w:rPr>
          <w:rFonts w:eastAsiaTheme="minorHAnsi" w:cs="Arial"/>
          <w:color w:val="244061" w:themeColor="accent1" w:themeShade="80"/>
          <w:sz w:val="24"/>
          <w:szCs w:val="24"/>
        </w:rPr>
      </w:pPr>
      <w:r w:rsidRPr="0044563D">
        <w:rPr>
          <w:rFonts w:eastAsiaTheme="minorHAnsi" w:cs="Arial"/>
          <w:color w:val="244061" w:themeColor="accent1" w:themeShade="80"/>
          <w:sz w:val="24"/>
          <w:szCs w:val="24"/>
        </w:rPr>
        <w:t>changes to overall course aims and/or course learning outcomes;</w:t>
      </w:r>
    </w:p>
    <w:p w14:paraId="40A1C250" w14:textId="77777777" w:rsidR="00851145" w:rsidRPr="0044563D" w:rsidRDefault="00851145" w:rsidP="00A83D2E">
      <w:pPr>
        <w:numPr>
          <w:ilvl w:val="0"/>
          <w:numId w:val="23"/>
        </w:numPr>
        <w:contextualSpacing/>
        <w:rPr>
          <w:rFonts w:eastAsiaTheme="minorHAnsi" w:cs="Arial"/>
          <w:color w:val="244061" w:themeColor="accent1" w:themeShade="80"/>
          <w:sz w:val="24"/>
          <w:szCs w:val="24"/>
        </w:rPr>
      </w:pPr>
      <w:r w:rsidRPr="0044563D">
        <w:rPr>
          <w:rFonts w:eastAsiaTheme="minorHAnsi" w:cs="Arial"/>
          <w:color w:val="244061" w:themeColor="accent1" w:themeShade="80"/>
          <w:sz w:val="24"/>
          <w:szCs w:val="24"/>
        </w:rPr>
        <w:t>changes to course structure</w:t>
      </w:r>
      <w:r w:rsidR="000043F7" w:rsidRPr="0044563D">
        <w:rPr>
          <w:rFonts w:eastAsiaTheme="minorHAnsi" w:cs="Arial"/>
          <w:color w:val="244061" w:themeColor="accent1" w:themeShade="80"/>
          <w:sz w:val="24"/>
          <w:szCs w:val="24"/>
        </w:rPr>
        <w:t xml:space="preserve"> post original validation</w:t>
      </w:r>
      <w:r w:rsidRPr="0044563D">
        <w:rPr>
          <w:rFonts w:eastAsiaTheme="minorHAnsi" w:cs="Arial"/>
          <w:color w:val="244061" w:themeColor="accent1" w:themeShade="80"/>
          <w:sz w:val="24"/>
          <w:szCs w:val="24"/>
        </w:rPr>
        <w:t xml:space="preserve"> (e.g. addition/removal of placement year, removal and replacement of modules, changes to module credit ratings (merging/splitting)</w:t>
      </w:r>
      <w:r w:rsidR="000043F7" w:rsidRPr="0044563D">
        <w:rPr>
          <w:rFonts w:eastAsiaTheme="minorHAnsi" w:cs="Arial"/>
          <w:color w:val="244061" w:themeColor="accent1" w:themeShade="80"/>
          <w:sz w:val="24"/>
          <w:szCs w:val="24"/>
        </w:rPr>
        <w:t>, changes to pre-requisite modules (due to impact on progression), changes to progression criteria (particularly where more stringent than Regulations for Awards)</w:t>
      </w:r>
      <w:r w:rsidR="00A83D2E" w:rsidRPr="0044563D">
        <w:rPr>
          <w:rFonts w:eastAsiaTheme="minorHAnsi" w:cs="Arial"/>
          <w:color w:val="244061" w:themeColor="accent1" w:themeShade="80"/>
          <w:sz w:val="24"/>
          <w:szCs w:val="24"/>
        </w:rPr>
        <w:t xml:space="preserve"> etc.</w:t>
      </w:r>
      <w:r w:rsidRPr="0044563D">
        <w:rPr>
          <w:rFonts w:eastAsiaTheme="minorHAnsi" w:cs="Arial"/>
          <w:color w:val="244061" w:themeColor="accent1" w:themeShade="80"/>
          <w:sz w:val="24"/>
          <w:szCs w:val="24"/>
        </w:rPr>
        <w:t>);</w:t>
      </w:r>
    </w:p>
    <w:p w14:paraId="18A845E4" w14:textId="77777777" w:rsidR="00851145" w:rsidRPr="0044563D" w:rsidRDefault="00851145" w:rsidP="00A83D2E">
      <w:pPr>
        <w:numPr>
          <w:ilvl w:val="0"/>
          <w:numId w:val="23"/>
        </w:numPr>
        <w:contextualSpacing/>
        <w:rPr>
          <w:rFonts w:eastAsiaTheme="minorHAnsi" w:cs="Arial"/>
          <w:color w:val="244061" w:themeColor="accent1" w:themeShade="80"/>
          <w:sz w:val="24"/>
          <w:szCs w:val="24"/>
        </w:rPr>
      </w:pPr>
      <w:proofErr w:type="gramStart"/>
      <w:r w:rsidRPr="0044563D">
        <w:rPr>
          <w:rFonts w:eastAsiaTheme="minorHAnsi" w:cs="Arial"/>
          <w:color w:val="244061" w:themeColor="accent1" w:themeShade="80"/>
          <w:sz w:val="24"/>
          <w:szCs w:val="24"/>
        </w:rPr>
        <w:t>changes</w:t>
      </w:r>
      <w:proofErr w:type="gramEnd"/>
      <w:r w:rsidRPr="0044563D">
        <w:rPr>
          <w:rFonts w:eastAsiaTheme="minorHAnsi" w:cs="Arial"/>
          <w:color w:val="244061" w:themeColor="accent1" w:themeShade="80"/>
          <w:sz w:val="24"/>
          <w:szCs w:val="24"/>
        </w:rPr>
        <w:t xml:space="preserve"> to delivery pattern</w:t>
      </w:r>
      <w:r w:rsidR="003543DF" w:rsidRPr="0044563D">
        <w:rPr>
          <w:rFonts w:eastAsiaTheme="minorHAnsi" w:cs="Arial"/>
          <w:color w:val="244061" w:themeColor="accent1" w:themeShade="80"/>
          <w:sz w:val="24"/>
          <w:szCs w:val="24"/>
        </w:rPr>
        <w:t xml:space="preserve">, which change the fundamental nature or timing of the student engagement and contact with staff </w:t>
      </w:r>
      <w:r w:rsidRPr="0044563D">
        <w:rPr>
          <w:rFonts w:eastAsiaTheme="minorHAnsi" w:cs="Arial"/>
          <w:color w:val="244061" w:themeColor="accent1" w:themeShade="80"/>
          <w:sz w:val="24"/>
          <w:szCs w:val="24"/>
        </w:rPr>
        <w:t xml:space="preserve">(e.g. introduction of evening/weekend </w:t>
      </w:r>
      <w:r w:rsidR="000043F7" w:rsidRPr="0044563D">
        <w:rPr>
          <w:rFonts w:eastAsiaTheme="minorHAnsi" w:cs="Arial"/>
          <w:color w:val="244061" w:themeColor="accent1" w:themeShade="80"/>
          <w:sz w:val="24"/>
          <w:szCs w:val="24"/>
        </w:rPr>
        <w:t xml:space="preserve">or block </w:t>
      </w:r>
      <w:r w:rsidRPr="0044563D">
        <w:rPr>
          <w:rFonts w:eastAsiaTheme="minorHAnsi" w:cs="Arial"/>
          <w:color w:val="244061" w:themeColor="accent1" w:themeShade="80"/>
          <w:sz w:val="24"/>
          <w:szCs w:val="24"/>
        </w:rPr>
        <w:t>teaching, removal of one delivery pattern completely (</w:t>
      </w:r>
      <w:r w:rsidR="003543DF" w:rsidRPr="0044563D">
        <w:rPr>
          <w:rFonts w:eastAsiaTheme="minorHAnsi" w:cs="Arial"/>
          <w:color w:val="244061" w:themeColor="accent1" w:themeShade="80"/>
          <w:sz w:val="24"/>
          <w:szCs w:val="24"/>
        </w:rPr>
        <w:t xml:space="preserve">for example replacement of </w:t>
      </w:r>
      <w:r w:rsidRPr="0044563D">
        <w:rPr>
          <w:rFonts w:eastAsiaTheme="minorHAnsi" w:cs="Arial"/>
          <w:color w:val="244061" w:themeColor="accent1" w:themeShade="80"/>
          <w:sz w:val="24"/>
          <w:szCs w:val="24"/>
        </w:rPr>
        <w:t xml:space="preserve">labs </w:t>
      </w:r>
      <w:r w:rsidR="003543DF" w:rsidRPr="0044563D">
        <w:rPr>
          <w:rFonts w:eastAsiaTheme="minorHAnsi" w:cs="Arial"/>
          <w:color w:val="244061" w:themeColor="accent1" w:themeShade="80"/>
          <w:sz w:val="24"/>
          <w:szCs w:val="24"/>
        </w:rPr>
        <w:t>with</w:t>
      </w:r>
      <w:r w:rsidRPr="0044563D">
        <w:rPr>
          <w:rFonts w:eastAsiaTheme="minorHAnsi" w:cs="Arial"/>
          <w:color w:val="244061" w:themeColor="accent1" w:themeShade="80"/>
          <w:sz w:val="24"/>
          <w:szCs w:val="24"/>
        </w:rPr>
        <w:t xml:space="preserve"> lectures) etc.);</w:t>
      </w:r>
    </w:p>
    <w:p w14:paraId="0A8DF29B" w14:textId="77777777" w:rsidR="00851145" w:rsidRPr="0044563D" w:rsidRDefault="00851145" w:rsidP="00A83D2E">
      <w:pPr>
        <w:numPr>
          <w:ilvl w:val="0"/>
          <w:numId w:val="23"/>
        </w:numPr>
        <w:contextualSpacing/>
        <w:rPr>
          <w:rFonts w:eastAsiaTheme="minorHAnsi" w:cs="Arial"/>
          <w:color w:val="244061" w:themeColor="accent1" w:themeShade="80"/>
          <w:sz w:val="24"/>
          <w:szCs w:val="24"/>
        </w:rPr>
      </w:pPr>
      <w:proofErr w:type="gramStart"/>
      <w:r w:rsidRPr="0044563D">
        <w:rPr>
          <w:rFonts w:eastAsiaTheme="minorHAnsi" w:cs="Arial"/>
          <w:color w:val="244061" w:themeColor="accent1" w:themeShade="80"/>
          <w:sz w:val="24"/>
          <w:szCs w:val="24"/>
        </w:rPr>
        <w:t>introduction</w:t>
      </w:r>
      <w:proofErr w:type="gramEnd"/>
      <w:r w:rsidRPr="0044563D">
        <w:rPr>
          <w:rFonts w:eastAsiaTheme="minorHAnsi" w:cs="Arial"/>
          <w:color w:val="244061" w:themeColor="accent1" w:themeShade="80"/>
          <w:sz w:val="24"/>
          <w:szCs w:val="24"/>
        </w:rPr>
        <w:t xml:space="preserve"> of distance learning modules to a course.</w:t>
      </w:r>
    </w:p>
    <w:p w14:paraId="02A0CF52" w14:textId="77777777" w:rsidR="00851145" w:rsidRPr="0044563D" w:rsidRDefault="00851145" w:rsidP="00A83D2E">
      <w:pPr>
        <w:pStyle w:val="Title"/>
        <w:jc w:val="left"/>
        <w:rPr>
          <w:b w:val="0"/>
          <w:color w:val="244061" w:themeColor="accent1" w:themeShade="80"/>
          <w:sz w:val="24"/>
          <w:szCs w:val="24"/>
        </w:rPr>
      </w:pPr>
    </w:p>
    <w:p w14:paraId="6E3E3A4D" w14:textId="77777777" w:rsidR="00562A04" w:rsidRPr="0044563D" w:rsidRDefault="009343C1" w:rsidP="00A83D2E">
      <w:pPr>
        <w:pStyle w:val="Title"/>
        <w:jc w:val="left"/>
        <w:rPr>
          <w:b w:val="0"/>
          <w:color w:val="244061" w:themeColor="accent1" w:themeShade="80"/>
          <w:sz w:val="24"/>
          <w:szCs w:val="24"/>
        </w:rPr>
      </w:pPr>
      <w:r w:rsidRPr="0044563D">
        <w:rPr>
          <w:b w:val="0"/>
          <w:color w:val="244061" w:themeColor="accent1" w:themeShade="80"/>
          <w:sz w:val="24"/>
          <w:szCs w:val="24"/>
        </w:rPr>
        <w:t xml:space="preserve">The validation schedule is </w:t>
      </w:r>
      <w:r w:rsidR="007A6A13" w:rsidRPr="0044563D">
        <w:rPr>
          <w:b w:val="0"/>
          <w:color w:val="244061" w:themeColor="accent1" w:themeShade="80"/>
          <w:sz w:val="24"/>
          <w:szCs w:val="24"/>
        </w:rPr>
        <w:t>the overarching record of proposed changes</w:t>
      </w:r>
      <w:r w:rsidRPr="0044563D">
        <w:rPr>
          <w:b w:val="0"/>
          <w:color w:val="244061" w:themeColor="accent1" w:themeShade="80"/>
          <w:sz w:val="24"/>
          <w:szCs w:val="24"/>
        </w:rPr>
        <w:t>, it does not change the nature of academic engagement and discus</w:t>
      </w:r>
      <w:r w:rsidR="007A6A13" w:rsidRPr="0044563D">
        <w:rPr>
          <w:b w:val="0"/>
          <w:color w:val="244061" w:themeColor="accent1" w:themeShade="80"/>
          <w:sz w:val="24"/>
          <w:szCs w:val="24"/>
        </w:rPr>
        <w:t>sion of changes required at the designated validation type (</w:t>
      </w:r>
      <w:r w:rsidRPr="0044563D">
        <w:rPr>
          <w:b w:val="0"/>
          <w:color w:val="244061" w:themeColor="accent1" w:themeShade="80"/>
          <w:sz w:val="24"/>
          <w:szCs w:val="24"/>
        </w:rPr>
        <w:t>SAVP/SAVP+ or UVP</w:t>
      </w:r>
      <w:r w:rsidR="007A6A13" w:rsidRPr="0044563D">
        <w:rPr>
          <w:b w:val="0"/>
          <w:color w:val="244061" w:themeColor="accent1" w:themeShade="80"/>
          <w:sz w:val="24"/>
          <w:szCs w:val="24"/>
        </w:rPr>
        <w:t>)</w:t>
      </w:r>
      <w:r w:rsidRPr="0044563D">
        <w:rPr>
          <w:b w:val="0"/>
          <w:color w:val="244061" w:themeColor="accent1" w:themeShade="80"/>
          <w:sz w:val="24"/>
          <w:szCs w:val="24"/>
        </w:rPr>
        <w:t>.</w:t>
      </w:r>
      <w:r w:rsidR="007A6A13" w:rsidRPr="0044563D">
        <w:rPr>
          <w:b w:val="0"/>
          <w:color w:val="244061" w:themeColor="accent1" w:themeShade="80"/>
          <w:sz w:val="24"/>
          <w:szCs w:val="24"/>
        </w:rPr>
        <w:t xml:space="preserve">  </w:t>
      </w:r>
    </w:p>
    <w:p w14:paraId="644FA10C" w14:textId="77777777" w:rsidR="00562A04" w:rsidRPr="0044563D" w:rsidRDefault="00562A04" w:rsidP="00A83D2E">
      <w:pPr>
        <w:pStyle w:val="Title"/>
        <w:jc w:val="left"/>
        <w:rPr>
          <w:b w:val="0"/>
          <w:color w:val="244061" w:themeColor="accent1" w:themeShade="80"/>
          <w:sz w:val="24"/>
          <w:szCs w:val="24"/>
        </w:rPr>
      </w:pPr>
    </w:p>
    <w:p w14:paraId="5DE22AB1" w14:textId="77777777" w:rsidR="00562A04" w:rsidRPr="0044563D" w:rsidRDefault="00562A04" w:rsidP="00A83D2E">
      <w:pPr>
        <w:pStyle w:val="Title"/>
        <w:jc w:val="left"/>
        <w:rPr>
          <w:b w:val="0"/>
          <w:color w:val="244061" w:themeColor="accent1" w:themeShade="80"/>
          <w:sz w:val="24"/>
          <w:szCs w:val="24"/>
        </w:rPr>
      </w:pPr>
      <w:r w:rsidRPr="0044563D">
        <w:rPr>
          <w:b w:val="0"/>
          <w:color w:val="244061" w:themeColor="accent1" w:themeShade="80"/>
          <w:sz w:val="24"/>
          <w:szCs w:val="24"/>
        </w:rPr>
        <w:t xml:space="preserve">A more detailed breakdown of types of changes to programme and module specifications and the implications for validation follow, the lists are indicative and intended as a guide. </w:t>
      </w:r>
    </w:p>
    <w:p w14:paraId="488CA044" w14:textId="77777777" w:rsidR="00562A04" w:rsidRPr="0044563D" w:rsidRDefault="00562A04" w:rsidP="00A83D2E">
      <w:pPr>
        <w:pStyle w:val="Title"/>
        <w:jc w:val="left"/>
        <w:rPr>
          <w:b w:val="0"/>
          <w:color w:val="244061" w:themeColor="accent1" w:themeShade="80"/>
          <w:sz w:val="24"/>
          <w:szCs w:val="24"/>
        </w:rPr>
      </w:pPr>
    </w:p>
    <w:p w14:paraId="55ED33FB" w14:textId="77777777" w:rsidR="00E737F0" w:rsidRPr="0044563D" w:rsidRDefault="007A6A13" w:rsidP="00A83D2E">
      <w:pPr>
        <w:pStyle w:val="Title"/>
        <w:jc w:val="left"/>
        <w:rPr>
          <w:b w:val="0"/>
          <w:color w:val="244061" w:themeColor="accent1" w:themeShade="80"/>
          <w:sz w:val="24"/>
          <w:szCs w:val="24"/>
        </w:rPr>
      </w:pPr>
      <w:r w:rsidRPr="0044563D">
        <w:rPr>
          <w:b w:val="0"/>
          <w:color w:val="244061" w:themeColor="accent1" w:themeShade="80"/>
          <w:sz w:val="24"/>
          <w:szCs w:val="24"/>
        </w:rPr>
        <w:t>A</w:t>
      </w:r>
      <w:r w:rsidR="005E699D" w:rsidRPr="0044563D">
        <w:rPr>
          <w:b w:val="0"/>
          <w:color w:val="244061" w:themeColor="accent1" w:themeShade="80"/>
          <w:sz w:val="24"/>
          <w:szCs w:val="24"/>
        </w:rPr>
        <w:t xml:space="preserve">n indicative </w:t>
      </w:r>
      <w:r w:rsidRPr="0044563D">
        <w:rPr>
          <w:b w:val="0"/>
          <w:color w:val="244061" w:themeColor="accent1" w:themeShade="80"/>
          <w:sz w:val="24"/>
          <w:szCs w:val="24"/>
        </w:rPr>
        <w:t>timeline for the preparation of the validation schedule on an annual basis</w:t>
      </w:r>
      <w:r w:rsidR="00562A04" w:rsidRPr="0044563D">
        <w:rPr>
          <w:b w:val="0"/>
          <w:color w:val="244061" w:themeColor="accent1" w:themeShade="80"/>
          <w:sz w:val="24"/>
          <w:szCs w:val="24"/>
        </w:rPr>
        <w:t xml:space="preserve"> and deadlines for changes</w:t>
      </w:r>
      <w:r w:rsidR="005E699D" w:rsidRPr="0044563D">
        <w:rPr>
          <w:b w:val="0"/>
          <w:color w:val="244061" w:themeColor="accent1" w:themeShade="80"/>
          <w:sz w:val="24"/>
          <w:szCs w:val="24"/>
        </w:rPr>
        <w:t xml:space="preserve"> to </w:t>
      </w:r>
      <w:r w:rsidR="003B0A98" w:rsidRPr="0044563D">
        <w:rPr>
          <w:b w:val="0"/>
          <w:color w:val="244061" w:themeColor="accent1" w:themeShade="80"/>
          <w:sz w:val="24"/>
          <w:szCs w:val="24"/>
        </w:rPr>
        <w:t xml:space="preserve">courses and </w:t>
      </w:r>
      <w:r w:rsidR="005E699D" w:rsidRPr="0044563D">
        <w:rPr>
          <w:b w:val="0"/>
          <w:color w:val="244061" w:themeColor="accent1" w:themeShade="80"/>
          <w:sz w:val="24"/>
          <w:szCs w:val="24"/>
        </w:rPr>
        <w:t>module</w:t>
      </w:r>
      <w:r w:rsidR="003B0A98" w:rsidRPr="0044563D">
        <w:rPr>
          <w:b w:val="0"/>
          <w:color w:val="244061" w:themeColor="accent1" w:themeShade="80"/>
          <w:sz w:val="24"/>
          <w:szCs w:val="24"/>
        </w:rPr>
        <w:t>s</w:t>
      </w:r>
      <w:r w:rsidRPr="0044563D">
        <w:rPr>
          <w:b w:val="0"/>
          <w:color w:val="244061" w:themeColor="accent1" w:themeShade="80"/>
          <w:sz w:val="24"/>
          <w:szCs w:val="24"/>
        </w:rPr>
        <w:t xml:space="preserve"> </w:t>
      </w:r>
      <w:proofErr w:type="gramStart"/>
      <w:r w:rsidR="00562E12" w:rsidRPr="0044563D">
        <w:rPr>
          <w:b w:val="0"/>
          <w:color w:val="244061" w:themeColor="accent1" w:themeShade="80"/>
          <w:sz w:val="24"/>
          <w:szCs w:val="24"/>
        </w:rPr>
        <w:t xml:space="preserve">is </w:t>
      </w:r>
      <w:r w:rsidR="00374172" w:rsidRPr="0044563D">
        <w:rPr>
          <w:b w:val="0"/>
          <w:color w:val="244061" w:themeColor="accent1" w:themeShade="80"/>
          <w:sz w:val="24"/>
          <w:szCs w:val="24"/>
        </w:rPr>
        <w:t>detailed</w:t>
      </w:r>
      <w:proofErr w:type="gramEnd"/>
      <w:r w:rsidR="00374172" w:rsidRPr="0044563D">
        <w:rPr>
          <w:b w:val="0"/>
          <w:color w:val="244061" w:themeColor="accent1" w:themeShade="80"/>
          <w:sz w:val="24"/>
          <w:szCs w:val="24"/>
        </w:rPr>
        <w:t xml:space="preserve"> below</w:t>
      </w:r>
      <w:r w:rsidR="00562A04" w:rsidRPr="0044563D">
        <w:rPr>
          <w:b w:val="0"/>
          <w:color w:val="244061" w:themeColor="accent1" w:themeShade="80"/>
          <w:sz w:val="24"/>
          <w:szCs w:val="24"/>
        </w:rPr>
        <w:t>.</w:t>
      </w:r>
      <w:r w:rsidR="005E699D" w:rsidRPr="0044563D">
        <w:rPr>
          <w:b w:val="0"/>
          <w:color w:val="244061" w:themeColor="accent1" w:themeShade="80"/>
          <w:sz w:val="24"/>
          <w:szCs w:val="24"/>
        </w:rPr>
        <w:t xml:space="preserve">  Whilst the aim is to include as much as possible in the initial </w:t>
      </w:r>
      <w:r w:rsidR="00937798" w:rsidRPr="0044563D">
        <w:rPr>
          <w:b w:val="0"/>
          <w:color w:val="244061" w:themeColor="accent1" w:themeShade="80"/>
          <w:sz w:val="24"/>
          <w:szCs w:val="24"/>
        </w:rPr>
        <w:t xml:space="preserve">preparation of the validation schedule </w:t>
      </w:r>
      <w:r w:rsidR="005E699D" w:rsidRPr="0044563D">
        <w:rPr>
          <w:b w:val="0"/>
          <w:color w:val="244061" w:themeColor="accent1" w:themeShade="80"/>
          <w:sz w:val="24"/>
          <w:szCs w:val="24"/>
        </w:rPr>
        <w:t xml:space="preserve">UTLC recognises that there will be late additions for a number of reasons and the indicative timeline </w:t>
      </w:r>
      <w:proofErr w:type="gramStart"/>
      <w:r w:rsidR="005E699D" w:rsidRPr="0044563D">
        <w:rPr>
          <w:b w:val="0"/>
          <w:color w:val="244061" w:themeColor="accent1" w:themeShade="80"/>
          <w:sz w:val="24"/>
          <w:szCs w:val="24"/>
        </w:rPr>
        <w:t>is not intended</w:t>
      </w:r>
      <w:proofErr w:type="gramEnd"/>
      <w:r w:rsidR="005E699D" w:rsidRPr="0044563D">
        <w:rPr>
          <w:b w:val="0"/>
          <w:color w:val="244061" w:themeColor="accent1" w:themeShade="80"/>
          <w:sz w:val="24"/>
          <w:szCs w:val="24"/>
        </w:rPr>
        <w:t xml:space="preserve"> to restrict or inhibit </w:t>
      </w:r>
      <w:r w:rsidR="00236370" w:rsidRPr="0044563D">
        <w:rPr>
          <w:b w:val="0"/>
          <w:color w:val="244061" w:themeColor="accent1" w:themeShade="80"/>
          <w:sz w:val="24"/>
          <w:szCs w:val="24"/>
        </w:rPr>
        <w:t>these additions.  Where th</w:t>
      </w:r>
      <w:r w:rsidR="004559C3" w:rsidRPr="0044563D">
        <w:rPr>
          <w:b w:val="0"/>
          <w:color w:val="244061" w:themeColor="accent1" w:themeShade="80"/>
          <w:sz w:val="24"/>
          <w:szCs w:val="24"/>
        </w:rPr>
        <w:t xml:space="preserve">e School identifies additional items after the initial publication </w:t>
      </w:r>
      <w:r w:rsidR="00562E12" w:rsidRPr="0044563D">
        <w:rPr>
          <w:b w:val="0"/>
          <w:color w:val="244061" w:themeColor="accent1" w:themeShade="80"/>
          <w:sz w:val="24"/>
          <w:szCs w:val="24"/>
        </w:rPr>
        <w:t xml:space="preserve">of the validation schedule </w:t>
      </w:r>
      <w:r w:rsidR="004559C3" w:rsidRPr="0044563D">
        <w:rPr>
          <w:b w:val="0"/>
          <w:color w:val="244061" w:themeColor="accent1" w:themeShade="80"/>
          <w:sz w:val="24"/>
          <w:szCs w:val="24"/>
        </w:rPr>
        <w:t xml:space="preserve">they should contact Registry with the new course/course change details </w:t>
      </w:r>
      <w:r w:rsidR="00AD48D6" w:rsidRPr="0044563D">
        <w:rPr>
          <w:b w:val="0"/>
          <w:color w:val="244061" w:themeColor="accent1" w:themeShade="80"/>
          <w:sz w:val="24"/>
          <w:szCs w:val="24"/>
        </w:rPr>
        <w:t>following the same format as the original submissions to enable the validation type</w:t>
      </w:r>
      <w:r w:rsidR="00C3039D" w:rsidRPr="0044563D">
        <w:rPr>
          <w:b w:val="0"/>
          <w:color w:val="244061" w:themeColor="accent1" w:themeShade="80"/>
          <w:sz w:val="24"/>
          <w:szCs w:val="24"/>
        </w:rPr>
        <w:t xml:space="preserve"> and reporting requirements</w:t>
      </w:r>
      <w:r w:rsidR="00AD48D6" w:rsidRPr="0044563D">
        <w:rPr>
          <w:b w:val="0"/>
          <w:color w:val="244061" w:themeColor="accent1" w:themeShade="80"/>
          <w:sz w:val="24"/>
          <w:szCs w:val="24"/>
        </w:rPr>
        <w:t xml:space="preserve"> to </w:t>
      </w:r>
      <w:proofErr w:type="gramStart"/>
      <w:r w:rsidR="00AD48D6" w:rsidRPr="0044563D">
        <w:rPr>
          <w:b w:val="0"/>
          <w:color w:val="244061" w:themeColor="accent1" w:themeShade="80"/>
          <w:sz w:val="24"/>
          <w:szCs w:val="24"/>
        </w:rPr>
        <w:t>be confirmed</w:t>
      </w:r>
      <w:proofErr w:type="gramEnd"/>
      <w:r w:rsidR="00C3039D" w:rsidRPr="0044563D">
        <w:rPr>
          <w:b w:val="0"/>
          <w:color w:val="244061" w:themeColor="accent1" w:themeShade="80"/>
          <w:sz w:val="24"/>
          <w:szCs w:val="24"/>
        </w:rPr>
        <w:t xml:space="preserve"> as quickly as possible</w:t>
      </w:r>
      <w:r w:rsidR="00AD48D6" w:rsidRPr="0044563D">
        <w:rPr>
          <w:b w:val="0"/>
          <w:color w:val="244061" w:themeColor="accent1" w:themeShade="80"/>
          <w:sz w:val="24"/>
          <w:szCs w:val="24"/>
        </w:rPr>
        <w:t>.</w:t>
      </w:r>
    </w:p>
    <w:p w14:paraId="07F017E0" w14:textId="77777777" w:rsidR="00236370" w:rsidRDefault="00236370" w:rsidP="00A83D2E">
      <w:pPr>
        <w:pStyle w:val="Title"/>
        <w:jc w:val="left"/>
        <w:rPr>
          <w:b w:val="0"/>
          <w:szCs w:val="22"/>
        </w:rPr>
      </w:pPr>
    </w:p>
    <w:p w14:paraId="20D0B13D" w14:textId="77777777" w:rsidR="00562E12" w:rsidRDefault="00562E12" w:rsidP="007E7173">
      <w:pPr>
        <w:pStyle w:val="Title"/>
        <w:jc w:val="left"/>
        <w:rPr>
          <w:b w:val="0"/>
          <w:szCs w:val="22"/>
        </w:rPr>
      </w:pPr>
    </w:p>
    <w:p w14:paraId="012C21DE" w14:textId="77777777" w:rsidR="00374172" w:rsidRPr="00A83D2E" w:rsidRDefault="00374172" w:rsidP="00374172">
      <w:pPr>
        <w:pStyle w:val="Title"/>
        <w:ind w:left="720"/>
        <w:jc w:val="left"/>
        <w:rPr>
          <w:b w:val="0"/>
          <w:szCs w:val="22"/>
        </w:rPr>
      </w:pPr>
    </w:p>
    <w:p w14:paraId="151BF7AD" w14:textId="77777777" w:rsidR="00374172" w:rsidRDefault="00374172" w:rsidP="00A83D2E">
      <w:pPr>
        <w:pStyle w:val="Title"/>
        <w:ind w:left="720"/>
        <w:jc w:val="left"/>
        <w:rPr>
          <w:b w:val="0"/>
          <w:szCs w:val="22"/>
        </w:rPr>
        <w:sectPr w:rsidR="00374172" w:rsidSect="009114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299"/>
        </w:sectPr>
      </w:pPr>
    </w:p>
    <w:p w14:paraId="6CF959E6" w14:textId="77777777" w:rsidR="00374172" w:rsidRPr="0058196E" w:rsidRDefault="00374172" w:rsidP="001C5A2C">
      <w:pPr>
        <w:pStyle w:val="Heading1"/>
      </w:pPr>
      <w:r w:rsidRPr="0058196E">
        <w:lastRenderedPageBreak/>
        <w:t>VALIDATION SCHEDULE &amp; APPROVAL TIMELINE</w:t>
      </w:r>
    </w:p>
    <w:p w14:paraId="1275E862" w14:textId="51C92288" w:rsidR="007E7173" w:rsidRPr="00474987" w:rsidRDefault="007E7173" w:rsidP="007E7173">
      <w:pPr>
        <w:rPr>
          <w:rFonts w:eastAsiaTheme="minorHAnsi" w:cs="Arial"/>
          <w:color w:val="244061" w:themeColor="accent1" w:themeShade="80"/>
          <w:sz w:val="24"/>
          <w:szCs w:val="24"/>
        </w:rPr>
      </w:pPr>
      <w:r w:rsidRPr="00474987">
        <w:rPr>
          <w:rFonts w:eastAsiaTheme="minorHAnsi" w:cs="Arial"/>
          <w:color w:val="244061" w:themeColor="accent1" w:themeShade="80"/>
          <w:sz w:val="24"/>
          <w:szCs w:val="24"/>
        </w:rPr>
        <w:t xml:space="preserve">Prospectus = hard copy </w:t>
      </w:r>
      <w:r w:rsidR="006E48C0" w:rsidRPr="00474987">
        <w:rPr>
          <w:rFonts w:eastAsiaTheme="minorHAnsi" w:cs="Arial"/>
          <w:color w:val="244061" w:themeColor="accent1" w:themeShade="80"/>
          <w:sz w:val="24"/>
          <w:szCs w:val="24"/>
        </w:rPr>
        <w:t>document.</w:t>
      </w:r>
    </w:p>
    <w:p w14:paraId="5060B664" w14:textId="77777777" w:rsidR="00E4070C" w:rsidRPr="00474987" w:rsidRDefault="00E4070C" w:rsidP="007E7173">
      <w:pPr>
        <w:rPr>
          <w:rFonts w:eastAsiaTheme="minorHAnsi" w:cs="Arial"/>
          <w:color w:val="244061" w:themeColor="accent1" w:themeShade="80"/>
          <w:sz w:val="24"/>
          <w:szCs w:val="24"/>
        </w:rPr>
      </w:pPr>
      <w:r w:rsidRPr="00474987">
        <w:rPr>
          <w:rFonts w:eastAsiaTheme="minorHAnsi" w:cs="Arial"/>
          <w:color w:val="244061" w:themeColor="accent1" w:themeShade="80"/>
          <w:sz w:val="24"/>
          <w:szCs w:val="24"/>
        </w:rPr>
        <w:t>Course Finder = On-line course guide on University web pages</w:t>
      </w:r>
      <w:r w:rsidR="00196473" w:rsidRPr="00474987">
        <w:rPr>
          <w:rFonts w:eastAsiaTheme="minorHAnsi" w:cs="Arial"/>
          <w:color w:val="244061" w:themeColor="accent1" w:themeShade="80"/>
          <w:sz w:val="24"/>
          <w:szCs w:val="24"/>
        </w:rPr>
        <w:t xml:space="preserve"> (from information in IPP</w:t>
      </w:r>
      <w:r w:rsidR="0048676C" w:rsidRPr="00474987">
        <w:rPr>
          <w:rFonts w:eastAsiaTheme="minorHAnsi" w:cs="Arial"/>
          <w:color w:val="244061" w:themeColor="accent1" w:themeShade="80"/>
          <w:sz w:val="24"/>
          <w:szCs w:val="24"/>
        </w:rPr>
        <w:t xml:space="preserve"> in ASIS</w:t>
      </w:r>
      <w:r w:rsidR="00196473" w:rsidRPr="00474987">
        <w:rPr>
          <w:rFonts w:eastAsiaTheme="minorHAnsi" w:cs="Arial"/>
          <w:color w:val="244061" w:themeColor="accent1" w:themeShade="80"/>
          <w:sz w:val="24"/>
          <w:szCs w:val="24"/>
        </w:rPr>
        <w:t>).</w:t>
      </w:r>
    </w:p>
    <w:p w14:paraId="2941FC69" w14:textId="77777777" w:rsidR="007E7173" w:rsidRPr="00474987" w:rsidRDefault="007E7173" w:rsidP="007E7173">
      <w:pPr>
        <w:rPr>
          <w:rFonts w:eastAsiaTheme="minorHAnsi" w:cs="Arial"/>
          <w:color w:val="244061" w:themeColor="accent1" w:themeShade="80"/>
          <w:sz w:val="24"/>
          <w:szCs w:val="24"/>
        </w:rPr>
      </w:pPr>
      <w:r w:rsidRPr="00474987">
        <w:rPr>
          <w:rFonts w:eastAsiaTheme="minorHAnsi" w:cs="Arial"/>
          <w:color w:val="244061" w:themeColor="accent1" w:themeShade="80"/>
          <w:sz w:val="24"/>
          <w:szCs w:val="24"/>
        </w:rPr>
        <w:t>Validation schedule = List of new courses and amendments to existing courses</w:t>
      </w:r>
      <w:r w:rsidR="00196473" w:rsidRPr="00474987">
        <w:rPr>
          <w:rFonts w:eastAsiaTheme="minorHAnsi" w:cs="Arial"/>
          <w:color w:val="244061" w:themeColor="accent1" w:themeShade="80"/>
          <w:sz w:val="24"/>
          <w:szCs w:val="24"/>
        </w:rPr>
        <w:t xml:space="preserve"> for validation.</w:t>
      </w:r>
    </w:p>
    <w:p w14:paraId="637D1911" w14:textId="77777777" w:rsidR="00754E3D" w:rsidRPr="00474987" w:rsidRDefault="00754E3D" w:rsidP="007E7173">
      <w:pPr>
        <w:rPr>
          <w:rFonts w:eastAsiaTheme="minorHAnsi" w:cs="Arial"/>
          <w:color w:val="244061" w:themeColor="accent1" w:themeShade="80"/>
          <w:sz w:val="24"/>
          <w:szCs w:val="24"/>
        </w:rPr>
      </w:pPr>
    </w:p>
    <w:p w14:paraId="5137819C" w14:textId="77777777" w:rsidR="00754E3D" w:rsidRPr="00474987" w:rsidRDefault="00754E3D" w:rsidP="007E7173">
      <w:pPr>
        <w:rPr>
          <w:rFonts w:eastAsiaTheme="minorHAnsi" w:cs="Arial"/>
          <w:color w:val="244061" w:themeColor="accent1" w:themeShade="80"/>
          <w:sz w:val="24"/>
          <w:szCs w:val="24"/>
        </w:rPr>
      </w:pPr>
      <w:r w:rsidRPr="00474987">
        <w:rPr>
          <w:rFonts w:eastAsiaTheme="minorHAnsi" w:cs="Arial"/>
          <w:color w:val="244061" w:themeColor="accent1" w:themeShade="80"/>
          <w:sz w:val="24"/>
          <w:szCs w:val="24"/>
        </w:rPr>
        <w:t xml:space="preserve">It is intended that the Validation Schedule </w:t>
      </w:r>
      <w:proofErr w:type="gramStart"/>
      <w:r w:rsidRPr="00474987">
        <w:rPr>
          <w:rFonts w:eastAsiaTheme="minorHAnsi" w:cs="Arial"/>
          <w:color w:val="244061" w:themeColor="accent1" w:themeShade="80"/>
          <w:sz w:val="24"/>
          <w:szCs w:val="24"/>
        </w:rPr>
        <w:t>operates</w:t>
      </w:r>
      <w:proofErr w:type="gramEnd"/>
      <w:r w:rsidRPr="00474987">
        <w:rPr>
          <w:rFonts w:eastAsiaTheme="minorHAnsi" w:cs="Arial"/>
          <w:color w:val="244061" w:themeColor="accent1" w:themeShade="80"/>
          <w:sz w:val="24"/>
          <w:szCs w:val="24"/>
        </w:rPr>
        <w:t xml:space="preserve"> two years in advance of the proposed course implementation. This is to </w:t>
      </w:r>
      <w:r w:rsidR="00FF5A80" w:rsidRPr="00474987">
        <w:rPr>
          <w:rFonts w:eastAsiaTheme="minorHAnsi" w:cs="Arial"/>
          <w:color w:val="244061" w:themeColor="accent1" w:themeShade="80"/>
          <w:sz w:val="24"/>
          <w:szCs w:val="24"/>
        </w:rPr>
        <w:t xml:space="preserve">support the recruitment cycle and </w:t>
      </w:r>
      <w:r w:rsidRPr="00474987">
        <w:rPr>
          <w:rFonts w:eastAsiaTheme="minorHAnsi" w:cs="Arial"/>
          <w:color w:val="244061" w:themeColor="accent1" w:themeShade="80"/>
          <w:sz w:val="24"/>
          <w:szCs w:val="24"/>
        </w:rPr>
        <w:t xml:space="preserve">enable courses to be included in the hardcopy </w:t>
      </w:r>
      <w:proofErr w:type="gramStart"/>
      <w:r w:rsidRPr="00474987">
        <w:rPr>
          <w:rFonts w:eastAsiaTheme="minorHAnsi" w:cs="Arial"/>
          <w:color w:val="244061" w:themeColor="accent1" w:themeShade="80"/>
          <w:sz w:val="24"/>
          <w:szCs w:val="24"/>
        </w:rPr>
        <w:t>prospectus which is</w:t>
      </w:r>
      <w:proofErr w:type="gramEnd"/>
      <w:r w:rsidRPr="00474987">
        <w:rPr>
          <w:rFonts w:eastAsiaTheme="minorHAnsi" w:cs="Arial"/>
          <w:color w:val="244061" w:themeColor="accent1" w:themeShade="80"/>
          <w:sz w:val="24"/>
          <w:szCs w:val="24"/>
        </w:rPr>
        <w:t xml:space="preserve"> published a year and a half in advance of course implementation</w:t>
      </w:r>
      <w:r w:rsidR="00B20AC2" w:rsidRPr="00474987">
        <w:rPr>
          <w:rFonts w:eastAsiaTheme="minorHAnsi" w:cs="Arial"/>
          <w:color w:val="244061" w:themeColor="accent1" w:themeShade="80"/>
          <w:sz w:val="24"/>
          <w:szCs w:val="24"/>
        </w:rPr>
        <w:t>; t</w:t>
      </w:r>
      <w:r w:rsidRPr="00474987">
        <w:rPr>
          <w:rFonts w:eastAsiaTheme="minorHAnsi" w:cs="Arial"/>
          <w:color w:val="244061" w:themeColor="accent1" w:themeShade="80"/>
          <w:sz w:val="24"/>
          <w:szCs w:val="24"/>
        </w:rPr>
        <w:t>here is an annual November deadline, with prospectuse</w:t>
      </w:r>
      <w:r w:rsidR="00B20AC2" w:rsidRPr="00474987">
        <w:rPr>
          <w:rFonts w:eastAsiaTheme="minorHAnsi" w:cs="Arial"/>
          <w:color w:val="244061" w:themeColor="accent1" w:themeShade="80"/>
          <w:sz w:val="24"/>
          <w:szCs w:val="24"/>
        </w:rPr>
        <w:t xml:space="preserve">s going to print in December. </w:t>
      </w:r>
      <w:r w:rsidR="00FF5A80" w:rsidRPr="00474987">
        <w:rPr>
          <w:rFonts w:eastAsiaTheme="minorHAnsi" w:cs="Arial"/>
          <w:color w:val="244061" w:themeColor="accent1" w:themeShade="80"/>
          <w:sz w:val="24"/>
          <w:szCs w:val="24"/>
        </w:rPr>
        <w:t xml:space="preserve">For example, </w:t>
      </w:r>
      <w:r w:rsidR="00CA5273" w:rsidRPr="00474987">
        <w:rPr>
          <w:rFonts w:eastAsiaTheme="minorHAnsi" w:cs="Arial"/>
          <w:color w:val="244061" w:themeColor="accent1" w:themeShade="80"/>
          <w:sz w:val="24"/>
          <w:szCs w:val="24"/>
        </w:rPr>
        <w:t xml:space="preserve">it </w:t>
      </w:r>
      <w:proofErr w:type="gramStart"/>
      <w:r w:rsidR="00CA5273" w:rsidRPr="00474987">
        <w:rPr>
          <w:rFonts w:eastAsiaTheme="minorHAnsi" w:cs="Arial"/>
          <w:color w:val="244061" w:themeColor="accent1" w:themeShade="80"/>
          <w:sz w:val="24"/>
          <w:szCs w:val="24"/>
        </w:rPr>
        <w:t>would be anticipated</w:t>
      </w:r>
      <w:proofErr w:type="gramEnd"/>
      <w:r w:rsidR="00CA5273" w:rsidRPr="00474987">
        <w:rPr>
          <w:rFonts w:eastAsiaTheme="minorHAnsi" w:cs="Arial"/>
          <w:color w:val="244061" w:themeColor="accent1" w:themeShade="80"/>
          <w:sz w:val="24"/>
          <w:szCs w:val="24"/>
        </w:rPr>
        <w:t xml:space="preserve"> that validation events taking place in 2020-21 would be for courses with a 2022-23 implementation. Registry </w:t>
      </w:r>
      <w:r w:rsidR="00FC049D" w:rsidRPr="00474987">
        <w:rPr>
          <w:rFonts w:eastAsiaTheme="minorHAnsi" w:cs="Arial"/>
          <w:color w:val="244061" w:themeColor="accent1" w:themeShade="80"/>
          <w:sz w:val="24"/>
          <w:szCs w:val="24"/>
        </w:rPr>
        <w:t>therefore send an annual request to Schools for proposals in keeping with this principle.</w:t>
      </w:r>
    </w:p>
    <w:p w14:paraId="59740EBE" w14:textId="77777777" w:rsidR="00CA5273" w:rsidRPr="00474987" w:rsidRDefault="00CA5273" w:rsidP="007E7173">
      <w:pPr>
        <w:rPr>
          <w:rFonts w:eastAsiaTheme="minorHAnsi" w:cs="Arial"/>
          <w:color w:val="244061" w:themeColor="accent1" w:themeShade="80"/>
          <w:sz w:val="24"/>
          <w:szCs w:val="24"/>
        </w:rPr>
      </w:pPr>
    </w:p>
    <w:p w14:paraId="54667D64" w14:textId="77777777" w:rsidR="00CA5273" w:rsidRPr="00474987" w:rsidRDefault="00440C6B" w:rsidP="007E7173">
      <w:pPr>
        <w:rPr>
          <w:rFonts w:eastAsiaTheme="minorHAnsi" w:cs="Arial"/>
          <w:sz w:val="24"/>
          <w:szCs w:val="24"/>
        </w:rPr>
      </w:pPr>
      <w:r w:rsidRPr="00474987">
        <w:rPr>
          <w:rFonts w:eastAsiaTheme="minorHAnsi" w:cs="Arial"/>
          <w:color w:val="244061" w:themeColor="accent1" w:themeShade="80"/>
          <w:sz w:val="24"/>
          <w:szCs w:val="24"/>
        </w:rPr>
        <w:t>The</w:t>
      </w:r>
      <w:r w:rsidR="00CA5273" w:rsidRPr="00474987">
        <w:rPr>
          <w:rFonts w:eastAsiaTheme="minorHAnsi" w:cs="Arial"/>
          <w:color w:val="244061" w:themeColor="accent1" w:themeShade="80"/>
          <w:sz w:val="24"/>
          <w:szCs w:val="24"/>
        </w:rPr>
        <w:t xml:space="preserve"> University recognises the ne</w:t>
      </w:r>
      <w:r w:rsidR="00FC049D" w:rsidRPr="00474987">
        <w:rPr>
          <w:rFonts w:eastAsiaTheme="minorHAnsi" w:cs="Arial"/>
          <w:color w:val="244061" w:themeColor="accent1" w:themeShade="80"/>
          <w:sz w:val="24"/>
          <w:szCs w:val="24"/>
        </w:rPr>
        <w:t xml:space="preserve">ed to remain responsive and flexible, as far as possible, to the various opportunities and demands as they arise in relation to course validation. An approach </w:t>
      </w:r>
      <w:proofErr w:type="gramStart"/>
      <w:r w:rsidR="00FC049D" w:rsidRPr="00474987">
        <w:rPr>
          <w:rFonts w:eastAsiaTheme="minorHAnsi" w:cs="Arial"/>
          <w:color w:val="244061" w:themeColor="accent1" w:themeShade="80"/>
          <w:sz w:val="24"/>
          <w:szCs w:val="24"/>
        </w:rPr>
        <w:t>is therefore taken</w:t>
      </w:r>
      <w:proofErr w:type="gramEnd"/>
      <w:r w:rsidR="00FC049D" w:rsidRPr="00474987">
        <w:rPr>
          <w:rFonts w:eastAsiaTheme="minorHAnsi" w:cs="Arial"/>
          <w:color w:val="244061" w:themeColor="accent1" w:themeShade="80"/>
          <w:sz w:val="24"/>
          <w:szCs w:val="24"/>
        </w:rPr>
        <w:t xml:space="preserve"> of operating a rolling annual schedule that is approved at a number of points during the year by UTLC to facilitate proposals that are submitted at a later point in the cycle.  </w:t>
      </w:r>
      <w:r w:rsidR="00C92EBC" w:rsidRPr="00474987">
        <w:rPr>
          <w:rFonts w:eastAsiaTheme="minorHAnsi" w:cs="Arial"/>
          <w:color w:val="244061" w:themeColor="accent1" w:themeShade="80"/>
          <w:sz w:val="24"/>
          <w:szCs w:val="24"/>
        </w:rPr>
        <w:t>Schools making proposals at a later stage should be mindful of the potential impact on the recruitment cycle</w:t>
      </w:r>
      <w:r w:rsidRPr="00474987">
        <w:rPr>
          <w:rFonts w:eastAsiaTheme="minorHAnsi" w:cs="Arial"/>
          <w:color w:val="244061" w:themeColor="accent1" w:themeShade="80"/>
          <w:sz w:val="24"/>
          <w:szCs w:val="24"/>
        </w:rPr>
        <w:t xml:space="preserve"> and student numbers on the initial intake – see</w:t>
      </w:r>
      <w:r w:rsidRPr="00474987">
        <w:rPr>
          <w:rFonts w:eastAsiaTheme="minorHAnsi" w:cs="Arial"/>
          <w:color w:val="244061" w:themeColor="accent1" w:themeShade="80"/>
          <w:szCs w:val="22"/>
        </w:rPr>
        <w:t xml:space="preserve"> </w:t>
      </w:r>
      <w:hyperlink w:anchor="_Appendix_A_–" w:history="1">
        <w:r w:rsidRPr="00474987">
          <w:rPr>
            <w:rStyle w:val="Hyperlink"/>
            <w:rFonts w:eastAsiaTheme="minorHAnsi" w:cs="Arial"/>
            <w:sz w:val="24"/>
            <w:szCs w:val="24"/>
          </w:rPr>
          <w:t>Appendix A</w:t>
        </w:r>
      </w:hyperlink>
      <w:r w:rsidR="00112FA0" w:rsidRPr="00474987">
        <w:rPr>
          <w:rFonts w:eastAsiaTheme="minorHAnsi" w:cs="Arial"/>
          <w:sz w:val="24"/>
          <w:szCs w:val="24"/>
        </w:rPr>
        <w:t>.</w:t>
      </w:r>
    </w:p>
    <w:p w14:paraId="7AE55485" w14:textId="77777777" w:rsidR="00D71B42" w:rsidRDefault="00D71B42" w:rsidP="007E7173">
      <w:pPr>
        <w:rPr>
          <w:rFonts w:eastAsiaTheme="minorHAnsi" w:cs="Arial"/>
          <w:szCs w:val="22"/>
        </w:rPr>
      </w:pPr>
    </w:p>
    <w:p w14:paraId="4AE8616F" w14:textId="77777777" w:rsidR="00D71B42" w:rsidRPr="00474987" w:rsidRDefault="00D71B42" w:rsidP="007E7173">
      <w:pPr>
        <w:rPr>
          <w:rFonts w:eastAsiaTheme="minorHAnsi" w:cs="Arial"/>
          <w:b/>
          <w:color w:val="244061" w:themeColor="accent1" w:themeShade="80"/>
          <w:sz w:val="24"/>
          <w:szCs w:val="24"/>
        </w:rPr>
      </w:pPr>
      <w:r w:rsidRPr="00474987">
        <w:rPr>
          <w:rFonts w:eastAsiaTheme="minorHAnsi" w:cs="Arial"/>
          <w:b/>
          <w:color w:val="244061" w:themeColor="accent1" w:themeShade="80"/>
          <w:sz w:val="24"/>
          <w:szCs w:val="24"/>
        </w:rPr>
        <w:t>Guide timescales</w:t>
      </w:r>
    </w:p>
    <w:p w14:paraId="4FEEC78C" w14:textId="77777777" w:rsidR="00D71B42" w:rsidRPr="00474987" w:rsidRDefault="00D71B42" w:rsidP="007E7173">
      <w:pPr>
        <w:rPr>
          <w:rFonts w:eastAsiaTheme="minorHAnsi" w:cs="Arial"/>
          <w:b/>
          <w:color w:val="244061" w:themeColor="accent1" w:themeShade="80"/>
          <w:sz w:val="24"/>
          <w:szCs w:val="24"/>
        </w:rPr>
      </w:pPr>
    </w:p>
    <w:p w14:paraId="166A391A" w14:textId="77777777" w:rsidR="00D71B42" w:rsidRPr="00474987" w:rsidRDefault="00D71B42" w:rsidP="00D71B42">
      <w:pPr>
        <w:rPr>
          <w:rFonts w:eastAsiaTheme="minorHAnsi" w:cs="Arial"/>
          <w:color w:val="244061" w:themeColor="accent1" w:themeShade="80"/>
          <w:sz w:val="24"/>
          <w:szCs w:val="24"/>
        </w:rPr>
      </w:pPr>
      <w:r w:rsidRPr="00474987">
        <w:rPr>
          <w:rFonts w:eastAsiaTheme="minorHAnsi" w:cs="Arial"/>
          <w:color w:val="244061" w:themeColor="accent1" w:themeShade="80"/>
          <w:sz w:val="24"/>
          <w:szCs w:val="24"/>
        </w:rPr>
        <w:t>From School consideration to Panel Chair sign off normally a minimum of 8 weeks:</w:t>
      </w:r>
    </w:p>
    <w:p w14:paraId="041D5BDD" w14:textId="77777777" w:rsidR="00D71B42" w:rsidRPr="00474987" w:rsidRDefault="00D71B42" w:rsidP="00256804">
      <w:pPr>
        <w:pStyle w:val="ListParagraph"/>
        <w:numPr>
          <w:ilvl w:val="0"/>
          <w:numId w:val="40"/>
        </w:numPr>
        <w:rPr>
          <w:rFonts w:eastAsiaTheme="minorHAnsi" w:cs="Arial"/>
          <w:color w:val="244061" w:themeColor="accent1" w:themeShade="80"/>
          <w:sz w:val="24"/>
          <w:szCs w:val="24"/>
        </w:rPr>
      </w:pPr>
      <w:r w:rsidRPr="00474987">
        <w:rPr>
          <w:rFonts w:eastAsiaTheme="minorHAnsi" w:cs="Arial"/>
          <w:color w:val="244061" w:themeColor="accent1" w:themeShade="80"/>
          <w:sz w:val="24"/>
          <w:szCs w:val="24"/>
        </w:rPr>
        <w:t>2 weeks for amendments &amp; sign off from school event</w:t>
      </w:r>
    </w:p>
    <w:p w14:paraId="7559D059" w14:textId="77777777" w:rsidR="00D71B42" w:rsidRPr="00474987" w:rsidRDefault="00D71B42" w:rsidP="00256804">
      <w:pPr>
        <w:pStyle w:val="ListParagraph"/>
        <w:numPr>
          <w:ilvl w:val="0"/>
          <w:numId w:val="40"/>
        </w:numPr>
        <w:rPr>
          <w:rFonts w:eastAsiaTheme="minorHAnsi" w:cs="Arial"/>
          <w:color w:val="244061" w:themeColor="accent1" w:themeShade="80"/>
          <w:sz w:val="24"/>
          <w:szCs w:val="24"/>
        </w:rPr>
      </w:pPr>
      <w:r w:rsidRPr="00474987">
        <w:rPr>
          <w:rFonts w:eastAsiaTheme="minorHAnsi" w:cs="Arial"/>
          <w:color w:val="244061" w:themeColor="accent1" w:themeShade="80"/>
          <w:sz w:val="24"/>
          <w:szCs w:val="24"/>
        </w:rPr>
        <w:t>3 weeks for UVP panel to read papers</w:t>
      </w:r>
    </w:p>
    <w:p w14:paraId="119AE6D6" w14:textId="77777777" w:rsidR="00D71B42" w:rsidRPr="00474987" w:rsidRDefault="00D71B42" w:rsidP="00256804">
      <w:pPr>
        <w:pStyle w:val="ListParagraph"/>
        <w:numPr>
          <w:ilvl w:val="0"/>
          <w:numId w:val="40"/>
        </w:numPr>
        <w:rPr>
          <w:rFonts w:eastAsiaTheme="minorHAnsi" w:cs="Arial"/>
          <w:color w:val="244061" w:themeColor="accent1" w:themeShade="80"/>
          <w:sz w:val="24"/>
          <w:szCs w:val="24"/>
        </w:rPr>
      </w:pPr>
      <w:r w:rsidRPr="00474987">
        <w:rPr>
          <w:rFonts w:eastAsiaTheme="minorHAnsi" w:cs="Arial"/>
          <w:color w:val="244061" w:themeColor="accent1" w:themeShade="80"/>
          <w:sz w:val="24"/>
          <w:szCs w:val="24"/>
        </w:rPr>
        <w:t>3-6 weeks for amendments &amp; sign off from university event</w:t>
      </w:r>
    </w:p>
    <w:p w14:paraId="7E9666FF" w14:textId="77777777" w:rsidR="00D71B42" w:rsidRPr="00474987" w:rsidRDefault="00D71B42" w:rsidP="00D71B42">
      <w:pPr>
        <w:rPr>
          <w:rFonts w:eastAsiaTheme="minorHAnsi" w:cs="Arial"/>
          <w:color w:val="244061" w:themeColor="accent1" w:themeShade="80"/>
          <w:sz w:val="24"/>
          <w:szCs w:val="24"/>
        </w:rPr>
      </w:pPr>
      <w:r w:rsidRPr="00474987">
        <w:rPr>
          <w:rFonts w:eastAsiaTheme="minorHAnsi" w:cs="Arial"/>
          <w:color w:val="244061" w:themeColor="accent1" w:themeShade="80"/>
          <w:sz w:val="24"/>
          <w:szCs w:val="24"/>
        </w:rPr>
        <w:tab/>
        <w:t>+ add time for development</w:t>
      </w:r>
    </w:p>
    <w:p w14:paraId="6AFA3ADF" w14:textId="77777777" w:rsidR="00D71B42" w:rsidRPr="00474987" w:rsidRDefault="00D71B42" w:rsidP="00D71B42">
      <w:pPr>
        <w:rPr>
          <w:rFonts w:eastAsiaTheme="minorHAnsi" w:cs="Arial"/>
          <w:color w:val="244061" w:themeColor="accent1" w:themeShade="80"/>
          <w:sz w:val="24"/>
          <w:szCs w:val="24"/>
        </w:rPr>
      </w:pPr>
      <w:r w:rsidRPr="00474987">
        <w:rPr>
          <w:rFonts w:eastAsiaTheme="minorHAnsi" w:cs="Arial"/>
          <w:color w:val="244061" w:themeColor="accent1" w:themeShade="80"/>
          <w:sz w:val="24"/>
          <w:szCs w:val="24"/>
        </w:rPr>
        <w:tab/>
        <w:t>+ add time for Panel Chair review and sign off</w:t>
      </w:r>
    </w:p>
    <w:p w14:paraId="1CB16F21" w14:textId="77777777" w:rsidR="007E7173" w:rsidRPr="00474987" w:rsidRDefault="007E7173" w:rsidP="007E7173">
      <w:pPr>
        <w:rPr>
          <w:rFonts w:eastAsiaTheme="minorHAnsi" w:cs="Arial"/>
          <w:color w:val="244061" w:themeColor="accent1" w:themeShade="80"/>
          <w:sz w:val="24"/>
          <w:szCs w:val="24"/>
        </w:rPr>
      </w:pPr>
    </w:p>
    <w:p w14:paraId="5E01110A" w14:textId="77777777" w:rsidR="007E7173" w:rsidRDefault="007E7173" w:rsidP="00374172">
      <w:pPr>
        <w:pStyle w:val="BodyTextIndent2"/>
        <w:ind w:left="0"/>
      </w:pPr>
    </w:p>
    <w:p w14:paraId="69F7947B" w14:textId="77777777" w:rsidR="00374172" w:rsidRDefault="00374172" w:rsidP="00A83D2E">
      <w:pPr>
        <w:pStyle w:val="Title"/>
        <w:ind w:left="720"/>
        <w:jc w:val="left"/>
        <w:rPr>
          <w:b w:val="0"/>
          <w:szCs w:val="22"/>
        </w:rPr>
        <w:sectPr w:rsidR="00374172" w:rsidSect="00196473">
          <w:pgSz w:w="11906" w:h="16838"/>
          <w:pgMar w:top="1134" w:right="1134" w:bottom="1134" w:left="1134" w:header="720" w:footer="720" w:gutter="0"/>
          <w:cols w:space="720"/>
          <w:titlePg/>
          <w:docGrid w:linePitch="299"/>
        </w:sectPr>
      </w:pPr>
    </w:p>
    <w:p w14:paraId="5A082972" w14:textId="78CA97BB" w:rsidR="007211FC" w:rsidRPr="0058196E" w:rsidRDefault="00E737F0" w:rsidP="001C5A2C">
      <w:pPr>
        <w:pStyle w:val="Heading1"/>
      </w:pPr>
      <w:r w:rsidRPr="0058196E">
        <w:lastRenderedPageBreak/>
        <w:t>UTLC APPROVAL AND NOTIFICATIONS</w:t>
      </w:r>
    </w:p>
    <w:p w14:paraId="062AD070" w14:textId="77777777" w:rsidR="00E737F0" w:rsidRPr="00F92472" w:rsidRDefault="00751C60" w:rsidP="00751C60">
      <w:pPr>
        <w:pStyle w:val="Title"/>
        <w:jc w:val="left"/>
        <w:rPr>
          <w:b w:val="0"/>
          <w:color w:val="244061" w:themeColor="accent1" w:themeShade="80"/>
          <w:sz w:val="24"/>
          <w:szCs w:val="24"/>
        </w:rPr>
      </w:pPr>
      <w:r w:rsidRPr="00F92472">
        <w:rPr>
          <w:b w:val="0"/>
          <w:color w:val="244061" w:themeColor="accent1" w:themeShade="80"/>
          <w:sz w:val="24"/>
          <w:szCs w:val="24"/>
        </w:rPr>
        <w:t xml:space="preserve">UTLC delegates </w:t>
      </w:r>
      <w:r w:rsidR="00371B64" w:rsidRPr="00F92472">
        <w:rPr>
          <w:b w:val="0"/>
          <w:color w:val="244061" w:themeColor="accent1" w:themeShade="80"/>
          <w:sz w:val="24"/>
          <w:szCs w:val="24"/>
        </w:rPr>
        <w:t xml:space="preserve">authority </w:t>
      </w:r>
      <w:r w:rsidRPr="00F92472">
        <w:rPr>
          <w:b w:val="0"/>
          <w:color w:val="244061" w:themeColor="accent1" w:themeShade="80"/>
          <w:sz w:val="24"/>
          <w:szCs w:val="24"/>
        </w:rPr>
        <w:t>to the Validation Panel Chair for approval</w:t>
      </w:r>
      <w:r w:rsidR="005A1F3F" w:rsidRPr="00F92472">
        <w:rPr>
          <w:b w:val="0"/>
          <w:color w:val="244061" w:themeColor="accent1" w:themeShade="80"/>
          <w:sz w:val="24"/>
          <w:szCs w:val="24"/>
        </w:rPr>
        <w:t xml:space="preserve"> of the validation</w:t>
      </w:r>
      <w:r w:rsidRPr="00F92472">
        <w:rPr>
          <w:b w:val="0"/>
          <w:color w:val="244061" w:themeColor="accent1" w:themeShade="80"/>
          <w:sz w:val="24"/>
          <w:szCs w:val="24"/>
        </w:rPr>
        <w:t xml:space="preserve"> </w:t>
      </w:r>
      <w:r w:rsidR="005A1F3F" w:rsidRPr="00F92472">
        <w:rPr>
          <w:b w:val="0"/>
          <w:color w:val="244061" w:themeColor="accent1" w:themeShade="80"/>
          <w:sz w:val="24"/>
          <w:szCs w:val="24"/>
        </w:rPr>
        <w:t>based on</w:t>
      </w:r>
      <w:r w:rsidRPr="00F92472">
        <w:rPr>
          <w:b w:val="0"/>
          <w:color w:val="244061" w:themeColor="accent1" w:themeShade="80"/>
          <w:sz w:val="24"/>
          <w:szCs w:val="24"/>
        </w:rPr>
        <w:t xml:space="preserve"> confirmation that all conditions </w:t>
      </w:r>
      <w:r w:rsidR="005A1F3F" w:rsidRPr="00F92472">
        <w:rPr>
          <w:b w:val="0"/>
          <w:color w:val="244061" w:themeColor="accent1" w:themeShade="80"/>
          <w:sz w:val="24"/>
          <w:szCs w:val="24"/>
        </w:rPr>
        <w:t>and</w:t>
      </w:r>
      <w:r w:rsidRPr="00F92472">
        <w:rPr>
          <w:b w:val="0"/>
          <w:color w:val="244061" w:themeColor="accent1" w:themeShade="80"/>
          <w:sz w:val="24"/>
          <w:szCs w:val="24"/>
        </w:rPr>
        <w:t xml:space="preserve"> requirements </w:t>
      </w:r>
      <w:proofErr w:type="gramStart"/>
      <w:r w:rsidRPr="00F92472">
        <w:rPr>
          <w:b w:val="0"/>
          <w:color w:val="244061" w:themeColor="accent1" w:themeShade="80"/>
          <w:sz w:val="24"/>
          <w:szCs w:val="24"/>
        </w:rPr>
        <w:t>have been met</w:t>
      </w:r>
      <w:proofErr w:type="gramEnd"/>
      <w:r w:rsidR="005A1F3F" w:rsidRPr="00F92472">
        <w:rPr>
          <w:b w:val="0"/>
          <w:color w:val="244061" w:themeColor="accent1" w:themeShade="80"/>
          <w:sz w:val="24"/>
          <w:szCs w:val="24"/>
        </w:rPr>
        <w:t xml:space="preserve"> in full</w:t>
      </w:r>
      <w:r w:rsidRPr="00F92472">
        <w:rPr>
          <w:b w:val="0"/>
          <w:color w:val="244061" w:themeColor="accent1" w:themeShade="80"/>
          <w:sz w:val="24"/>
          <w:szCs w:val="24"/>
        </w:rPr>
        <w:t xml:space="preserve">. Once </w:t>
      </w:r>
      <w:r w:rsidR="005A1F3F" w:rsidRPr="00F92472">
        <w:rPr>
          <w:b w:val="0"/>
          <w:color w:val="244061" w:themeColor="accent1" w:themeShade="80"/>
          <w:sz w:val="24"/>
          <w:szCs w:val="24"/>
        </w:rPr>
        <w:t xml:space="preserve">the </w:t>
      </w:r>
      <w:r w:rsidRPr="00F92472">
        <w:rPr>
          <w:b w:val="0"/>
          <w:color w:val="244061" w:themeColor="accent1" w:themeShade="80"/>
          <w:sz w:val="24"/>
          <w:szCs w:val="24"/>
        </w:rPr>
        <w:t>Panel</w:t>
      </w:r>
      <w:r w:rsidR="005A1F3F" w:rsidRPr="00F92472">
        <w:rPr>
          <w:b w:val="0"/>
          <w:color w:val="244061" w:themeColor="accent1" w:themeShade="80"/>
          <w:sz w:val="24"/>
          <w:szCs w:val="24"/>
        </w:rPr>
        <w:t xml:space="preserve"> Chair sign </w:t>
      </w:r>
      <w:proofErr w:type="gramStart"/>
      <w:r w:rsidR="005A1F3F" w:rsidRPr="00F92472">
        <w:rPr>
          <w:b w:val="0"/>
          <w:color w:val="244061" w:themeColor="accent1" w:themeShade="80"/>
          <w:sz w:val="24"/>
          <w:szCs w:val="24"/>
        </w:rPr>
        <w:t>off of</w:t>
      </w:r>
      <w:proofErr w:type="gramEnd"/>
      <w:r w:rsidR="005A1F3F" w:rsidRPr="00F92472">
        <w:rPr>
          <w:b w:val="0"/>
          <w:color w:val="244061" w:themeColor="accent1" w:themeShade="80"/>
          <w:sz w:val="24"/>
          <w:szCs w:val="24"/>
        </w:rPr>
        <w:t xml:space="preserve"> the validation has</w:t>
      </w:r>
      <w:r w:rsidRPr="00F92472">
        <w:rPr>
          <w:b w:val="0"/>
          <w:color w:val="244061" w:themeColor="accent1" w:themeShade="80"/>
          <w:sz w:val="24"/>
          <w:szCs w:val="24"/>
        </w:rPr>
        <w:t xml:space="preserve"> been received</w:t>
      </w:r>
      <w:r w:rsidR="005A1F3F" w:rsidRPr="00F92472">
        <w:rPr>
          <w:b w:val="0"/>
          <w:color w:val="244061" w:themeColor="accent1" w:themeShade="80"/>
          <w:sz w:val="24"/>
          <w:szCs w:val="24"/>
        </w:rPr>
        <w:t xml:space="preserve"> all relevant parties </w:t>
      </w:r>
      <w:r w:rsidR="006E1ECB" w:rsidRPr="00F92472">
        <w:rPr>
          <w:b w:val="0"/>
          <w:color w:val="244061" w:themeColor="accent1" w:themeShade="80"/>
          <w:sz w:val="24"/>
          <w:szCs w:val="24"/>
        </w:rPr>
        <w:t xml:space="preserve">will </w:t>
      </w:r>
      <w:r w:rsidR="005A1F3F" w:rsidRPr="00F92472">
        <w:rPr>
          <w:b w:val="0"/>
          <w:color w:val="244061" w:themeColor="accent1" w:themeShade="80"/>
          <w:sz w:val="24"/>
          <w:szCs w:val="24"/>
        </w:rPr>
        <w:t xml:space="preserve">be notified that the validation is approved. All approved validations recorded on the validation schedule </w:t>
      </w:r>
      <w:proofErr w:type="gramStart"/>
      <w:r w:rsidR="005A1F3F" w:rsidRPr="00F92472">
        <w:rPr>
          <w:b w:val="0"/>
          <w:color w:val="244061" w:themeColor="accent1" w:themeShade="80"/>
          <w:sz w:val="24"/>
          <w:szCs w:val="24"/>
        </w:rPr>
        <w:t>will be noted</w:t>
      </w:r>
      <w:proofErr w:type="gramEnd"/>
      <w:r w:rsidR="005A1F3F" w:rsidRPr="00F92472">
        <w:rPr>
          <w:b w:val="0"/>
          <w:color w:val="244061" w:themeColor="accent1" w:themeShade="80"/>
          <w:sz w:val="24"/>
          <w:szCs w:val="24"/>
        </w:rPr>
        <w:t xml:space="preserve"> by UTLC. </w:t>
      </w:r>
      <w:r w:rsidR="00EF648B" w:rsidRPr="00F92472">
        <w:rPr>
          <w:b w:val="0"/>
          <w:color w:val="244061" w:themeColor="accent1" w:themeShade="80"/>
          <w:sz w:val="24"/>
          <w:szCs w:val="24"/>
        </w:rPr>
        <w:t xml:space="preserve">Validation reports </w:t>
      </w:r>
      <w:proofErr w:type="gramStart"/>
      <w:r w:rsidR="00EF648B" w:rsidRPr="00F92472">
        <w:rPr>
          <w:b w:val="0"/>
          <w:color w:val="244061" w:themeColor="accent1" w:themeShade="80"/>
          <w:sz w:val="24"/>
          <w:szCs w:val="24"/>
        </w:rPr>
        <w:t>will be received</w:t>
      </w:r>
      <w:proofErr w:type="gramEnd"/>
      <w:r w:rsidR="00EF648B" w:rsidRPr="00F92472">
        <w:rPr>
          <w:b w:val="0"/>
          <w:color w:val="244061" w:themeColor="accent1" w:themeShade="80"/>
          <w:sz w:val="24"/>
          <w:szCs w:val="24"/>
        </w:rPr>
        <w:t xml:space="preserve"> by UTLC as indicated below:</w:t>
      </w:r>
    </w:p>
    <w:p w14:paraId="338AF9E2" w14:textId="77777777" w:rsidR="00A83D2E" w:rsidRPr="00F92472" w:rsidRDefault="00A83D2E" w:rsidP="00A83D2E">
      <w:pPr>
        <w:pStyle w:val="Title"/>
        <w:jc w:val="both"/>
        <w:rPr>
          <w:b w:val="0"/>
          <w:color w:val="244061" w:themeColor="accent1" w:themeShade="80"/>
          <w:sz w:val="24"/>
          <w:szCs w:val="24"/>
        </w:rPr>
      </w:pPr>
    </w:p>
    <w:tbl>
      <w:tblPr>
        <w:tblStyle w:val="TableGrid"/>
        <w:tblW w:w="9351" w:type="dxa"/>
        <w:tblLook w:val="04A0" w:firstRow="1" w:lastRow="0" w:firstColumn="1" w:lastColumn="0" w:noHBand="0" w:noVBand="1"/>
      </w:tblPr>
      <w:tblGrid>
        <w:gridCol w:w="3114"/>
        <w:gridCol w:w="6237"/>
      </w:tblGrid>
      <w:tr w:rsidR="00804B64" w:rsidRPr="00F92472" w14:paraId="5346D705" w14:textId="77777777" w:rsidTr="00804B64">
        <w:trPr>
          <w:tblHeader/>
        </w:trPr>
        <w:tc>
          <w:tcPr>
            <w:tcW w:w="3114" w:type="dxa"/>
          </w:tcPr>
          <w:p w14:paraId="75A1187B" w14:textId="77777777" w:rsidR="00C22D63" w:rsidRPr="00F92472" w:rsidRDefault="00C22D63" w:rsidP="00247129">
            <w:pPr>
              <w:pStyle w:val="Title"/>
              <w:jc w:val="left"/>
              <w:rPr>
                <w:color w:val="244061" w:themeColor="accent1" w:themeShade="80"/>
                <w:sz w:val="24"/>
                <w:szCs w:val="24"/>
              </w:rPr>
            </w:pPr>
            <w:r w:rsidRPr="00F92472">
              <w:rPr>
                <w:color w:val="244061" w:themeColor="accent1" w:themeShade="80"/>
                <w:sz w:val="24"/>
                <w:szCs w:val="24"/>
              </w:rPr>
              <w:t>Nature of validation</w:t>
            </w:r>
          </w:p>
        </w:tc>
        <w:tc>
          <w:tcPr>
            <w:tcW w:w="6237" w:type="dxa"/>
          </w:tcPr>
          <w:p w14:paraId="40352E87" w14:textId="77777777" w:rsidR="00C22D63" w:rsidRPr="00F92472" w:rsidRDefault="00C22D63" w:rsidP="00247129">
            <w:pPr>
              <w:pStyle w:val="Title"/>
              <w:jc w:val="left"/>
              <w:rPr>
                <w:color w:val="244061" w:themeColor="accent1" w:themeShade="80"/>
                <w:sz w:val="24"/>
                <w:szCs w:val="24"/>
              </w:rPr>
            </w:pPr>
            <w:r w:rsidRPr="00F92472">
              <w:rPr>
                <w:color w:val="244061" w:themeColor="accent1" w:themeShade="80"/>
                <w:sz w:val="24"/>
                <w:szCs w:val="24"/>
              </w:rPr>
              <w:t xml:space="preserve">UTLC Notification </w:t>
            </w:r>
          </w:p>
        </w:tc>
      </w:tr>
      <w:tr w:rsidR="00C22D63" w:rsidRPr="00F92472" w14:paraId="2BA082DD" w14:textId="77777777" w:rsidTr="00C22D63">
        <w:tc>
          <w:tcPr>
            <w:tcW w:w="3114" w:type="dxa"/>
          </w:tcPr>
          <w:p w14:paraId="5FB3BCD2" w14:textId="77777777" w:rsidR="00C22D63" w:rsidRPr="00F92472" w:rsidRDefault="00C22D63" w:rsidP="005846A4">
            <w:pPr>
              <w:pStyle w:val="Title"/>
              <w:jc w:val="left"/>
              <w:rPr>
                <w:b w:val="0"/>
                <w:color w:val="244061" w:themeColor="accent1" w:themeShade="80"/>
                <w:sz w:val="24"/>
                <w:szCs w:val="24"/>
              </w:rPr>
            </w:pPr>
            <w:r w:rsidRPr="00F92472">
              <w:rPr>
                <w:b w:val="0"/>
                <w:color w:val="244061" w:themeColor="accent1" w:themeShade="80"/>
                <w:sz w:val="24"/>
                <w:szCs w:val="24"/>
              </w:rPr>
              <w:t>UVP</w:t>
            </w:r>
          </w:p>
        </w:tc>
        <w:tc>
          <w:tcPr>
            <w:tcW w:w="6237" w:type="dxa"/>
          </w:tcPr>
          <w:p w14:paraId="0D5FB49C" w14:textId="77777777" w:rsidR="00C22D63" w:rsidRPr="00F92472" w:rsidRDefault="00C22D63" w:rsidP="005846A4">
            <w:pPr>
              <w:pStyle w:val="Title"/>
              <w:jc w:val="left"/>
              <w:rPr>
                <w:b w:val="0"/>
                <w:color w:val="244061" w:themeColor="accent1" w:themeShade="80"/>
                <w:sz w:val="24"/>
                <w:szCs w:val="24"/>
              </w:rPr>
            </w:pPr>
            <w:r w:rsidRPr="00F92472">
              <w:rPr>
                <w:b w:val="0"/>
                <w:color w:val="244061" w:themeColor="accent1" w:themeShade="80"/>
                <w:sz w:val="24"/>
                <w:szCs w:val="24"/>
              </w:rPr>
              <w:t>Report and confirmation conditions met</w:t>
            </w:r>
          </w:p>
        </w:tc>
      </w:tr>
      <w:tr w:rsidR="00C22D63" w:rsidRPr="00F92472" w14:paraId="35201157" w14:textId="77777777" w:rsidTr="00C22D63">
        <w:tc>
          <w:tcPr>
            <w:tcW w:w="3114" w:type="dxa"/>
          </w:tcPr>
          <w:p w14:paraId="47C928FC" w14:textId="77777777" w:rsidR="00C22D63" w:rsidRPr="00F92472" w:rsidRDefault="00C22D63" w:rsidP="005846A4">
            <w:pPr>
              <w:pStyle w:val="Title"/>
              <w:jc w:val="left"/>
              <w:rPr>
                <w:b w:val="0"/>
                <w:color w:val="244061" w:themeColor="accent1" w:themeShade="80"/>
                <w:sz w:val="24"/>
                <w:szCs w:val="24"/>
              </w:rPr>
            </w:pPr>
            <w:r w:rsidRPr="00F92472">
              <w:rPr>
                <w:b w:val="0"/>
                <w:color w:val="244061" w:themeColor="accent1" w:themeShade="80"/>
                <w:sz w:val="24"/>
                <w:szCs w:val="24"/>
              </w:rPr>
              <w:t>SAVP+</w:t>
            </w:r>
          </w:p>
        </w:tc>
        <w:tc>
          <w:tcPr>
            <w:tcW w:w="6237" w:type="dxa"/>
          </w:tcPr>
          <w:p w14:paraId="0B361714" w14:textId="77777777" w:rsidR="00C22D63" w:rsidRPr="00F92472" w:rsidRDefault="00C22D63" w:rsidP="005846A4">
            <w:pPr>
              <w:pStyle w:val="Title"/>
              <w:jc w:val="left"/>
              <w:rPr>
                <w:b w:val="0"/>
                <w:color w:val="244061" w:themeColor="accent1" w:themeShade="80"/>
                <w:sz w:val="24"/>
                <w:szCs w:val="24"/>
              </w:rPr>
            </w:pPr>
            <w:r w:rsidRPr="00F92472">
              <w:rPr>
                <w:b w:val="0"/>
                <w:color w:val="244061" w:themeColor="accent1" w:themeShade="80"/>
                <w:sz w:val="24"/>
                <w:szCs w:val="24"/>
              </w:rPr>
              <w:t>Report and confirmation conditions met</w:t>
            </w:r>
          </w:p>
        </w:tc>
      </w:tr>
      <w:tr w:rsidR="00C22D63" w:rsidRPr="00F92472" w14:paraId="4472FA0B" w14:textId="77777777" w:rsidTr="00C22D63">
        <w:tc>
          <w:tcPr>
            <w:tcW w:w="3114" w:type="dxa"/>
          </w:tcPr>
          <w:p w14:paraId="2A45FD7D" w14:textId="77777777" w:rsidR="00C22D63" w:rsidRPr="00F92472" w:rsidRDefault="00C22D63" w:rsidP="00A440C2">
            <w:pPr>
              <w:pStyle w:val="Title"/>
              <w:jc w:val="left"/>
              <w:rPr>
                <w:b w:val="0"/>
                <w:color w:val="244061" w:themeColor="accent1" w:themeShade="80"/>
                <w:sz w:val="24"/>
                <w:szCs w:val="24"/>
              </w:rPr>
            </w:pPr>
            <w:r w:rsidRPr="00F92472">
              <w:rPr>
                <w:b w:val="0"/>
                <w:color w:val="244061" w:themeColor="accent1" w:themeShade="80"/>
                <w:sz w:val="24"/>
                <w:szCs w:val="24"/>
              </w:rPr>
              <w:t>New course (if not covered above)</w:t>
            </w:r>
          </w:p>
        </w:tc>
        <w:tc>
          <w:tcPr>
            <w:tcW w:w="6237" w:type="dxa"/>
          </w:tcPr>
          <w:p w14:paraId="5A1A77CE" w14:textId="77777777" w:rsidR="00C22D63" w:rsidRPr="00F92472" w:rsidRDefault="00C22D63" w:rsidP="00247129">
            <w:pPr>
              <w:pStyle w:val="Title"/>
              <w:jc w:val="left"/>
              <w:rPr>
                <w:b w:val="0"/>
                <w:color w:val="244061" w:themeColor="accent1" w:themeShade="80"/>
                <w:sz w:val="24"/>
                <w:szCs w:val="24"/>
              </w:rPr>
            </w:pPr>
            <w:r w:rsidRPr="00F92472">
              <w:rPr>
                <w:b w:val="0"/>
                <w:color w:val="244061" w:themeColor="accent1" w:themeShade="80"/>
                <w:sz w:val="24"/>
                <w:szCs w:val="24"/>
              </w:rPr>
              <w:t>Report of event and confirmation of conditions met</w:t>
            </w:r>
          </w:p>
        </w:tc>
      </w:tr>
      <w:tr w:rsidR="00C22D63" w:rsidRPr="00F92472" w14:paraId="06B8C738" w14:textId="77777777" w:rsidTr="00C22D63">
        <w:tc>
          <w:tcPr>
            <w:tcW w:w="3114" w:type="dxa"/>
          </w:tcPr>
          <w:p w14:paraId="09EF5A88" w14:textId="77777777" w:rsidR="00C22D63" w:rsidRPr="00F92472" w:rsidRDefault="00C22D63" w:rsidP="004057F3">
            <w:pPr>
              <w:pStyle w:val="Title"/>
              <w:jc w:val="left"/>
              <w:rPr>
                <w:b w:val="0"/>
                <w:color w:val="244061" w:themeColor="accent1" w:themeShade="80"/>
                <w:sz w:val="24"/>
                <w:szCs w:val="24"/>
              </w:rPr>
            </w:pPr>
            <w:r w:rsidRPr="00F92472">
              <w:rPr>
                <w:b w:val="0"/>
                <w:color w:val="244061" w:themeColor="accent1" w:themeShade="80"/>
                <w:sz w:val="24"/>
                <w:szCs w:val="24"/>
              </w:rPr>
              <w:t>New route through existing course (if not covered above)</w:t>
            </w:r>
          </w:p>
        </w:tc>
        <w:tc>
          <w:tcPr>
            <w:tcW w:w="6237" w:type="dxa"/>
          </w:tcPr>
          <w:p w14:paraId="3E70C16A" w14:textId="77777777" w:rsidR="00C22D63" w:rsidRPr="00F92472" w:rsidRDefault="00C22D63" w:rsidP="00247129">
            <w:pPr>
              <w:pStyle w:val="Title"/>
              <w:jc w:val="left"/>
              <w:rPr>
                <w:b w:val="0"/>
                <w:color w:val="244061" w:themeColor="accent1" w:themeShade="80"/>
                <w:sz w:val="24"/>
                <w:szCs w:val="24"/>
              </w:rPr>
            </w:pPr>
            <w:r w:rsidRPr="00F92472">
              <w:rPr>
                <w:b w:val="0"/>
                <w:color w:val="244061" w:themeColor="accent1" w:themeShade="80"/>
                <w:sz w:val="24"/>
                <w:szCs w:val="24"/>
              </w:rPr>
              <w:t>Report of event and confirmation of conditions met</w:t>
            </w:r>
          </w:p>
        </w:tc>
      </w:tr>
      <w:tr w:rsidR="00C22D63" w:rsidRPr="00F92472" w14:paraId="13CE3159" w14:textId="77777777" w:rsidTr="00C22D63">
        <w:tc>
          <w:tcPr>
            <w:tcW w:w="3114" w:type="dxa"/>
          </w:tcPr>
          <w:p w14:paraId="79BF5C4C" w14:textId="77777777" w:rsidR="00C22D63" w:rsidRPr="00F92472" w:rsidRDefault="00C22D63" w:rsidP="00A440C2">
            <w:pPr>
              <w:pStyle w:val="Title"/>
              <w:jc w:val="left"/>
              <w:rPr>
                <w:b w:val="0"/>
                <w:color w:val="244061" w:themeColor="accent1" w:themeShade="80"/>
                <w:sz w:val="24"/>
                <w:szCs w:val="24"/>
              </w:rPr>
            </w:pPr>
            <w:r w:rsidRPr="00F92472">
              <w:rPr>
                <w:b w:val="0"/>
                <w:color w:val="244061" w:themeColor="accent1" w:themeShade="80"/>
                <w:sz w:val="24"/>
                <w:szCs w:val="24"/>
              </w:rPr>
              <w:t>Change in award (BA to BSc) (if not covered above)</w:t>
            </w:r>
          </w:p>
        </w:tc>
        <w:tc>
          <w:tcPr>
            <w:tcW w:w="6237" w:type="dxa"/>
          </w:tcPr>
          <w:p w14:paraId="3D44CF36" w14:textId="77777777" w:rsidR="00C22D63" w:rsidRPr="00F92472" w:rsidRDefault="00C22D63" w:rsidP="00247129">
            <w:pPr>
              <w:pStyle w:val="Title"/>
              <w:jc w:val="left"/>
              <w:rPr>
                <w:b w:val="0"/>
                <w:color w:val="244061" w:themeColor="accent1" w:themeShade="80"/>
                <w:sz w:val="24"/>
                <w:szCs w:val="24"/>
              </w:rPr>
            </w:pPr>
            <w:r w:rsidRPr="00F92472">
              <w:rPr>
                <w:b w:val="0"/>
                <w:color w:val="244061" w:themeColor="accent1" w:themeShade="80"/>
                <w:sz w:val="24"/>
                <w:szCs w:val="24"/>
              </w:rPr>
              <w:t>Report of event and confirmation of conditions met</w:t>
            </w:r>
          </w:p>
        </w:tc>
      </w:tr>
      <w:tr w:rsidR="00C22D63" w:rsidRPr="00F92472" w14:paraId="05643CC4" w14:textId="77777777" w:rsidTr="00C22D63">
        <w:tc>
          <w:tcPr>
            <w:tcW w:w="3114" w:type="dxa"/>
          </w:tcPr>
          <w:p w14:paraId="6847D7EE" w14:textId="77777777" w:rsidR="00C22D63" w:rsidRPr="00F92472" w:rsidRDefault="00C22D63" w:rsidP="00247129">
            <w:pPr>
              <w:pStyle w:val="Title"/>
              <w:jc w:val="left"/>
              <w:rPr>
                <w:b w:val="0"/>
                <w:color w:val="244061" w:themeColor="accent1" w:themeShade="80"/>
                <w:sz w:val="24"/>
                <w:szCs w:val="24"/>
              </w:rPr>
            </w:pPr>
            <w:r w:rsidRPr="00F92472">
              <w:rPr>
                <w:b w:val="0"/>
                <w:color w:val="244061" w:themeColor="accent1" w:themeShade="80"/>
                <w:sz w:val="24"/>
                <w:szCs w:val="24"/>
              </w:rPr>
              <w:t>Change in course title (if not covered above)</w:t>
            </w:r>
          </w:p>
        </w:tc>
        <w:tc>
          <w:tcPr>
            <w:tcW w:w="6237" w:type="dxa"/>
          </w:tcPr>
          <w:p w14:paraId="2733B2EF" w14:textId="77777777" w:rsidR="00C22D63" w:rsidRPr="00F92472" w:rsidRDefault="00C22D63" w:rsidP="00247129">
            <w:pPr>
              <w:pStyle w:val="Title"/>
              <w:jc w:val="left"/>
              <w:rPr>
                <w:b w:val="0"/>
                <w:color w:val="244061" w:themeColor="accent1" w:themeShade="80"/>
                <w:sz w:val="24"/>
                <w:szCs w:val="24"/>
              </w:rPr>
            </w:pPr>
            <w:r w:rsidRPr="00F92472">
              <w:rPr>
                <w:b w:val="0"/>
                <w:color w:val="244061" w:themeColor="accent1" w:themeShade="80"/>
                <w:sz w:val="24"/>
                <w:szCs w:val="24"/>
              </w:rPr>
              <w:t>Confirmation conditions met, including which students affected and confirmation of agreement from all students affected</w:t>
            </w:r>
          </w:p>
        </w:tc>
      </w:tr>
      <w:tr w:rsidR="00C22D63" w:rsidRPr="00F92472" w14:paraId="774DC263" w14:textId="77777777" w:rsidTr="00C22D63">
        <w:tc>
          <w:tcPr>
            <w:tcW w:w="3114" w:type="dxa"/>
          </w:tcPr>
          <w:p w14:paraId="717BD8AF" w14:textId="77777777" w:rsidR="00C22D63" w:rsidRPr="00F92472" w:rsidRDefault="00C22D63" w:rsidP="00247129">
            <w:pPr>
              <w:pStyle w:val="Title"/>
              <w:jc w:val="left"/>
              <w:rPr>
                <w:b w:val="0"/>
                <w:color w:val="244061" w:themeColor="accent1" w:themeShade="80"/>
                <w:sz w:val="24"/>
                <w:szCs w:val="24"/>
              </w:rPr>
            </w:pPr>
            <w:r w:rsidRPr="00F92472">
              <w:rPr>
                <w:b w:val="0"/>
                <w:color w:val="244061" w:themeColor="accent1" w:themeShade="80"/>
                <w:sz w:val="24"/>
                <w:szCs w:val="24"/>
              </w:rPr>
              <w:t>New mode of attendance (if not covered above)</w:t>
            </w:r>
          </w:p>
        </w:tc>
        <w:tc>
          <w:tcPr>
            <w:tcW w:w="6237" w:type="dxa"/>
          </w:tcPr>
          <w:p w14:paraId="3734953B" w14:textId="77777777" w:rsidR="00C22D63" w:rsidRPr="00F92472" w:rsidRDefault="00C22D63" w:rsidP="00247129">
            <w:pPr>
              <w:pStyle w:val="Title"/>
              <w:jc w:val="left"/>
              <w:rPr>
                <w:b w:val="0"/>
                <w:color w:val="244061" w:themeColor="accent1" w:themeShade="80"/>
                <w:sz w:val="24"/>
                <w:szCs w:val="24"/>
              </w:rPr>
            </w:pPr>
            <w:r w:rsidRPr="00F92472">
              <w:rPr>
                <w:b w:val="0"/>
                <w:color w:val="244061" w:themeColor="accent1" w:themeShade="80"/>
                <w:sz w:val="24"/>
                <w:szCs w:val="24"/>
              </w:rPr>
              <w:t>Confirmation conditions met</w:t>
            </w:r>
          </w:p>
        </w:tc>
      </w:tr>
      <w:tr w:rsidR="00C22D63" w:rsidRPr="00F92472" w14:paraId="537E5BCC" w14:textId="77777777" w:rsidTr="00C22D63">
        <w:tc>
          <w:tcPr>
            <w:tcW w:w="3114" w:type="dxa"/>
          </w:tcPr>
          <w:p w14:paraId="7D273484" w14:textId="77777777" w:rsidR="00C22D63" w:rsidRPr="00F92472" w:rsidRDefault="00C22D63" w:rsidP="00247129">
            <w:pPr>
              <w:pStyle w:val="Title"/>
              <w:jc w:val="left"/>
              <w:rPr>
                <w:b w:val="0"/>
                <w:color w:val="244061" w:themeColor="accent1" w:themeShade="80"/>
                <w:sz w:val="24"/>
                <w:szCs w:val="24"/>
              </w:rPr>
            </w:pPr>
            <w:r w:rsidRPr="00F92472">
              <w:rPr>
                <w:b w:val="0"/>
                <w:color w:val="244061" w:themeColor="accent1" w:themeShade="80"/>
                <w:sz w:val="24"/>
                <w:szCs w:val="24"/>
              </w:rPr>
              <w:t>New intake date (if not covered above)</w:t>
            </w:r>
          </w:p>
        </w:tc>
        <w:tc>
          <w:tcPr>
            <w:tcW w:w="6237" w:type="dxa"/>
          </w:tcPr>
          <w:p w14:paraId="6416A32A" w14:textId="77777777" w:rsidR="00C22D63" w:rsidRPr="00F92472" w:rsidRDefault="00C22D63" w:rsidP="00247129">
            <w:pPr>
              <w:pStyle w:val="Title"/>
              <w:jc w:val="left"/>
              <w:rPr>
                <w:b w:val="0"/>
                <w:color w:val="244061" w:themeColor="accent1" w:themeShade="80"/>
                <w:sz w:val="24"/>
                <w:szCs w:val="24"/>
              </w:rPr>
            </w:pPr>
            <w:r w:rsidRPr="00F92472">
              <w:rPr>
                <w:b w:val="0"/>
                <w:color w:val="244061" w:themeColor="accent1" w:themeShade="80"/>
                <w:sz w:val="24"/>
                <w:szCs w:val="24"/>
              </w:rPr>
              <w:t>Confirmation conditions met</w:t>
            </w:r>
          </w:p>
        </w:tc>
      </w:tr>
      <w:tr w:rsidR="00C22D63" w:rsidRPr="00F92472" w14:paraId="37024F47" w14:textId="77777777" w:rsidTr="00C22D63">
        <w:tc>
          <w:tcPr>
            <w:tcW w:w="3114" w:type="dxa"/>
          </w:tcPr>
          <w:p w14:paraId="31947D46" w14:textId="77777777" w:rsidR="00C22D63" w:rsidRPr="00F92472" w:rsidRDefault="00C22D63" w:rsidP="001A397B">
            <w:pPr>
              <w:pStyle w:val="Title"/>
              <w:jc w:val="left"/>
              <w:rPr>
                <w:b w:val="0"/>
                <w:color w:val="244061" w:themeColor="accent1" w:themeShade="80"/>
                <w:sz w:val="24"/>
                <w:szCs w:val="24"/>
              </w:rPr>
            </w:pPr>
            <w:r w:rsidRPr="00F92472">
              <w:rPr>
                <w:b w:val="0"/>
                <w:color w:val="244061" w:themeColor="accent1" w:themeShade="80"/>
                <w:sz w:val="24"/>
                <w:szCs w:val="24"/>
              </w:rPr>
              <w:t>Changes to placement year/ options (addition/removal or impact on classification)</w:t>
            </w:r>
          </w:p>
        </w:tc>
        <w:tc>
          <w:tcPr>
            <w:tcW w:w="6237" w:type="dxa"/>
          </w:tcPr>
          <w:p w14:paraId="2896A9F1" w14:textId="77777777" w:rsidR="00C22D63" w:rsidRPr="00F92472" w:rsidRDefault="00C22D63" w:rsidP="00247129">
            <w:pPr>
              <w:pStyle w:val="Title"/>
              <w:jc w:val="left"/>
              <w:rPr>
                <w:b w:val="0"/>
                <w:color w:val="244061" w:themeColor="accent1" w:themeShade="80"/>
                <w:sz w:val="24"/>
                <w:szCs w:val="24"/>
              </w:rPr>
            </w:pPr>
            <w:r w:rsidRPr="00F92472">
              <w:rPr>
                <w:b w:val="0"/>
                <w:color w:val="244061" w:themeColor="accent1" w:themeShade="80"/>
                <w:sz w:val="24"/>
                <w:szCs w:val="24"/>
              </w:rPr>
              <w:t>Confirmation conditions met</w:t>
            </w:r>
          </w:p>
        </w:tc>
      </w:tr>
      <w:tr w:rsidR="00C22D63" w:rsidRPr="00F92472" w14:paraId="56A85638" w14:textId="77777777" w:rsidTr="00C22D63">
        <w:tc>
          <w:tcPr>
            <w:tcW w:w="3114" w:type="dxa"/>
          </w:tcPr>
          <w:p w14:paraId="6EA830A1" w14:textId="77777777" w:rsidR="00C22D63" w:rsidRPr="00F92472" w:rsidRDefault="00C22D63" w:rsidP="00247129">
            <w:pPr>
              <w:pStyle w:val="Title"/>
              <w:jc w:val="left"/>
              <w:rPr>
                <w:b w:val="0"/>
                <w:color w:val="244061" w:themeColor="accent1" w:themeShade="80"/>
                <w:sz w:val="24"/>
                <w:szCs w:val="24"/>
              </w:rPr>
            </w:pPr>
            <w:r w:rsidRPr="00F92472">
              <w:rPr>
                <w:b w:val="0"/>
                <w:color w:val="244061" w:themeColor="accent1" w:themeShade="80"/>
                <w:sz w:val="24"/>
                <w:szCs w:val="24"/>
              </w:rPr>
              <w:t>SAVP (if not covered above)</w:t>
            </w:r>
          </w:p>
        </w:tc>
        <w:tc>
          <w:tcPr>
            <w:tcW w:w="6237" w:type="dxa"/>
          </w:tcPr>
          <w:p w14:paraId="455E8886" w14:textId="77777777" w:rsidR="00C22D63" w:rsidRPr="00F92472" w:rsidRDefault="00C22D63" w:rsidP="00247129">
            <w:pPr>
              <w:pStyle w:val="Title"/>
              <w:jc w:val="left"/>
              <w:rPr>
                <w:b w:val="0"/>
                <w:color w:val="244061" w:themeColor="accent1" w:themeShade="80"/>
                <w:sz w:val="24"/>
                <w:szCs w:val="24"/>
              </w:rPr>
            </w:pPr>
            <w:r w:rsidRPr="00F92472">
              <w:rPr>
                <w:b w:val="0"/>
                <w:color w:val="244061" w:themeColor="accent1" w:themeShade="80"/>
                <w:sz w:val="24"/>
                <w:szCs w:val="24"/>
              </w:rPr>
              <w:t>Completion recorded on validation schedule and checked as part of annual review by Registry</w:t>
            </w:r>
          </w:p>
        </w:tc>
      </w:tr>
    </w:tbl>
    <w:p w14:paraId="13007E82" w14:textId="77777777" w:rsidR="00247129" w:rsidRDefault="00247129" w:rsidP="004057F3">
      <w:pPr>
        <w:pStyle w:val="Title"/>
        <w:jc w:val="left"/>
        <w:rPr>
          <w:b w:val="0"/>
          <w:szCs w:val="22"/>
        </w:rPr>
      </w:pPr>
    </w:p>
    <w:p w14:paraId="150204BD" w14:textId="77777777" w:rsidR="00247129" w:rsidRDefault="00247129" w:rsidP="004057F3">
      <w:pPr>
        <w:pStyle w:val="Title"/>
        <w:jc w:val="left"/>
        <w:rPr>
          <w:b w:val="0"/>
          <w:szCs w:val="22"/>
        </w:rPr>
      </w:pPr>
    </w:p>
    <w:p w14:paraId="097C9364" w14:textId="77777777" w:rsidR="00247129" w:rsidRPr="0058196E" w:rsidRDefault="004057F3" w:rsidP="001C5A2C">
      <w:pPr>
        <w:pStyle w:val="Heading1"/>
      </w:pPr>
      <w:r w:rsidRPr="0058196E">
        <w:t>CHANGES TO STAFFING</w:t>
      </w:r>
    </w:p>
    <w:p w14:paraId="0B2F16CF" w14:textId="77777777" w:rsidR="004057F3" w:rsidRPr="00804B64" w:rsidRDefault="004057F3" w:rsidP="004057F3">
      <w:pPr>
        <w:pStyle w:val="Title"/>
        <w:jc w:val="left"/>
        <w:rPr>
          <w:b w:val="0"/>
          <w:color w:val="244061" w:themeColor="accent1" w:themeShade="80"/>
          <w:sz w:val="24"/>
          <w:szCs w:val="24"/>
        </w:rPr>
      </w:pPr>
      <w:r w:rsidRPr="00804B64">
        <w:rPr>
          <w:b w:val="0"/>
          <w:color w:val="244061" w:themeColor="accent1" w:themeShade="80"/>
          <w:sz w:val="24"/>
          <w:szCs w:val="24"/>
        </w:rPr>
        <w:t xml:space="preserve">From time to time staff change, these can either be through planned or unplanned activities, </w:t>
      </w:r>
      <w:r w:rsidR="005846A4" w:rsidRPr="00804B64">
        <w:rPr>
          <w:b w:val="0"/>
          <w:color w:val="244061" w:themeColor="accent1" w:themeShade="80"/>
          <w:sz w:val="24"/>
          <w:szCs w:val="24"/>
        </w:rPr>
        <w:t>and schools</w:t>
      </w:r>
      <w:r w:rsidRPr="00804B64">
        <w:rPr>
          <w:b w:val="0"/>
          <w:color w:val="244061" w:themeColor="accent1" w:themeShade="80"/>
          <w:sz w:val="24"/>
          <w:szCs w:val="24"/>
        </w:rPr>
        <w:t xml:space="preserve"> need to have appropriate mechanisms in place to manage these staff changes to ensure there is no adverse effect on the student experience</w:t>
      </w:r>
      <w:r w:rsidR="005846A4" w:rsidRPr="00804B64">
        <w:rPr>
          <w:b w:val="0"/>
          <w:color w:val="244061" w:themeColor="accent1" w:themeShade="80"/>
          <w:sz w:val="24"/>
          <w:szCs w:val="24"/>
        </w:rPr>
        <w:t>, including relevant communication</w:t>
      </w:r>
      <w:r w:rsidR="000C7928" w:rsidRPr="00804B64">
        <w:rPr>
          <w:b w:val="0"/>
          <w:color w:val="244061" w:themeColor="accent1" w:themeShade="80"/>
          <w:sz w:val="24"/>
          <w:szCs w:val="24"/>
        </w:rPr>
        <w:t xml:space="preserve"> and support</w:t>
      </w:r>
      <w:r w:rsidR="005846A4" w:rsidRPr="00804B64">
        <w:rPr>
          <w:b w:val="0"/>
          <w:color w:val="244061" w:themeColor="accent1" w:themeShade="80"/>
          <w:sz w:val="24"/>
          <w:szCs w:val="24"/>
        </w:rPr>
        <w:t xml:space="preserve"> plans </w:t>
      </w:r>
      <w:r w:rsidR="000C7928" w:rsidRPr="00804B64">
        <w:rPr>
          <w:b w:val="0"/>
          <w:color w:val="244061" w:themeColor="accent1" w:themeShade="80"/>
          <w:sz w:val="24"/>
          <w:szCs w:val="24"/>
        </w:rPr>
        <w:t>for</w:t>
      </w:r>
      <w:r w:rsidR="005846A4" w:rsidRPr="00804B64">
        <w:rPr>
          <w:b w:val="0"/>
          <w:color w:val="244061" w:themeColor="accent1" w:themeShade="80"/>
          <w:sz w:val="24"/>
          <w:szCs w:val="24"/>
        </w:rPr>
        <w:t xml:space="preserve"> students.</w:t>
      </w:r>
    </w:p>
    <w:p w14:paraId="288AAE82" w14:textId="77777777" w:rsidR="005846A4" w:rsidRPr="00804B64" w:rsidRDefault="005846A4" w:rsidP="004057F3">
      <w:pPr>
        <w:pStyle w:val="Title"/>
        <w:jc w:val="left"/>
        <w:rPr>
          <w:b w:val="0"/>
          <w:color w:val="244061" w:themeColor="accent1" w:themeShade="80"/>
          <w:sz w:val="24"/>
          <w:szCs w:val="24"/>
        </w:rPr>
      </w:pPr>
    </w:p>
    <w:p w14:paraId="6B558A9D" w14:textId="77777777" w:rsidR="000C7928" w:rsidRPr="00804B64" w:rsidRDefault="000C7928" w:rsidP="004057F3">
      <w:pPr>
        <w:pStyle w:val="Title"/>
        <w:jc w:val="left"/>
        <w:rPr>
          <w:b w:val="0"/>
          <w:color w:val="244061" w:themeColor="accent1" w:themeShade="80"/>
          <w:sz w:val="24"/>
          <w:szCs w:val="24"/>
        </w:rPr>
      </w:pPr>
    </w:p>
    <w:p w14:paraId="4BB39DA0" w14:textId="77777777" w:rsidR="00E737F0" w:rsidRPr="00804B64" w:rsidRDefault="00E737F0" w:rsidP="004057F3">
      <w:pPr>
        <w:pStyle w:val="Title"/>
        <w:jc w:val="left"/>
        <w:rPr>
          <w:b w:val="0"/>
          <w:color w:val="244061" w:themeColor="accent1" w:themeShade="80"/>
          <w:sz w:val="24"/>
          <w:szCs w:val="24"/>
        </w:rPr>
      </w:pPr>
    </w:p>
    <w:p w14:paraId="44B2CEE1" w14:textId="77777777" w:rsidR="00E737F0" w:rsidRPr="00804B64" w:rsidRDefault="00E737F0" w:rsidP="004057F3">
      <w:pPr>
        <w:pStyle w:val="Title"/>
        <w:jc w:val="left"/>
        <w:rPr>
          <w:b w:val="0"/>
          <w:color w:val="244061" w:themeColor="accent1" w:themeShade="80"/>
          <w:sz w:val="24"/>
          <w:szCs w:val="24"/>
        </w:rPr>
        <w:sectPr w:rsidR="00E737F0" w:rsidRPr="00804B64" w:rsidSect="00851145">
          <w:pgSz w:w="11906" w:h="16838"/>
          <w:pgMar w:top="1440" w:right="1440" w:bottom="1440" w:left="1440" w:header="720" w:footer="720" w:gutter="0"/>
          <w:cols w:space="720"/>
          <w:titlePg/>
          <w:docGrid w:linePitch="299"/>
        </w:sectPr>
      </w:pPr>
    </w:p>
    <w:p w14:paraId="1AB759B8" w14:textId="77777777" w:rsidR="00851145" w:rsidRPr="00804B64" w:rsidRDefault="00851145">
      <w:pPr>
        <w:pStyle w:val="Title"/>
        <w:rPr>
          <w:color w:val="244061" w:themeColor="accent1" w:themeShade="80"/>
          <w:sz w:val="24"/>
          <w:szCs w:val="24"/>
        </w:rPr>
      </w:pPr>
    </w:p>
    <w:p w14:paraId="06F9A25E" w14:textId="77777777" w:rsidR="00CA23DF" w:rsidRPr="0058196E" w:rsidRDefault="00C9678C" w:rsidP="001C5A2C">
      <w:pPr>
        <w:pStyle w:val="Heading1"/>
      </w:pPr>
      <w:r w:rsidRPr="0058196E">
        <w:t>PROGRAMME SPECIFICATION</w:t>
      </w:r>
      <w:r w:rsidR="00CA23DF" w:rsidRPr="0058196E">
        <w:t xml:space="preserve"> </w:t>
      </w:r>
      <w:r w:rsidR="00E440A2" w:rsidRPr="0058196E">
        <w:t>- Existing Course Changes</w:t>
      </w:r>
    </w:p>
    <w:p w14:paraId="31D69E4E" w14:textId="77777777" w:rsidR="00E84FEB" w:rsidRPr="00804B64" w:rsidRDefault="00E16123">
      <w:pPr>
        <w:rPr>
          <w:color w:val="244061" w:themeColor="accent1" w:themeShade="80"/>
          <w:sz w:val="24"/>
          <w:szCs w:val="24"/>
        </w:rPr>
      </w:pPr>
      <w:r w:rsidRPr="00804B64">
        <w:rPr>
          <w:color w:val="244061" w:themeColor="accent1" w:themeShade="80"/>
          <w:sz w:val="24"/>
          <w:szCs w:val="24"/>
        </w:rPr>
        <w:t xml:space="preserve">Below is a table </w:t>
      </w:r>
      <w:r w:rsidR="00CA23DF" w:rsidRPr="00804B64">
        <w:rPr>
          <w:color w:val="244061" w:themeColor="accent1" w:themeShade="80"/>
          <w:sz w:val="24"/>
          <w:szCs w:val="24"/>
        </w:rPr>
        <w:t>list</w:t>
      </w:r>
      <w:r w:rsidRPr="00804B64">
        <w:rPr>
          <w:color w:val="244061" w:themeColor="accent1" w:themeShade="80"/>
          <w:sz w:val="24"/>
          <w:szCs w:val="24"/>
        </w:rPr>
        <w:t>ing</w:t>
      </w:r>
      <w:r w:rsidR="00CA23DF" w:rsidRPr="00804B64">
        <w:rPr>
          <w:color w:val="244061" w:themeColor="accent1" w:themeShade="80"/>
          <w:sz w:val="24"/>
          <w:szCs w:val="24"/>
        </w:rPr>
        <w:t xml:space="preserve"> </w:t>
      </w:r>
      <w:r w:rsidRPr="00804B64">
        <w:rPr>
          <w:color w:val="244061" w:themeColor="accent1" w:themeShade="80"/>
          <w:sz w:val="24"/>
          <w:szCs w:val="24"/>
        </w:rPr>
        <w:t>p</w:t>
      </w:r>
      <w:r w:rsidR="00C9678C" w:rsidRPr="00804B64">
        <w:rPr>
          <w:color w:val="244061" w:themeColor="accent1" w:themeShade="80"/>
          <w:sz w:val="24"/>
          <w:szCs w:val="24"/>
        </w:rPr>
        <w:t>rogramme specification</w:t>
      </w:r>
      <w:r w:rsidRPr="00804B64">
        <w:rPr>
          <w:color w:val="244061" w:themeColor="accent1" w:themeShade="80"/>
          <w:sz w:val="24"/>
          <w:szCs w:val="24"/>
        </w:rPr>
        <w:t xml:space="preserve"> section headings</w:t>
      </w:r>
      <w:r w:rsidR="008B63B3" w:rsidRPr="00804B64">
        <w:rPr>
          <w:color w:val="244061" w:themeColor="accent1" w:themeShade="80"/>
          <w:sz w:val="24"/>
          <w:szCs w:val="24"/>
        </w:rPr>
        <w:t xml:space="preserve"> along with </w:t>
      </w:r>
      <w:r w:rsidRPr="00804B64">
        <w:rPr>
          <w:color w:val="244061" w:themeColor="accent1" w:themeShade="80"/>
          <w:sz w:val="24"/>
          <w:szCs w:val="24"/>
        </w:rPr>
        <w:t>potential changes to the sections as part of normal course review and development</w:t>
      </w:r>
      <w:r w:rsidR="00061400" w:rsidRPr="00804B64">
        <w:rPr>
          <w:color w:val="244061" w:themeColor="accent1" w:themeShade="80"/>
          <w:sz w:val="24"/>
          <w:szCs w:val="24"/>
        </w:rPr>
        <w:t xml:space="preserve">.  The validation criteria relate to a change in the section only, where there is a combination of changes to many sections the totality of the changes </w:t>
      </w:r>
      <w:proofErr w:type="gramStart"/>
      <w:r w:rsidR="00061400" w:rsidRPr="00804B64">
        <w:rPr>
          <w:color w:val="244061" w:themeColor="accent1" w:themeShade="80"/>
          <w:sz w:val="24"/>
          <w:szCs w:val="24"/>
        </w:rPr>
        <w:t>should be notified</w:t>
      </w:r>
      <w:proofErr w:type="gramEnd"/>
      <w:r w:rsidR="00061400" w:rsidRPr="00804B64">
        <w:rPr>
          <w:color w:val="244061" w:themeColor="accent1" w:themeShade="80"/>
          <w:sz w:val="24"/>
          <w:szCs w:val="24"/>
        </w:rPr>
        <w:t xml:space="preserve"> to Registry for consideration as part of the annual validation schedule.</w:t>
      </w:r>
    </w:p>
    <w:p w14:paraId="1183EBFB" w14:textId="77777777" w:rsidR="00E84FEB" w:rsidRPr="00804B64" w:rsidRDefault="00E84FEB">
      <w:pPr>
        <w:rPr>
          <w:color w:val="244061" w:themeColor="accent1" w:themeShade="80"/>
          <w:sz w:val="24"/>
          <w:szCs w:val="24"/>
        </w:rPr>
      </w:pPr>
    </w:p>
    <w:p w14:paraId="0D00C744" w14:textId="5C1960DF" w:rsidR="00CA23DF" w:rsidRPr="00804B64" w:rsidRDefault="00F046F2">
      <w:pPr>
        <w:rPr>
          <w:color w:val="244061" w:themeColor="accent1" w:themeShade="80"/>
          <w:sz w:val="24"/>
          <w:szCs w:val="24"/>
        </w:rPr>
      </w:pPr>
      <w:r w:rsidRPr="00804B64">
        <w:rPr>
          <w:color w:val="244061" w:themeColor="accent1" w:themeShade="80"/>
          <w:sz w:val="24"/>
          <w:szCs w:val="24"/>
        </w:rPr>
        <w:t xml:space="preserve">In all </w:t>
      </w:r>
      <w:proofErr w:type="gramStart"/>
      <w:r w:rsidRPr="00804B64">
        <w:rPr>
          <w:color w:val="244061" w:themeColor="accent1" w:themeShade="80"/>
          <w:sz w:val="24"/>
          <w:szCs w:val="24"/>
        </w:rPr>
        <w:t>cases</w:t>
      </w:r>
      <w:proofErr w:type="gramEnd"/>
      <w:r w:rsidRPr="00804B64">
        <w:rPr>
          <w:color w:val="244061" w:themeColor="accent1" w:themeShade="80"/>
          <w:sz w:val="24"/>
          <w:szCs w:val="24"/>
        </w:rPr>
        <w:t xml:space="preserve"> the School should keep their marketing contact updated regarding changes that will impact on information included in prospectuses and </w:t>
      </w:r>
      <w:r w:rsidR="008B63B3" w:rsidRPr="00804B64">
        <w:rPr>
          <w:color w:val="244061" w:themeColor="accent1" w:themeShade="80"/>
          <w:sz w:val="24"/>
          <w:szCs w:val="24"/>
        </w:rPr>
        <w:t>course</w:t>
      </w:r>
      <w:r w:rsidR="00F860D9" w:rsidRPr="00804B64">
        <w:rPr>
          <w:color w:val="244061" w:themeColor="accent1" w:themeShade="80"/>
          <w:sz w:val="24"/>
          <w:szCs w:val="24"/>
        </w:rPr>
        <w:t xml:space="preserve"> finder as per the CMA guidance</w:t>
      </w:r>
      <w:r w:rsidR="009272C1" w:rsidRPr="00804B64">
        <w:rPr>
          <w:color w:val="244061" w:themeColor="accent1" w:themeShade="80"/>
          <w:sz w:val="24"/>
          <w:szCs w:val="24"/>
        </w:rPr>
        <w:t xml:space="preserve"> - changes to these documents should only be made when validation conditions have been met and the appropriate approvals confirmed</w:t>
      </w:r>
      <w:r w:rsidR="00F860D9" w:rsidRPr="00804B64">
        <w:rPr>
          <w:color w:val="244061" w:themeColor="accent1" w:themeShade="80"/>
          <w:sz w:val="24"/>
          <w:szCs w:val="24"/>
        </w:rPr>
        <w:t>.</w:t>
      </w:r>
    </w:p>
    <w:p w14:paraId="71E92F53" w14:textId="77777777" w:rsidR="000D71FC" w:rsidRPr="00804B64" w:rsidRDefault="000D71FC">
      <w:pPr>
        <w:rPr>
          <w:color w:val="244061" w:themeColor="accent1" w:themeShade="80"/>
          <w:sz w:val="24"/>
          <w:szCs w:val="24"/>
        </w:rPr>
      </w:pPr>
    </w:p>
    <w:tbl>
      <w:tblPr>
        <w:tblStyle w:val="TableGrid"/>
        <w:tblW w:w="0" w:type="auto"/>
        <w:tblLook w:val="04A0" w:firstRow="1" w:lastRow="0" w:firstColumn="1" w:lastColumn="0" w:noHBand="0" w:noVBand="1"/>
      </w:tblPr>
      <w:tblGrid>
        <w:gridCol w:w="1853"/>
        <w:gridCol w:w="3642"/>
        <w:gridCol w:w="7654"/>
      </w:tblGrid>
      <w:tr w:rsidR="008B63B3" w:rsidRPr="00F9729D" w14:paraId="4BB103FD" w14:textId="77777777" w:rsidTr="00804B64">
        <w:trPr>
          <w:tblHeader/>
        </w:trPr>
        <w:tc>
          <w:tcPr>
            <w:tcW w:w="1853" w:type="dxa"/>
          </w:tcPr>
          <w:p w14:paraId="19C98920" w14:textId="77777777" w:rsidR="008B63B3" w:rsidRPr="00804B64" w:rsidRDefault="008B63B3" w:rsidP="009429D4">
            <w:pPr>
              <w:rPr>
                <w:b/>
                <w:color w:val="244061" w:themeColor="accent1" w:themeShade="80"/>
                <w:sz w:val="24"/>
                <w:szCs w:val="24"/>
              </w:rPr>
            </w:pPr>
            <w:r w:rsidRPr="00804B64">
              <w:rPr>
                <w:b/>
                <w:color w:val="244061" w:themeColor="accent1" w:themeShade="80"/>
                <w:sz w:val="24"/>
                <w:szCs w:val="24"/>
              </w:rPr>
              <w:t>Section</w:t>
            </w:r>
          </w:p>
        </w:tc>
        <w:tc>
          <w:tcPr>
            <w:tcW w:w="3642" w:type="dxa"/>
          </w:tcPr>
          <w:p w14:paraId="639E61C5" w14:textId="77777777" w:rsidR="008B63B3" w:rsidRPr="00804B64" w:rsidRDefault="008B63B3" w:rsidP="009429D4">
            <w:pPr>
              <w:rPr>
                <w:b/>
                <w:color w:val="244061" w:themeColor="accent1" w:themeShade="80"/>
                <w:sz w:val="24"/>
                <w:szCs w:val="24"/>
              </w:rPr>
            </w:pPr>
            <w:r w:rsidRPr="00804B64">
              <w:rPr>
                <w:b/>
                <w:color w:val="244061" w:themeColor="accent1" w:themeShade="80"/>
                <w:sz w:val="24"/>
                <w:szCs w:val="24"/>
              </w:rPr>
              <w:t>Nature of Change (examples)</w:t>
            </w:r>
          </w:p>
        </w:tc>
        <w:tc>
          <w:tcPr>
            <w:tcW w:w="7654" w:type="dxa"/>
          </w:tcPr>
          <w:p w14:paraId="4E19B7E7" w14:textId="77777777" w:rsidR="008B63B3" w:rsidRPr="00804B64" w:rsidRDefault="008B63B3" w:rsidP="00A9078E">
            <w:pPr>
              <w:rPr>
                <w:b/>
                <w:color w:val="244061" w:themeColor="accent1" w:themeShade="80"/>
                <w:sz w:val="24"/>
                <w:szCs w:val="24"/>
              </w:rPr>
            </w:pPr>
            <w:r w:rsidRPr="00804B64">
              <w:rPr>
                <w:b/>
                <w:color w:val="244061" w:themeColor="accent1" w:themeShade="80"/>
                <w:sz w:val="24"/>
                <w:szCs w:val="24"/>
              </w:rPr>
              <w:t>Validation Criteria/Considerations</w:t>
            </w:r>
          </w:p>
        </w:tc>
      </w:tr>
      <w:tr w:rsidR="008B63B3" w14:paraId="32BF9807" w14:textId="77777777" w:rsidTr="008B63B3">
        <w:tc>
          <w:tcPr>
            <w:tcW w:w="1853" w:type="dxa"/>
          </w:tcPr>
          <w:p w14:paraId="60F2F067" w14:textId="77777777" w:rsidR="008B63B3" w:rsidRPr="00804B64" w:rsidRDefault="008B63B3" w:rsidP="009272C1">
            <w:pPr>
              <w:rPr>
                <w:color w:val="244061" w:themeColor="accent1" w:themeShade="80"/>
                <w:sz w:val="24"/>
                <w:szCs w:val="24"/>
              </w:rPr>
            </w:pPr>
            <w:r w:rsidRPr="00804B64">
              <w:rPr>
                <w:color w:val="244061" w:themeColor="accent1" w:themeShade="80"/>
                <w:sz w:val="24"/>
                <w:szCs w:val="24"/>
              </w:rPr>
              <w:t>1. Awarding Institution</w:t>
            </w:r>
          </w:p>
        </w:tc>
        <w:tc>
          <w:tcPr>
            <w:tcW w:w="11296" w:type="dxa"/>
            <w:gridSpan w:val="2"/>
          </w:tcPr>
          <w:p w14:paraId="62FD840B" w14:textId="77777777" w:rsidR="008B63B3" w:rsidRPr="00804B64" w:rsidRDefault="008B63B3" w:rsidP="009429D4">
            <w:pPr>
              <w:rPr>
                <w:color w:val="244061" w:themeColor="accent1" w:themeShade="80"/>
                <w:sz w:val="24"/>
                <w:szCs w:val="24"/>
              </w:rPr>
            </w:pPr>
            <w:r w:rsidRPr="00804B64">
              <w:rPr>
                <w:color w:val="244061" w:themeColor="accent1" w:themeShade="80"/>
                <w:sz w:val="24"/>
                <w:szCs w:val="24"/>
              </w:rPr>
              <w:t>This should never change</w:t>
            </w:r>
          </w:p>
        </w:tc>
      </w:tr>
      <w:tr w:rsidR="008B63B3" w14:paraId="1C0F95EF" w14:textId="77777777" w:rsidTr="008B63B3">
        <w:tc>
          <w:tcPr>
            <w:tcW w:w="1853" w:type="dxa"/>
            <w:vMerge w:val="restart"/>
          </w:tcPr>
          <w:p w14:paraId="7B380BF2" w14:textId="77777777" w:rsidR="008B63B3" w:rsidRPr="00804B64" w:rsidRDefault="008B63B3" w:rsidP="009429D4">
            <w:pPr>
              <w:rPr>
                <w:color w:val="244061" w:themeColor="accent1" w:themeShade="80"/>
                <w:sz w:val="24"/>
                <w:szCs w:val="24"/>
              </w:rPr>
            </w:pPr>
            <w:r w:rsidRPr="00804B64">
              <w:rPr>
                <w:color w:val="244061" w:themeColor="accent1" w:themeShade="80"/>
                <w:sz w:val="24"/>
                <w:szCs w:val="24"/>
              </w:rPr>
              <w:t xml:space="preserve"> 2. </w:t>
            </w:r>
          </w:p>
          <w:p w14:paraId="302F4717" w14:textId="77777777" w:rsidR="008B63B3" w:rsidRPr="00804B64" w:rsidRDefault="008B63B3" w:rsidP="009429D4">
            <w:pPr>
              <w:rPr>
                <w:color w:val="244061" w:themeColor="accent1" w:themeShade="80"/>
                <w:sz w:val="24"/>
                <w:szCs w:val="24"/>
              </w:rPr>
            </w:pPr>
            <w:r w:rsidRPr="00804B64">
              <w:rPr>
                <w:color w:val="244061" w:themeColor="accent1" w:themeShade="80"/>
                <w:sz w:val="24"/>
                <w:szCs w:val="24"/>
              </w:rPr>
              <w:t>Teaching Institution</w:t>
            </w:r>
          </w:p>
        </w:tc>
        <w:tc>
          <w:tcPr>
            <w:tcW w:w="3642" w:type="dxa"/>
          </w:tcPr>
          <w:p w14:paraId="20C700B8" w14:textId="77777777" w:rsidR="008B63B3" w:rsidRPr="00804B64" w:rsidRDefault="008B63B3" w:rsidP="009429D4">
            <w:pPr>
              <w:rPr>
                <w:color w:val="244061" w:themeColor="accent1" w:themeShade="80"/>
                <w:sz w:val="24"/>
                <w:szCs w:val="24"/>
              </w:rPr>
            </w:pPr>
            <w:r w:rsidRPr="00804B64">
              <w:rPr>
                <w:color w:val="244061" w:themeColor="accent1" w:themeShade="80"/>
                <w:sz w:val="24"/>
                <w:szCs w:val="24"/>
              </w:rPr>
              <w:t>New Collaborating Partner added</w:t>
            </w:r>
          </w:p>
        </w:tc>
        <w:tc>
          <w:tcPr>
            <w:tcW w:w="7654" w:type="dxa"/>
          </w:tcPr>
          <w:p w14:paraId="33295745" w14:textId="178C9D57" w:rsidR="008F2093" w:rsidRPr="00804B64" w:rsidRDefault="008F2093" w:rsidP="00E54B0F">
            <w:pPr>
              <w:rPr>
                <w:color w:val="244061" w:themeColor="accent1" w:themeShade="80"/>
                <w:sz w:val="24"/>
                <w:szCs w:val="24"/>
              </w:rPr>
            </w:pPr>
            <w:r w:rsidRPr="00804B64">
              <w:rPr>
                <w:color w:val="244061" w:themeColor="accent1" w:themeShade="80"/>
                <w:sz w:val="24"/>
                <w:szCs w:val="24"/>
              </w:rPr>
              <w:t>Programme Specification section 2 updated via SAVP (provided this is the only change required – should further changes be needed to the course then a validation proposal form must be completed and sent to Registry)</w:t>
            </w:r>
          </w:p>
          <w:p w14:paraId="087CCDF4" w14:textId="77777777" w:rsidR="008F2093" w:rsidRPr="00804B64" w:rsidRDefault="008F2093" w:rsidP="00E54B0F">
            <w:pPr>
              <w:rPr>
                <w:color w:val="244061" w:themeColor="accent1" w:themeShade="80"/>
                <w:sz w:val="24"/>
                <w:szCs w:val="24"/>
              </w:rPr>
            </w:pPr>
          </w:p>
          <w:p w14:paraId="0488E921" w14:textId="030E3045" w:rsidR="008B63B3" w:rsidRPr="00804B64" w:rsidRDefault="008B63B3" w:rsidP="00E54B0F">
            <w:pPr>
              <w:rPr>
                <w:color w:val="244061" w:themeColor="accent1" w:themeShade="80"/>
                <w:sz w:val="24"/>
                <w:szCs w:val="24"/>
              </w:rPr>
            </w:pPr>
            <w:r w:rsidRPr="00804B64">
              <w:rPr>
                <w:color w:val="244061" w:themeColor="accent1" w:themeShade="80"/>
                <w:sz w:val="24"/>
                <w:szCs w:val="24"/>
              </w:rPr>
              <w:t xml:space="preserve">SCCP approval </w:t>
            </w:r>
            <w:r w:rsidR="008F2093" w:rsidRPr="00804B64">
              <w:rPr>
                <w:color w:val="244061" w:themeColor="accent1" w:themeShade="80"/>
                <w:sz w:val="24"/>
                <w:szCs w:val="24"/>
              </w:rPr>
              <w:t>of partner required</w:t>
            </w:r>
          </w:p>
          <w:p w14:paraId="0B9602E3" w14:textId="77777777" w:rsidR="008F2093" w:rsidRPr="00804B64" w:rsidRDefault="008F2093" w:rsidP="00E54B0F">
            <w:pPr>
              <w:rPr>
                <w:color w:val="244061" w:themeColor="accent1" w:themeShade="80"/>
                <w:sz w:val="24"/>
                <w:szCs w:val="24"/>
              </w:rPr>
            </w:pPr>
          </w:p>
          <w:p w14:paraId="0D7351A3" w14:textId="56B92350" w:rsidR="008F2093" w:rsidRPr="00804B64" w:rsidRDefault="008F2093" w:rsidP="00E54B0F">
            <w:pPr>
              <w:rPr>
                <w:b/>
                <w:bCs/>
                <w:color w:val="244061" w:themeColor="accent1" w:themeShade="80"/>
                <w:sz w:val="24"/>
                <w:szCs w:val="24"/>
              </w:rPr>
            </w:pPr>
            <w:r w:rsidRPr="00804B64">
              <w:rPr>
                <w:b/>
                <w:bCs/>
                <w:color w:val="244061" w:themeColor="accent1" w:themeShade="80"/>
                <w:sz w:val="24"/>
                <w:szCs w:val="24"/>
              </w:rPr>
              <w:t xml:space="preserve">Include on CP Schedule only (unless changes extend beyond section 2 of the PSD in which case the proposal may also need to be </w:t>
            </w:r>
            <w:proofErr w:type="gramStart"/>
            <w:r w:rsidRPr="00804B64">
              <w:rPr>
                <w:b/>
                <w:bCs/>
                <w:color w:val="244061" w:themeColor="accent1" w:themeShade="80"/>
                <w:sz w:val="24"/>
                <w:szCs w:val="24"/>
              </w:rPr>
              <w:t>included  on</w:t>
            </w:r>
            <w:proofErr w:type="gramEnd"/>
            <w:r w:rsidRPr="00804B64">
              <w:rPr>
                <w:b/>
                <w:bCs/>
                <w:color w:val="244061" w:themeColor="accent1" w:themeShade="80"/>
                <w:sz w:val="24"/>
                <w:szCs w:val="24"/>
              </w:rPr>
              <w:t xml:space="preserve"> the Validation Schedule as well).</w:t>
            </w:r>
          </w:p>
        </w:tc>
      </w:tr>
      <w:tr w:rsidR="008B63B3" w14:paraId="4AC5BDCA" w14:textId="77777777" w:rsidTr="008B63B3">
        <w:tc>
          <w:tcPr>
            <w:tcW w:w="1853" w:type="dxa"/>
            <w:vMerge/>
          </w:tcPr>
          <w:p w14:paraId="1CF7C2C0" w14:textId="77777777" w:rsidR="008B63B3" w:rsidRPr="00804B64" w:rsidRDefault="008B63B3" w:rsidP="009429D4">
            <w:pPr>
              <w:rPr>
                <w:color w:val="244061" w:themeColor="accent1" w:themeShade="80"/>
                <w:sz w:val="24"/>
                <w:szCs w:val="24"/>
              </w:rPr>
            </w:pPr>
          </w:p>
        </w:tc>
        <w:tc>
          <w:tcPr>
            <w:tcW w:w="3642" w:type="dxa"/>
          </w:tcPr>
          <w:p w14:paraId="67F6F9D1" w14:textId="77777777" w:rsidR="008B63B3" w:rsidRPr="00804B64" w:rsidRDefault="008B63B3" w:rsidP="009429D4">
            <w:pPr>
              <w:rPr>
                <w:color w:val="244061" w:themeColor="accent1" w:themeShade="80"/>
                <w:sz w:val="24"/>
                <w:szCs w:val="24"/>
              </w:rPr>
            </w:pPr>
            <w:r w:rsidRPr="00804B64">
              <w:rPr>
                <w:color w:val="244061" w:themeColor="accent1" w:themeShade="80"/>
                <w:sz w:val="24"/>
                <w:szCs w:val="24"/>
              </w:rPr>
              <w:t xml:space="preserve">Collaborating Partner delivery to </w:t>
            </w:r>
            <w:proofErr w:type="gramStart"/>
            <w:r w:rsidRPr="00804B64">
              <w:rPr>
                <w:color w:val="244061" w:themeColor="accent1" w:themeShade="80"/>
                <w:sz w:val="24"/>
                <w:szCs w:val="24"/>
              </w:rPr>
              <w:t>be terminated</w:t>
            </w:r>
            <w:proofErr w:type="gramEnd"/>
            <w:r w:rsidRPr="00804B64">
              <w:rPr>
                <w:color w:val="244061" w:themeColor="accent1" w:themeShade="80"/>
                <w:sz w:val="24"/>
                <w:szCs w:val="24"/>
              </w:rPr>
              <w:t>.</w:t>
            </w:r>
          </w:p>
        </w:tc>
        <w:tc>
          <w:tcPr>
            <w:tcW w:w="7654" w:type="dxa"/>
          </w:tcPr>
          <w:p w14:paraId="02F161E0" w14:textId="25DC4770" w:rsidR="008F2093" w:rsidRPr="00804B64" w:rsidRDefault="008F2093" w:rsidP="00E54B0F">
            <w:pPr>
              <w:rPr>
                <w:color w:val="244061" w:themeColor="accent1" w:themeShade="80"/>
                <w:sz w:val="24"/>
                <w:szCs w:val="24"/>
              </w:rPr>
            </w:pPr>
            <w:r w:rsidRPr="00804B64">
              <w:rPr>
                <w:color w:val="244061" w:themeColor="accent1" w:themeShade="80"/>
                <w:sz w:val="24"/>
                <w:szCs w:val="24"/>
              </w:rPr>
              <w:t>Programme Specification updated via SAVP</w:t>
            </w:r>
          </w:p>
          <w:p w14:paraId="027C6776" w14:textId="2E97BE6C" w:rsidR="008B63B3" w:rsidRPr="00804B64" w:rsidRDefault="008B63B3" w:rsidP="00E54B0F">
            <w:pPr>
              <w:rPr>
                <w:color w:val="244061" w:themeColor="accent1" w:themeShade="80"/>
                <w:sz w:val="24"/>
                <w:szCs w:val="24"/>
              </w:rPr>
            </w:pPr>
            <w:r w:rsidRPr="00804B64">
              <w:rPr>
                <w:color w:val="244061" w:themeColor="accent1" w:themeShade="80"/>
                <w:sz w:val="24"/>
                <w:szCs w:val="24"/>
              </w:rPr>
              <w:t xml:space="preserve">SCCP approval </w:t>
            </w:r>
            <w:r w:rsidR="008F2093" w:rsidRPr="00804B64">
              <w:rPr>
                <w:color w:val="244061" w:themeColor="accent1" w:themeShade="80"/>
                <w:sz w:val="24"/>
                <w:szCs w:val="24"/>
              </w:rPr>
              <w:t>required for</w:t>
            </w:r>
            <w:r w:rsidR="00804B64">
              <w:rPr>
                <w:color w:val="244061" w:themeColor="accent1" w:themeShade="80"/>
                <w:sz w:val="24"/>
                <w:szCs w:val="24"/>
              </w:rPr>
              <w:t xml:space="preserve"> </w:t>
            </w:r>
            <w:r w:rsidRPr="00804B64">
              <w:rPr>
                <w:color w:val="244061" w:themeColor="accent1" w:themeShade="80"/>
                <w:sz w:val="24"/>
                <w:szCs w:val="24"/>
              </w:rPr>
              <w:t>termination of partnership</w:t>
            </w:r>
            <w:r w:rsidR="000C34AC" w:rsidRPr="00804B64">
              <w:rPr>
                <w:color w:val="244061" w:themeColor="accent1" w:themeShade="80"/>
                <w:sz w:val="24"/>
                <w:szCs w:val="24"/>
              </w:rPr>
              <w:t>.</w:t>
            </w:r>
          </w:p>
          <w:p w14:paraId="08DABE5D" w14:textId="772A101C" w:rsidR="008F2093" w:rsidRPr="00804B64" w:rsidRDefault="008F2093" w:rsidP="00E54B0F">
            <w:pPr>
              <w:rPr>
                <w:b/>
                <w:bCs/>
                <w:color w:val="244061" w:themeColor="accent1" w:themeShade="80"/>
                <w:sz w:val="24"/>
                <w:szCs w:val="24"/>
              </w:rPr>
            </w:pPr>
            <w:r w:rsidRPr="00804B64">
              <w:rPr>
                <w:b/>
                <w:bCs/>
                <w:color w:val="244061" w:themeColor="accent1" w:themeShade="80"/>
                <w:sz w:val="24"/>
                <w:szCs w:val="24"/>
              </w:rPr>
              <w:t>Include on CP Schedule only</w:t>
            </w:r>
          </w:p>
        </w:tc>
      </w:tr>
      <w:tr w:rsidR="008B63B3" w14:paraId="4B4CCD24" w14:textId="77777777" w:rsidTr="008B63B3">
        <w:tc>
          <w:tcPr>
            <w:tcW w:w="1853" w:type="dxa"/>
            <w:vMerge w:val="restart"/>
          </w:tcPr>
          <w:p w14:paraId="1F0EDD94" w14:textId="77777777" w:rsidR="008B63B3" w:rsidRPr="00804B64" w:rsidRDefault="008B63B3" w:rsidP="009429D4">
            <w:pPr>
              <w:rPr>
                <w:color w:val="244061" w:themeColor="accent1" w:themeShade="80"/>
                <w:sz w:val="24"/>
                <w:szCs w:val="24"/>
              </w:rPr>
            </w:pPr>
            <w:r w:rsidRPr="00804B64">
              <w:rPr>
                <w:color w:val="244061" w:themeColor="accent1" w:themeShade="80"/>
                <w:sz w:val="24"/>
                <w:szCs w:val="24"/>
              </w:rPr>
              <w:t xml:space="preserve">3. </w:t>
            </w:r>
          </w:p>
          <w:p w14:paraId="18573F86" w14:textId="77777777" w:rsidR="008B63B3" w:rsidRPr="00804B64" w:rsidRDefault="008B63B3" w:rsidP="009429D4">
            <w:pPr>
              <w:rPr>
                <w:color w:val="244061" w:themeColor="accent1" w:themeShade="80"/>
                <w:sz w:val="24"/>
                <w:szCs w:val="24"/>
              </w:rPr>
            </w:pPr>
            <w:r w:rsidRPr="00804B64">
              <w:rPr>
                <w:color w:val="244061" w:themeColor="accent1" w:themeShade="80"/>
                <w:sz w:val="24"/>
                <w:szCs w:val="24"/>
              </w:rPr>
              <w:t>School and Department</w:t>
            </w:r>
          </w:p>
        </w:tc>
        <w:tc>
          <w:tcPr>
            <w:tcW w:w="3642" w:type="dxa"/>
          </w:tcPr>
          <w:p w14:paraId="662CB977" w14:textId="77777777" w:rsidR="008B63B3" w:rsidRPr="00804B64" w:rsidRDefault="008B63B3" w:rsidP="009429D4">
            <w:pPr>
              <w:rPr>
                <w:color w:val="244061" w:themeColor="accent1" w:themeShade="80"/>
                <w:sz w:val="24"/>
                <w:szCs w:val="24"/>
              </w:rPr>
            </w:pPr>
            <w:r w:rsidRPr="00804B64">
              <w:rPr>
                <w:color w:val="244061" w:themeColor="accent1" w:themeShade="80"/>
                <w:sz w:val="24"/>
                <w:szCs w:val="24"/>
              </w:rPr>
              <w:t>Change of School (e.g. transfer from one school to another)</w:t>
            </w:r>
          </w:p>
          <w:p w14:paraId="5CD3F680" w14:textId="77777777" w:rsidR="008B63B3" w:rsidRPr="00804B64" w:rsidRDefault="008B63B3" w:rsidP="009429D4">
            <w:pPr>
              <w:rPr>
                <w:color w:val="244061" w:themeColor="accent1" w:themeShade="80"/>
                <w:sz w:val="24"/>
                <w:szCs w:val="24"/>
              </w:rPr>
            </w:pPr>
          </w:p>
          <w:p w14:paraId="4AA47865" w14:textId="77777777" w:rsidR="008B63B3" w:rsidRPr="00804B64" w:rsidRDefault="008B63B3" w:rsidP="00441033">
            <w:pPr>
              <w:rPr>
                <w:color w:val="244061" w:themeColor="accent1" w:themeShade="80"/>
                <w:sz w:val="24"/>
                <w:szCs w:val="24"/>
              </w:rPr>
            </w:pPr>
            <w:r w:rsidRPr="00804B64">
              <w:rPr>
                <w:color w:val="244061" w:themeColor="accent1" w:themeShade="80"/>
                <w:sz w:val="24"/>
                <w:szCs w:val="24"/>
              </w:rPr>
              <w:t xml:space="preserve">(If course content affected see </w:t>
            </w:r>
            <w:r w:rsidR="00441033" w:rsidRPr="00804B64">
              <w:rPr>
                <w:color w:val="244061" w:themeColor="accent1" w:themeShade="80"/>
                <w:sz w:val="24"/>
                <w:szCs w:val="24"/>
              </w:rPr>
              <w:t>relevant</w:t>
            </w:r>
            <w:r w:rsidRPr="00804B64">
              <w:rPr>
                <w:color w:val="244061" w:themeColor="accent1" w:themeShade="80"/>
                <w:sz w:val="24"/>
                <w:szCs w:val="24"/>
              </w:rPr>
              <w:t xml:space="preserve"> section)</w:t>
            </w:r>
          </w:p>
        </w:tc>
        <w:tc>
          <w:tcPr>
            <w:tcW w:w="7654" w:type="dxa"/>
          </w:tcPr>
          <w:p w14:paraId="22ABAA1D" w14:textId="77777777" w:rsidR="00441033" w:rsidRPr="00804B64" w:rsidRDefault="00441033" w:rsidP="009429D4">
            <w:pPr>
              <w:rPr>
                <w:color w:val="244061" w:themeColor="accent1" w:themeShade="80"/>
                <w:sz w:val="24"/>
                <w:szCs w:val="24"/>
              </w:rPr>
            </w:pPr>
            <w:r w:rsidRPr="00804B64">
              <w:rPr>
                <w:color w:val="244061" w:themeColor="accent1" w:themeShade="80"/>
                <w:sz w:val="24"/>
                <w:szCs w:val="24"/>
              </w:rPr>
              <w:t xml:space="preserve">On the assumption that the transfer has come about through higher level discussions and agreement and </w:t>
            </w:r>
            <w:r w:rsidR="00CF1938" w:rsidRPr="00804B64">
              <w:rPr>
                <w:color w:val="244061" w:themeColor="accent1" w:themeShade="80"/>
                <w:sz w:val="24"/>
                <w:szCs w:val="24"/>
              </w:rPr>
              <w:t xml:space="preserve">there is no change to facilities or </w:t>
            </w:r>
            <w:r w:rsidR="00801639" w:rsidRPr="00804B64">
              <w:rPr>
                <w:color w:val="244061" w:themeColor="accent1" w:themeShade="80"/>
                <w:sz w:val="24"/>
                <w:szCs w:val="24"/>
              </w:rPr>
              <w:t xml:space="preserve">resources </w:t>
            </w:r>
            <w:r w:rsidRPr="00804B64">
              <w:rPr>
                <w:color w:val="244061" w:themeColor="accent1" w:themeShade="80"/>
                <w:sz w:val="24"/>
                <w:szCs w:val="24"/>
              </w:rPr>
              <w:t>therefore not a matter for discussion at validation</w:t>
            </w:r>
            <w:r w:rsidR="00801639" w:rsidRPr="00804B64">
              <w:rPr>
                <w:color w:val="244061" w:themeColor="accent1" w:themeShade="80"/>
                <w:sz w:val="24"/>
                <w:szCs w:val="24"/>
              </w:rPr>
              <w:t xml:space="preserve"> other than to change name of School in documents</w:t>
            </w:r>
            <w:r w:rsidRPr="00804B64">
              <w:rPr>
                <w:color w:val="244061" w:themeColor="accent1" w:themeShade="80"/>
                <w:sz w:val="24"/>
                <w:szCs w:val="24"/>
              </w:rPr>
              <w:t>:</w:t>
            </w:r>
          </w:p>
          <w:p w14:paraId="2EA9D1D5" w14:textId="77777777" w:rsidR="00441033" w:rsidRPr="00804B64" w:rsidRDefault="00441033" w:rsidP="009429D4">
            <w:pPr>
              <w:rPr>
                <w:color w:val="244061" w:themeColor="accent1" w:themeShade="80"/>
                <w:sz w:val="24"/>
                <w:szCs w:val="24"/>
              </w:rPr>
            </w:pPr>
          </w:p>
          <w:p w14:paraId="43E3B42B" w14:textId="77777777" w:rsidR="008B63B3" w:rsidRPr="00804B64" w:rsidRDefault="008B63B3" w:rsidP="009429D4">
            <w:pPr>
              <w:rPr>
                <w:color w:val="244061" w:themeColor="accent1" w:themeShade="80"/>
                <w:sz w:val="24"/>
                <w:szCs w:val="24"/>
              </w:rPr>
            </w:pPr>
            <w:r w:rsidRPr="00804B64">
              <w:rPr>
                <w:color w:val="244061" w:themeColor="accent1" w:themeShade="80"/>
                <w:sz w:val="24"/>
                <w:szCs w:val="24"/>
              </w:rPr>
              <w:lastRenderedPageBreak/>
              <w:t>Programme Specification updated via SAVP Chair's Action</w:t>
            </w:r>
            <w:r w:rsidR="00441033" w:rsidRPr="00804B64">
              <w:rPr>
                <w:color w:val="244061" w:themeColor="accent1" w:themeShade="80"/>
                <w:sz w:val="24"/>
                <w:szCs w:val="24"/>
              </w:rPr>
              <w:t>.</w:t>
            </w:r>
          </w:p>
          <w:p w14:paraId="11839CA8" w14:textId="77777777" w:rsidR="008B63B3" w:rsidRPr="00804B64" w:rsidRDefault="008B63B3" w:rsidP="009429D4">
            <w:pPr>
              <w:rPr>
                <w:color w:val="244061" w:themeColor="accent1" w:themeShade="80"/>
                <w:sz w:val="24"/>
                <w:szCs w:val="24"/>
              </w:rPr>
            </w:pPr>
          </w:p>
          <w:p w14:paraId="011D9401" w14:textId="77777777" w:rsidR="00441033" w:rsidRPr="00804B64" w:rsidRDefault="008B63B3" w:rsidP="0016656F">
            <w:pPr>
              <w:rPr>
                <w:color w:val="244061" w:themeColor="accent1" w:themeShade="80"/>
                <w:sz w:val="24"/>
                <w:szCs w:val="24"/>
              </w:rPr>
            </w:pPr>
            <w:r w:rsidRPr="00804B64">
              <w:rPr>
                <w:color w:val="244061" w:themeColor="accent1" w:themeShade="80"/>
                <w:sz w:val="24"/>
                <w:szCs w:val="24"/>
              </w:rPr>
              <w:t>Code change required in ASIS to reflect new School</w:t>
            </w:r>
            <w:r w:rsidR="00F860D9" w:rsidRPr="00804B64">
              <w:rPr>
                <w:color w:val="244061" w:themeColor="accent1" w:themeShade="80"/>
                <w:sz w:val="24"/>
                <w:szCs w:val="24"/>
              </w:rPr>
              <w:t>.</w:t>
            </w:r>
          </w:p>
          <w:p w14:paraId="66C39BF7" w14:textId="77777777" w:rsidR="00CF1938" w:rsidRPr="00804B64" w:rsidRDefault="00CF1938" w:rsidP="0016656F">
            <w:pPr>
              <w:rPr>
                <w:color w:val="244061" w:themeColor="accent1" w:themeShade="80"/>
                <w:sz w:val="24"/>
                <w:szCs w:val="24"/>
              </w:rPr>
            </w:pPr>
          </w:p>
          <w:p w14:paraId="79433602" w14:textId="77777777" w:rsidR="008B63B3" w:rsidRPr="00804B64" w:rsidRDefault="00441033" w:rsidP="0016656F">
            <w:pPr>
              <w:rPr>
                <w:color w:val="244061" w:themeColor="accent1" w:themeShade="80"/>
                <w:sz w:val="24"/>
                <w:szCs w:val="24"/>
              </w:rPr>
            </w:pPr>
            <w:r w:rsidRPr="00804B64">
              <w:rPr>
                <w:color w:val="244061" w:themeColor="accent1" w:themeShade="80"/>
                <w:sz w:val="24"/>
                <w:szCs w:val="24"/>
              </w:rPr>
              <w:t>Course finder would need to be updated to link to new School</w:t>
            </w:r>
            <w:r w:rsidR="00F860D9" w:rsidRPr="00804B64">
              <w:rPr>
                <w:color w:val="244061" w:themeColor="accent1" w:themeShade="80"/>
                <w:sz w:val="24"/>
                <w:szCs w:val="24"/>
              </w:rPr>
              <w:t>.</w:t>
            </w:r>
          </w:p>
          <w:p w14:paraId="227BE9E2" w14:textId="77777777" w:rsidR="008B63B3" w:rsidRPr="00804B64" w:rsidRDefault="008B63B3" w:rsidP="0016656F">
            <w:pPr>
              <w:rPr>
                <w:color w:val="244061" w:themeColor="accent1" w:themeShade="80"/>
                <w:sz w:val="24"/>
                <w:szCs w:val="24"/>
              </w:rPr>
            </w:pPr>
          </w:p>
          <w:p w14:paraId="06C84006" w14:textId="77777777" w:rsidR="009272C1" w:rsidRPr="00804B64" w:rsidRDefault="008B63B3" w:rsidP="0016656F">
            <w:pPr>
              <w:rPr>
                <w:color w:val="244061" w:themeColor="accent1" w:themeShade="80"/>
                <w:sz w:val="24"/>
                <w:szCs w:val="24"/>
              </w:rPr>
            </w:pPr>
            <w:r w:rsidRPr="00804B64">
              <w:rPr>
                <w:color w:val="244061" w:themeColor="accent1" w:themeShade="80"/>
                <w:sz w:val="24"/>
                <w:szCs w:val="24"/>
              </w:rPr>
              <w:t>UTLC approval &amp; notification not required</w:t>
            </w:r>
            <w:r w:rsidR="00F860D9" w:rsidRPr="00804B64">
              <w:rPr>
                <w:color w:val="244061" w:themeColor="accent1" w:themeShade="80"/>
                <w:sz w:val="24"/>
                <w:szCs w:val="24"/>
              </w:rPr>
              <w:t>.</w:t>
            </w:r>
          </w:p>
        </w:tc>
      </w:tr>
      <w:tr w:rsidR="008B63B3" w14:paraId="1C7A9501" w14:textId="77777777" w:rsidTr="008B63B3">
        <w:tc>
          <w:tcPr>
            <w:tcW w:w="1853" w:type="dxa"/>
            <w:vMerge/>
          </w:tcPr>
          <w:p w14:paraId="5C66C94D" w14:textId="77777777" w:rsidR="008B63B3" w:rsidRDefault="008B63B3" w:rsidP="009429D4"/>
        </w:tc>
        <w:tc>
          <w:tcPr>
            <w:tcW w:w="3642" w:type="dxa"/>
          </w:tcPr>
          <w:p w14:paraId="6E456609"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Change of Department</w:t>
            </w:r>
          </w:p>
          <w:p w14:paraId="77686A04" w14:textId="77777777" w:rsidR="008B63B3" w:rsidRPr="00804B64" w:rsidRDefault="008B63B3" w:rsidP="009429D4">
            <w:pPr>
              <w:rPr>
                <w:rFonts w:cs="Arial"/>
                <w:color w:val="244061" w:themeColor="accent1" w:themeShade="80"/>
                <w:sz w:val="24"/>
                <w:szCs w:val="24"/>
              </w:rPr>
            </w:pPr>
          </w:p>
          <w:p w14:paraId="7BB81A4E"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(If course content affected see relevant section)</w:t>
            </w:r>
          </w:p>
        </w:tc>
        <w:tc>
          <w:tcPr>
            <w:tcW w:w="7654" w:type="dxa"/>
          </w:tcPr>
          <w:p w14:paraId="60D6101B" w14:textId="77777777" w:rsidR="00801639" w:rsidRPr="00804B64" w:rsidRDefault="00801639" w:rsidP="00801639">
            <w:pPr>
              <w:rPr>
                <w:rFonts w:cs="Arial"/>
                <w:color w:val="244061" w:themeColor="accent1" w:themeShade="80"/>
                <w:sz w:val="24"/>
                <w:szCs w:val="24"/>
              </w:rPr>
            </w:pPr>
            <w:r w:rsidRPr="00804B64">
              <w:rPr>
                <w:rFonts w:cs="Arial"/>
                <w:color w:val="244061" w:themeColor="accent1" w:themeShade="80"/>
                <w:sz w:val="24"/>
                <w:szCs w:val="24"/>
              </w:rPr>
              <w:t>On the assumption that the transfer has come about through higher level discussions and agreement and there is no change to facilities or resources therefore not a matter for discussion at validation other than to change name of Department in documents:</w:t>
            </w:r>
          </w:p>
          <w:p w14:paraId="0F34B9B2" w14:textId="77777777" w:rsidR="00801639" w:rsidRPr="00804B64" w:rsidRDefault="00801639" w:rsidP="00801639">
            <w:pPr>
              <w:rPr>
                <w:rFonts w:cs="Arial"/>
                <w:color w:val="244061" w:themeColor="accent1" w:themeShade="80"/>
                <w:sz w:val="24"/>
                <w:szCs w:val="24"/>
              </w:rPr>
            </w:pPr>
          </w:p>
          <w:p w14:paraId="74C4ABFD" w14:textId="77777777" w:rsidR="00801639" w:rsidRPr="00804B64" w:rsidRDefault="00801639" w:rsidP="00801639">
            <w:pPr>
              <w:rPr>
                <w:rFonts w:cs="Arial"/>
                <w:color w:val="244061" w:themeColor="accent1" w:themeShade="80"/>
                <w:sz w:val="24"/>
                <w:szCs w:val="24"/>
              </w:rPr>
            </w:pPr>
            <w:r w:rsidRPr="00804B64">
              <w:rPr>
                <w:rFonts w:cs="Arial"/>
                <w:color w:val="244061" w:themeColor="accent1" w:themeShade="80"/>
                <w:sz w:val="24"/>
                <w:szCs w:val="24"/>
              </w:rPr>
              <w:t>Programme Specification updated via SAVP Chair's Action.</w:t>
            </w:r>
          </w:p>
          <w:p w14:paraId="3807104E" w14:textId="77777777" w:rsidR="00801639" w:rsidRPr="00804B64" w:rsidRDefault="00801639" w:rsidP="00801639">
            <w:pPr>
              <w:rPr>
                <w:rFonts w:cs="Arial"/>
                <w:color w:val="244061" w:themeColor="accent1" w:themeShade="80"/>
                <w:sz w:val="24"/>
                <w:szCs w:val="24"/>
              </w:rPr>
            </w:pPr>
          </w:p>
          <w:p w14:paraId="020962DF" w14:textId="77777777" w:rsidR="00801639" w:rsidRPr="00804B64" w:rsidRDefault="00801639" w:rsidP="00801639">
            <w:pPr>
              <w:rPr>
                <w:rFonts w:cs="Arial"/>
                <w:color w:val="244061" w:themeColor="accent1" w:themeShade="80"/>
                <w:sz w:val="24"/>
                <w:szCs w:val="24"/>
              </w:rPr>
            </w:pPr>
            <w:r w:rsidRPr="00804B64">
              <w:rPr>
                <w:rFonts w:cs="Arial"/>
                <w:color w:val="244061" w:themeColor="accent1" w:themeShade="80"/>
                <w:sz w:val="24"/>
                <w:szCs w:val="24"/>
              </w:rPr>
              <w:t>Code change required in ASIS to reflect new Department</w:t>
            </w:r>
            <w:r w:rsidR="009272C1" w:rsidRPr="00804B64">
              <w:rPr>
                <w:rFonts w:cs="Arial"/>
                <w:color w:val="244061" w:themeColor="accent1" w:themeShade="80"/>
                <w:sz w:val="24"/>
                <w:szCs w:val="24"/>
              </w:rPr>
              <w:t>.</w:t>
            </w:r>
          </w:p>
          <w:p w14:paraId="3D22B305" w14:textId="77777777" w:rsidR="00801639" w:rsidRPr="00804B64" w:rsidRDefault="00801639" w:rsidP="00801639">
            <w:pPr>
              <w:rPr>
                <w:rFonts w:cs="Arial"/>
                <w:color w:val="244061" w:themeColor="accent1" w:themeShade="80"/>
                <w:sz w:val="24"/>
                <w:szCs w:val="24"/>
              </w:rPr>
            </w:pPr>
          </w:p>
          <w:p w14:paraId="773A8E86" w14:textId="77777777" w:rsidR="008B63B3" w:rsidRPr="00804B64" w:rsidRDefault="00801639" w:rsidP="00801639">
            <w:pPr>
              <w:rPr>
                <w:rFonts w:cs="Arial"/>
                <w:color w:val="244061" w:themeColor="accent1" w:themeShade="80"/>
                <w:sz w:val="24"/>
                <w:szCs w:val="24"/>
              </w:rPr>
            </w:pPr>
            <w:r w:rsidRPr="00804B64">
              <w:rPr>
                <w:rFonts w:cs="Arial"/>
                <w:color w:val="244061" w:themeColor="accent1" w:themeShade="80"/>
                <w:sz w:val="24"/>
                <w:szCs w:val="24"/>
              </w:rPr>
              <w:t>UTLC approval &amp; notification not required</w:t>
            </w:r>
            <w:r w:rsidR="009272C1" w:rsidRPr="00804B64">
              <w:rPr>
                <w:rFonts w:cs="Arial"/>
                <w:color w:val="244061" w:themeColor="accent1" w:themeShade="80"/>
                <w:sz w:val="24"/>
                <w:szCs w:val="24"/>
              </w:rPr>
              <w:t>.</w:t>
            </w:r>
          </w:p>
        </w:tc>
      </w:tr>
      <w:tr w:rsidR="008B63B3" w14:paraId="24D3C488" w14:textId="77777777" w:rsidTr="008B63B3">
        <w:tc>
          <w:tcPr>
            <w:tcW w:w="1853" w:type="dxa"/>
            <w:vMerge w:val="restart"/>
          </w:tcPr>
          <w:p w14:paraId="25B3179D" w14:textId="77777777" w:rsidR="008B63B3" w:rsidRPr="00804B64" w:rsidRDefault="008B63B3" w:rsidP="009429D4">
            <w:pPr>
              <w:rPr>
                <w:color w:val="244061" w:themeColor="accent1" w:themeShade="80"/>
                <w:sz w:val="24"/>
                <w:szCs w:val="24"/>
              </w:rPr>
            </w:pPr>
            <w:r w:rsidRPr="00804B64">
              <w:rPr>
                <w:color w:val="244061" w:themeColor="accent1" w:themeShade="80"/>
                <w:sz w:val="24"/>
                <w:szCs w:val="24"/>
              </w:rPr>
              <w:t xml:space="preserve">4. </w:t>
            </w:r>
          </w:p>
          <w:p w14:paraId="629DAA1D" w14:textId="77777777" w:rsidR="008B63B3" w:rsidRPr="00804B64" w:rsidRDefault="008B63B3" w:rsidP="009429D4">
            <w:pPr>
              <w:rPr>
                <w:color w:val="244061" w:themeColor="accent1" w:themeShade="80"/>
                <w:sz w:val="24"/>
                <w:szCs w:val="24"/>
              </w:rPr>
            </w:pPr>
            <w:r w:rsidRPr="00804B64">
              <w:rPr>
                <w:color w:val="244061" w:themeColor="accent1" w:themeShade="80"/>
                <w:sz w:val="24"/>
                <w:szCs w:val="24"/>
              </w:rPr>
              <w:t>Course Accredited By</w:t>
            </w:r>
          </w:p>
        </w:tc>
        <w:tc>
          <w:tcPr>
            <w:tcW w:w="3642" w:type="dxa"/>
          </w:tcPr>
          <w:p w14:paraId="559410B2" w14:textId="77777777" w:rsidR="008B63B3" w:rsidRPr="00804B64" w:rsidRDefault="008B63B3" w:rsidP="006827B2">
            <w:pPr>
              <w:rPr>
                <w:rFonts w:cs="Arial"/>
                <w:color w:val="244061" w:themeColor="accent1" w:themeShade="80"/>
                <w:sz w:val="24"/>
                <w:szCs w:val="24"/>
              </w:rPr>
            </w:pPr>
            <w:r w:rsidRPr="00804B64">
              <w:rPr>
                <w:rFonts w:cs="Arial"/>
                <w:color w:val="244061" w:themeColor="accent1" w:themeShade="80"/>
                <w:sz w:val="24"/>
                <w:szCs w:val="24"/>
              </w:rPr>
              <w:t>New professional body accreditation/ re-accreditation achieved - no change to academic content</w:t>
            </w:r>
          </w:p>
        </w:tc>
        <w:tc>
          <w:tcPr>
            <w:tcW w:w="7654" w:type="dxa"/>
          </w:tcPr>
          <w:p w14:paraId="2C5167AA"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Reported through PSRB reporting to UTLC</w:t>
            </w:r>
            <w:r w:rsidR="000C34AC" w:rsidRPr="00804B64">
              <w:rPr>
                <w:rFonts w:cs="Arial"/>
                <w:color w:val="244061" w:themeColor="accent1" w:themeShade="80"/>
                <w:sz w:val="24"/>
                <w:szCs w:val="24"/>
              </w:rPr>
              <w:t>.</w:t>
            </w:r>
          </w:p>
          <w:p w14:paraId="4A02A6EB" w14:textId="77777777" w:rsidR="008B63B3" w:rsidRPr="00804B64" w:rsidRDefault="008B63B3" w:rsidP="009429D4">
            <w:pPr>
              <w:rPr>
                <w:rFonts w:cs="Arial"/>
                <w:color w:val="244061" w:themeColor="accent1" w:themeShade="80"/>
                <w:sz w:val="24"/>
                <w:szCs w:val="24"/>
              </w:rPr>
            </w:pPr>
          </w:p>
          <w:p w14:paraId="62CA6E1E"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Programme Specification updated via SAVP Chair's Action</w:t>
            </w:r>
            <w:r w:rsidR="000C34AC" w:rsidRPr="00804B64">
              <w:rPr>
                <w:rFonts w:cs="Arial"/>
                <w:color w:val="244061" w:themeColor="accent1" w:themeShade="80"/>
                <w:sz w:val="24"/>
                <w:szCs w:val="24"/>
              </w:rPr>
              <w:t>.</w:t>
            </w:r>
          </w:p>
          <w:p w14:paraId="0AEF728F" w14:textId="77777777" w:rsidR="008B63B3" w:rsidRPr="00804B64" w:rsidRDefault="008B63B3" w:rsidP="009429D4">
            <w:pPr>
              <w:rPr>
                <w:rFonts w:cs="Arial"/>
                <w:color w:val="244061" w:themeColor="accent1" w:themeShade="80"/>
                <w:sz w:val="24"/>
                <w:szCs w:val="24"/>
              </w:rPr>
            </w:pPr>
          </w:p>
          <w:p w14:paraId="1F0A7C84" w14:textId="77777777" w:rsidR="00801639" w:rsidRPr="00804B64" w:rsidRDefault="00801639" w:rsidP="009429D4">
            <w:pPr>
              <w:rPr>
                <w:rFonts w:cs="Arial"/>
                <w:color w:val="244061" w:themeColor="accent1" w:themeShade="80"/>
                <w:sz w:val="24"/>
                <w:szCs w:val="24"/>
              </w:rPr>
            </w:pPr>
            <w:r w:rsidRPr="00804B64">
              <w:rPr>
                <w:rFonts w:cs="Arial"/>
                <w:color w:val="244061" w:themeColor="accent1" w:themeShade="80"/>
                <w:sz w:val="24"/>
                <w:szCs w:val="24"/>
              </w:rPr>
              <w:t>Course finder would need to be updated to add accreditation if it is not currently there.</w:t>
            </w:r>
          </w:p>
          <w:p w14:paraId="7057A001" w14:textId="77777777" w:rsidR="00801639" w:rsidRPr="00804B64" w:rsidRDefault="00801639" w:rsidP="009429D4">
            <w:pPr>
              <w:rPr>
                <w:rFonts w:cs="Arial"/>
                <w:color w:val="244061" w:themeColor="accent1" w:themeShade="80"/>
                <w:sz w:val="24"/>
                <w:szCs w:val="24"/>
              </w:rPr>
            </w:pPr>
          </w:p>
          <w:p w14:paraId="6CA22E36" w14:textId="77777777" w:rsidR="008B63B3" w:rsidRPr="00804B64" w:rsidRDefault="008B63B3" w:rsidP="00571C8E">
            <w:pPr>
              <w:rPr>
                <w:rFonts w:cs="Arial"/>
                <w:color w:val="244061" w:themeColor="accent1" w:themeShade="80"/>
                <w:sz w:val="24"/>
                <w:szCs w:val="24"/>
              </w:rPr>
            </w:pPr>
            <w:r w:rsidRPr="00804B64">
              <w:rPr>
                <w:rFonts w:cs="Arial"/>
                <w:color w:val="244061" w:themeColor="accent1" w:themeShade="80"/>
                <w:sz w:val="24"/>
                <w:szCs w:val="24"/>
              </w:rPr>
              <w:t>UTLC approval not required</w:t>
            </w:r>
            <w:r w:rsidR="000C34AC" w:rsidRPr="00804B64">
              <w:rPr>
                <w:rFonts w:cs="Arial"/>
                <w:color w:val="244061" w:themeColor="accent1" w:themeShade="80"/>
                <w:sz w:val="24"/>
                <w:szCs w:val="24"/>
              </w:rPr>
              <w:t>.</w:t>
            </w:r>
          </w:p>
        </w:tc>
      </w:tr>
      <w:tr w:rsidR="008B63B3" w14:paraId="13B2D546" w14:textId="77777777" w:rsidTr="008B63B3">
        <w:tc>
          <w:tcPr>
            <w:tcW w:w="1853" w:type="dxa"/>
            <w:vMerge/>
          </w:tcPr>
          <w:p w14:paraId="6B275312" w14:textId="77777777" w:rsidR="008B63B3" w:rsidRDefault="008B63B3" w:rsidP="009429D4"/>
        </w:tc>
        <w:tc>
          <w:tcPr>
            <w:tcW w:w="3642" w:type="dxa"/>
          </w:tcPr>
          <w:p w14:paraId="5EAAC62F"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New professional body accreditation/ re-accreditation achieved - with changes to academic content a condition from PSRB</w:t>
            </w:r>
          </w:p>
        </w:tc>
        <w:tc>
          <w:tcPr>
            <w:tcW w:w="7654" w:type="dxa"/>
          </w:tcPr>
          <w:p w14:paraId="5881E199"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Reported through PSRB reporting to UTLC</w:t>
            </w:r>
            <w:r w:rsidR="000C34AC" w:rsidRPr="00804B64">
              <w:rPr>
                <w:rFonts w:cs="Arial"/>
                <w:color w:val="244061" w:themeColor="accent1" w:themeShade="80"/>
                <w:sz w:val="24"/>
                <w:szCs w:val="24"/>
              </w:rPr>
              <w:t>.</w:t>
            </w:r>
          </w:p>
          <w:p w14:paraId="09B89356" w14:textId="77777777" w:rsidR="008B63B3" w:rsidRPr="00804B64" w:rsidRDefault="008B63B3" w:rsidP="009429D4">
            <w:pPr>
              <w:rPr>
                <w:rFonts w:cs="Arial"/>
                <w:color w:val="244061" w:themeColor="accent1" w:themeShade="80"/>
                <w:sz w:val="24"/>
                <w:szCs w:val="24"/>
              </w:rPr>
            </w:pPr>
          </w:p>
          <w:p w14:paraId="08F8FB2D" w14:textId="77777777" w:rsidR="008B63B3" w:rsidRPr="00804B64" w:rsidRDefault="008B63B3" w:rsidP="00571C8E">
            <w:pPr>
              <w:rPr>
                <w:rFonts w:cs="Arial"/>
                <w:color w:val="244061" w:themeColor="accent1" w:themeShade="80"/>
                <w:sz w:val="24"/>
                <w:szCs w:val="24"/>
              </w:rPr>
            </w:pPr>
            <w:r w:rsidRPr="00804B64">
              <w:rPr>
                <w:rFonts w:cs="Arial"/>
                <w:color w:val="244061" w:themeColor="accent1" w:themeShade="80"/>
                <w:sz w:val="24"/>
                <w:szCs w:val="24"/>
              </w:rPr>
              <w:t xml:space="preserve">Validation type and approval defined by changes required to content </w:t>
            </w:r>
          </w:p>
          <w:p w14:paraId="52C891E9" w14:textId="77777777" w:rsidR="008B63B3" w:rsidRPr="00804B64" w:rsidRDefault="008B63B3" w:rsidP="00571C8E">
            <w:pPr>
              <w:rPr>
                <w:rFonts w:cs="Arial"/>
                <w:b/>
                <w:color w:val="244061" w:themeColor="accent1" w:themeShade="80"/>
                <w:sz w:val="24"/>
                <w:szCs w:val="24"/>
              </w:rPr>
            </w:pP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p w14:paraId="73928A0F" w14:textId="77777777" w:rsidR="00801639" w:rsidRPr="00804B64" w:rsidRDefault="00801639" w:rsidP="00571C8E">
            <w:pPr>
              <w:rPr>
                <w:rFonts w:cs="Arial"/>
                <w:b/>
                <w:color w:val="244061" w:themeColor="accent1" w:themeShade="80"/>
                <w:sz w:val="24"/>
                <w:szCs w:val="24"/>
              </w:rPr>
            </w:pPr>
          </w:p>
          <w:p w14:paraId="1353DF86" w14:textId="59B79E62" w:rsidR="00801639" w:rsidRPr="00E33F1C" w:rsidRDefault="00801639" w:rsidP="00571C8E">
            <w:pPr>
              <w:rPr>
                <w:rFonts w:cs="Arial"/>
                <w:color w:val="244061" w:themeColor="accent1" w:themeShade="80"/>
                <w:sz w:val="24"/>
                <w:szCs w:val="24"/>
              </w:rPr>
            </w:pPr>
            <w:r w:rsidRPr="00804B64">
              <w:rPr>
                <w:rFonts w:cs="Arial"/>
                <w:color w:val="244061" w:themeColor="accent1" w:themeShade="80"/>
                <w:sz w:val="24"/>
                <w:szCs w:val="24"/>
              </w:rPr>
              <w:lastRenderedPageBreak/>
              <w:t>Course finder would need to be updated to add accreditation if it is not currently there.</w:t>
            </w:r>
          </w:p>
        </w:tc>
      </w:tr>
      <w:tr w:rsidR="008B63B3" w14:paraId="1C700BE3" w14:textId="77777777" w:rsidTr="008B63B3">
        <w:tc>
          <w:tcPr>
            <w:tcW w:w="1853" w:type="dxa"/>
            <w:vMerge/>
          </w:tcPr>
          <w:p w14:paraId="4EAC9DBE" w14:textId="77777777" w:rsidR="008B63B3" w:rsidRDefault="008B63B3" w:rsidP="009429D4"/>
        </w:tc>
        <w:tc>
          <w:tcPr>
            <w:tcW w:w="3642" w:type="dxa"/>
          </w:tcPr>
          <w:p w14:paraId="4F2C6E85"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Existing professional body accreditation lost</w:t>
            </w:r>
          </w:p>
        </w:tc>
        <w:tc>
          <w:tcPr>
            <w:tcW w:w="7654" w:type="dxa"/>
          </w:tcPr>
          <w:p w14:paraId="7698BEC0"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Reported through PSRB reporting to UTLC</w:t>
            </w:r>
            <w:r w:rsidR="000C34AC" w:rsidRPr="00804B64">
              <w:rPr>
                <w:rFonts w:cs="Arial"/>
                <w:color w:val="244061" w:themeColor="accent1" w:themeShade="80"/>
                <w:sz w:val="24"/>
                <w:szCs w:val="24"/>
              </w:rPr>
              <w:t>.</w:t>
            </w:r>
          </w:p>
          <w:p w14:paraId="5CDAD52B" w14:textId="77777777" w:rsidR="008B63B3" w:rsidRPr="00804B64" w:rsidRDefault="008B63B3" w:rsidP="009429D4">
            <w:pPr>
              <w:rPr>
                <w:rFonts w:cs="Arial"/>
                <w:color w:val="244061" w:themeColor="accent1" w:themeShade="80"/>
                <w:sz w:val="24"/>
                <w:szCs w:val="24"/>
              </w:rPr>
            </w:pPr>
          </w:p>
          <w:p w14:paraId="5230B18E"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Programme Specification updated via SAVP, with discussion of management strategy</w:t>
            </w:r>
            <w:r w:rsidR="00801639" w:rsidRPr="00804B64">
              <w:rPr>
                <w:rFonts w:cs="Arial"/>
                <w:color w:val="244061" w:themeColor="accent1" w:themeShade="80"/>
                <w:sz w:val="24"/>
                <w:szCs w:val="24"/>
              </w:rPr>
              <w:t>.</w:t>
            </w:r>
          </w:p>
          <w:p w14:paraId="311873BF" w14:textId="77777777" w:rsidR="008B63B3" w:rsidRPr="00804B64" w:rsidRDefault="008B63B3" w:rsidP="009429D4">
            <w:pPr>
              <w:rPr>
                <w:rFonts w:cs="Arial"/>
                <w:color w:val="244061" w:themeColor="accent1" w:themeShade="80"/>
                <w:sz w:val="24"/>
                <w:szCs w:val="24"/>
              </w:rPr>
            </w:pPr>
          </w:p>
          <w:p w14:paraId="121D3417" w14:textId="77777777" w:rsidR="00801639" w:rsidRPr="00804B64" w:rsidRDefault="00801639" w:rsidP="00801639">
            <w:pPr>
              <w:rPr>
                <w:rFonts w:cs="Arial"/>
                <w:color w:val="244061" w:themeColor="accent1" w:themeShade="80"/>
                <w:sz w:val="24"/>
                <w:szCs w:val="24"/>
              </w:rPr>
            </w:pPr>
            <w:r w:rsidRPr="00804B64">
              <w:rPr>
                <w:rFonts w:cs="Arial"/>
                <w:color w:val="244061" w:themeColor="accent1" w:themeShade="80"/>
                <w:sz w:val="24"/>
                <w:szCs w:val="24"/>
              </w:rPr>
              <w:t xml:space="preserve">Course finder would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 xml:space="preserve"> to remove accreditation.</w:t>
            </w:r>
          </w:p>
          <w:p w14:paraId="056417B2" w14:textId="77777777" w:rsidR="00801639" w:rsidRPr="00804B64" w:rsidRDefault="00801639" w:rsidP="009429D4">
            <w:pPr>
              <w:rPr>
                <w:rFonts w:cs="Arial"/>
                <w:color w:val="244061" w:themeColor="accent1" w:themeShade="80"/>
                <w:sz w:val="24"/>
                <w:szCs w:val="24"/>
              </w:rPr>
            </w:pPr>
          </w:p>
          <w:p w14:paraId="6BEDCA20"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UTLC approval not required</w:t>
            </w:r>
            <w:r w:rsidR="00801639" w:rsidRPr="00804B64">
              <w:rPr>
                <w:rFonts w:cs="Arial"/>
                <w:color w:val="244061" w:themeColor="accent1" w:themeShade="80"/>
                <w:sz w:val="24"/>
                <w:szCs w:val="24"/>
              </w:rPr>
              <w:t>.</w:t>
            </w:r>
          </w:p>
        </w:tc>
      </w:tr>
      <w:tr w:rsidR="008B63B3" w14:paraId="49392B05" w14:textId="77777777" w:rsidTr="008B63B3">
        <w:tc>
          <w:tcPr>
            <w:tcW w:w="1853" w:type="dxa"/>
            <w:vMerge/>
          </w:tcPr>
          <w:p w14:paraId="1184CA6D" w14:textId="77777777" w:rsidR="008B63B3" w:rsidRDefault="008B63B3" w:rsidP="009429D4"/>
        </w:tc>
        <w:tc>
          <w:tcPr>
            <w:tcW w:w="3642" w:type="dxa"/>
          </w:tcPr>
          <w:p w14:paraId="2E566B99"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Professional body change name (all other things remain same)</w:t>
            </w:r>
          </w:p>
        </w:tc>
        <w:tc>
          <w:tcPr>
            <w:tcW w:w="7654" w:type="dxa"/>
          </w:tcPr>
          <w:p w14:paraId="446AA8AB" w14:textId="77777777" w:rsidR="008B63B3" w:rsidRPr="00804B64" w:rsidRDefault="008B63B3" w:rsidP="00571C8E">
            <w:pPr>
              <w:rPr>
                <w:rFonts w:cs="Arial"/>
                <w:color w:val="244061" w:themeColor="accent1" w:themeShade="80"/>
                <w:sz w:val="24"/>
                <w:szCs w:val="24"/>
              </w:rPr>
            </w:pPr>
            <w:r w:rsidRPr="00804B64">
              <w:rPr>
                <w:rFonts w:cs="Arial"/>
                <w:color w:val="244061" w:themeColor="accent1" w:themeShade="80"/>
                <w:sz w:val="24"/>
                <w:szCs w:val="24"/>
              </w:rPr>
              <w:t>Reported through PSRB reporting to UTLC</w:t>
            </w:r>
            <w:r w:rsidR="000C34AC" w:rsidRPr="00804B64">
              <w:rPr>
                <w:rFonts w:cs="Arial"/>
                <w:color w:val="244061" w:themeColor="accent1" w:themeShade="80"/>
                <w:sz w:val="24"/>
                <w:szCs w:val="24"/>
              </w:rPr>
              <w:t>.</w:t>
            </w:r>
          </w:p>
          <w:p w14:paraId="4AD58B07" w14:textId="77777777" w:rsidR="008B63B3" w:rsidRPr="00804B64" w:rsidRDefault="008B63B3" w:rsidP="00571C8E">
            <w:pPr>
              <w:rPr>
                <w:rFonts w:cs="Arial"/>
                <w:color w:val="244061" w:themeColor="accent1" w:themeShade="80"/>
                <w:sz w:val="24"/>
                <w:szCs w:val="24"/>
              </w:rPr>
            </w:pPr>
          </w:p>
          <w:p w14:paraId="7D435C63" w14:textId="77777777" w:rsidR="008B63B3" w:rsidRPr="00804B64" w:rsidRDefault="008B63B3" w:rsidP="00571C8E">
            <w:pPr>
              <w:rPr>
                <w:rFonts w:cs="Arial"/>
                <w:color w:val="244061" w:themeColor="accent1" w:themeShade="80"/>
                <w:sz w:val="24"/>
                <w:szCs w:val="24"/>
              </w:rPr>
            </w:pPr>
            <w:r w:rsidRPr="00804B64">
              <w:rPr>
                <w:rFonts w:cs="Arial"/>
                <w:color w:val="244061" w:themeColor="accent1" w:themeShade="80"/>
                <w:sz w:val="24"/>
                <w:szCs w:val="24"/>
              </w:rPr>
              <w:t>Programme Specification updated via SAVP Chair's Action</w:t>
            </w:r>
            <w:r w:rsidR="000C34AC" w:rsidRPr="00804B64">
              <w:rPr>
                <w:rFonts w:cs="Arial"/>
                <w:color w:val="244061" w:themeColor="accent1" w:themeShade="80"/>
                <w:sz w:val="24"/>
                <w:szCs w:val="24"/>
              </w:rPr>
              <w:t>.</w:t>
            </w:r>
          </w:p>
          <w:p w14:paraId="1C3C41CC" w14:textId="77777777" w:rsidR="008B63B3" w:rsidRPr="00804B64" w:rsidRDefault="008B63B3" w:rsidP="00571C8E">
            <w:pPr>
              <w:rPr>
                <w:rFonts w:cs="Arial"/>
                <w:color w:val="244061" w:themeColor="accent1" w:themeShade="80"/>
                <w:sz w:val="24"/>
                <w:szCs w:val="24"/>
              </w:rPr>
            </w:pPr>
          </w:p>
          <w:p w14:paraId="4EB4DE17" w14:textId="77777777" w:rsidR="00801639" w:rsidRPr="00804B64" w:rsidRDefault="00801639" w:rsidP="00571C8E">
            <w:pPr>
              <w:rPr>
                <w:rFonts w:cs="Arial"/>
                <w:color w:val="244061" w:themeColor="accent1" w:themeShade="80"/>
                <w:sz w:val="24"/>
                <w:szCs w:val="24"/>
              </w:rPr>
            </w:pPr>
            <w:r w:rsidRPr="00804B64">
              <w:rPr>
                <w:rFonts w:cs="Arial"/>
                <w:color w:val="244061" w:themeColor="accent1" w:themeShade="80"/>
                <w:sz w:val="24"/>
                <w:szCs w:val="24"/>
              </w:rPr>
              <w:t xml:space="preserve">Course finder would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 xml:space="preserve"> to reflect name change.</w:t>
            </w:r>
          </w:p>
          <w:p w14:paraId="0BB8EDED" w14:textId="77777777" w:rsidR="00801639" w:rsidRPr="00804B64" w:rsidRDefault="00801639" w:rsidP="00571C8E">
            <w:pPr>
              <w:rPr>
                <w:rFonts w:cs="Arial"/>
                <w:color w:val="244061" w:themeColor="accent1" w:themeShade="80"/>
                <w:sz w:val="24"/>
                <w:szCs w:val="24"/>
              </w:rPr>
            </w:pPr>
          </w:p>
          <w:p w14:paraId="347A0C5D" w14:textId="744405D7" w:rsidR="009272C1" w:rsidRPr="00804B64" w:rsidRDefault="008B63B3" w:rsidP="00B273BC">
            <w:pPr>
              <w:rPr>
                <w:rFonts w:cs="Arial"/>
                <w:color w:val="244061" w:themeColor="accent1" w:themeShade="80"/>
                <w:sz w:val="24"/>
                <w:szCs w:val="24"/>
              </w:rPr>
            </w:pPr>
            <w:r w:rsidRPr="00804B64">
              <w:rPr>
                <w:rFonts w:cs="Arial"/>
                <w:color w:val="244061" w:themeColor="accent1" w:themeShade="80"/>
                <w:sz w:val="24"/>
                <w:szCs w:val="24"/>
              </w:rPr>
              <w:t>UTLC approval not required</w:t>
            </w:r>
            <w:r w:rsidR="000C34AC" w:rsidRPr="00804B64">
              <w:rPr>
                <w:rFonts w:cs="Arial"/>
                <w:color w:val="244061" w:themeColor="accent1" w:themeShade="80"/>
                <w:sz w:val="24"/>
                <w:szCs w:val="24"/>
              </w:rPr>
              <w:t>.</w:t>
            </w:r>
          </w:p>
        </w:tc>
      </w:tr>
      <w:tr w:rsidR="008B63B3" w14:paraId="6C121AAC" w14:textId="77777777" w:rsidTr="008B63B3">
        <w:tc>
          <w:tcPr>
            <w:tcW w:w="1853" w:type="dxa"/>
            <w:vMerge w:val="restart"/>
          </w:tcPr>
          <w:p w14:paraId="3134337D"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 xml:space="preserve">5. </w:t>
            </w:r>
          </w:p>
          <w:p w14:paraId="3AA7FFA1"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Mode of Delivery</w:t>
            </w:r>
          </w:p>
        </w:tc>
        <w:tc>
          <w:tcPr>
            <w:tcW w:w="3642" w:type="dxa"/>
          </w:tcPr>
          <w:p w14:paraId="5A068653"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New mode of delivery added</w:t>
            </w:r>
          </w:p>
        </w:tc>
        <w:tc>
          <w:tcPr>
            <w:tcW w:w="7654" w:type="dxa"/>
          </w:tcPr>
          <w:p w14:paraId="475BF8E4" w14:textId="77777777" w:rsidR="008B63B3" w:rsidRPr="00804B64" w:rsidRDefault="008B63B3" w:rsidP="00774C01">
            <w:pPr>
              <w:rPr>
                <w:rFonts w:cs="Arial"/>
                <w:color w:val="244061" w:themeColor="accent1" w:themeShade="80"/>
                <w:sz w:val="24"/>
                <w:szCs w:val="24"/>
              </w:rPr>
            </w:pPr>
            <w:r w:rsidRPr="00804B64">
              <w:rPr>
                <w:rFonts w:cs="Arial"/>
                <w:color w:val="244061" w:themeColor="accent1" w:themeShade="80"/>
                <w:sz w:val="24"/>
                <w:szCs w:val="24"/>
              </w:rPr>
              <w:t>Validation type typically SAVP, with consideration of resource implications.</w:t>
            </w:r>
          </w:p>
          <w:p w14:paraId="2E681B65" w14:textId="77777777" w:rsidR="008B63B3" w:rsidRPr="00804B64" w:rsidRDefault="008B63B3" w:rsidP="00774C01">
            <w:pPr>
              <w:rPr>
                <w:rFonts w:cs="Arial"/>
                <w:color w:val="244061" w:themeColor="accent1" w:themeShade="80"/>
                <w:sz w:val="24"/>
                <w:szCs w:val="24"/>
              </w:rPr>
            </w:pPr>
            <w:r w:rsidRPr="00804B64">
              <w:rPr>
                <w:rFonts w:cs="Arial"/>
                <w:color w:val="244061" w:themeColor="accent1" w:themeShade="80"/>
                <w:sz w:val="24"/>
                <w:szCs w:val="24"/>
              </w:rPr>
              <w:t>Distance Learning will always be UVP</w:t>
            </w:r>
            <w:r w:rsidR="009272C1" w:rsidRPr="00804B64">
              <w:rPr>
                <w:rFonts w:cs="Arial"/>
                <w:color w:val="244061" w:themeColor="accent1" w:themeShade="80"/>
                <w:sz w:val="24"/>
                <w:szCs w:val="24"/>
              </w:rPr>
              <w:t>.</w:t>
            </w:r>
            <w:r w:rsidRPr="00804B64">
              <w:rPr>
                <w:rFonts w:cs="Arial"/>
                <w:color w:val="244061" w:themeColor="accent1" w:themeShade="80"/>
                <w:sz w:val="24"/>
                <w:szCs w:val="24"/>
              </w:rPr>
              <w:t xml:space="preserve"> </w:t>
            </w:r>
          </w:p>
          <w:p w14:paraId="6AEFBFFD" w14:textId="77777777" w:rsidR="008B63B3" w:rsidRPr="00804B64" w:rsidRDefault="008B63B3" w:rsidP="00061400">
            <w:pPr>
              <w:rPr>
                <w:rFonts w:cs="Arial"/>
                <w:color w:val="244061" w:themeColor="accent1" w:themeShade="80"/>
                <w:sz w:val="24"/>
                <w:szCs w:val="24"/>
              </w:rPr>
            </w:pPr>
          </w:p>
          <w:p w14:paraId="0AA545FF" w14:textId="77777777" w:rsidR="008B63B3" w:rsidRPr="00804B64" w:rsidRDefault="008B63B3" w:rsidP="00061400">
            <w:pPr>
              <w:rPr>
                <w:rFonts w:cs="Arial"/>
                <w:color w:val="244061" w:themeColor="accent1" w:themeShade="80"/>
                <w:sz w:val="24"/>
                <w:szCs w:val="24"/>
              </w:rPr>
            </w:pPr>
            <w:r w:rsidRPr="00804B64">
              <w:rPr>
                <w:rFonts w:cs="Arial"/>
                <w:color w:val="244061" w:themeColor="accent1" w:themeShade="80"/>
                <w:sz w:val="24"/>
                <w:szCs w:val="24"/>
              </w:rPr>
              <w:t>Additional course record required in ASIS</w:t>
            </w:r>
            <w:r w:rsidR="009272C1" w:rsidRPr="00804B64">
              <w:rPr>
                <w:rFonts w:cs="Arial"/>
                <w:color w:val="244061" w:themeColor="accent1" w:themeShade="80"/>
                <w:sz w:val="24"/>
                <w:szCs w:val="24"/>
              </w:rPr>
              <w:t>.</w:t>
            </w:r>
          </w:p>
          <w:p w14:paraId="017B0F7F" w14:textId="77777777" w:rsidR="003A05F7" w:rsidRPr="00804B64" w:rsidRDefault="003A05F7" w:rsidP="00061400">
            <w:pPr>
              <w:rPr>
                <w:rFonts w:cs="Arial"/>
                <w:color w:val="244061" w:themeColor="accent1" w:themeShade="80"/>
                <w:sz w:val="24"/>
                <w:szCs w:val="24"/>
              </w:rPr>
            </w:pPr>
          </w:p>
          <w:p w14:paraId="690E3607" w14:textId="77777777" w:rsidR="003A05F7" w:rsidRPr="00804B64" w:rsidRDefault="003A05F7" w:rsidP="00061400">
            <w:pPr>
              <w:rPr>
                <w:rFonts w:cs="Arial"/>
                <w:color w:val="244061" w:themeColor="accent1" w:themeShade="80"/>
                <w:sz w:val="24"/>
                <w:szCs w:val="24"/>
              </w:rPr>
            </w:pPr>
            <w:r w:rsidRPr="00804B64">
              <w:rPr>
                <w:rFonts w:cs="Arial"/>
                <w:color w:val="244061" w:themeColor="accent1" w:themeShade="80"/>
                <w:sz w:val="24"/>
                <w:szCs w:val="24"/>
              </w:rPr>
              <w:t xml:space="preserve">Course finder would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 xml:space="preserve"> to add new mode of delivery.</w:t>
            </w:r>
          </w:p>
          <w:p w14:paraId="613BA1E7" w14:textId="77777777" w:rsidR="008B63B3" w:rsidRPr="00804B64" w:rsidRDefault="008B63B3" w:rsidP="00061400">
            <w:pPr>
              <w:rPr>
                <w:rFonts w:cs="Arial"/>
                <w:color w:val="244061" w:themeColor="accent1" w:themeShade="80"/>
                <w:sz w:val="24"/>
                <w:szCs w:val="24"/>
              </w:rPr>
            </w:pPr>
          </w:p>
          <w:p w14:paraId="07809CF5" w14:textId="70A10D0D" w:rsidR="000C34AC" w:rsidRPr="00804B64" w:rsidRDefault="008B63B3" w:rsidP="00061400">
            <w:pPr>
              <w:rPr>
                <w:rFonts w:cs="Arial"/>
                <w:color w:val="244061" w:themeColor="accent1" w:themeShade="80"/>
                <w:sz w:val="24"/>
                <w:szCs w:val="24"/>
              </w:rPr>
            </w:pPr>
            <w:r w:rsidRPr="00804B64">
              <w:rPr>
                <w:rFonts w:cs="Arial"/>
                <w:color w:val="244061" w:themeColor="accent1" w:themeShade="80"/>
                <w:sz w:val="24"/>
                <w:szCs w:val="24"/>
              </w:rPr>
              <w:t>UTLC approval &amp; notification required</w:t>
            </w:r>
            <w:r w:rsidR="009272C1" w:rsidRPr="00804B64">
              <w:rPr>
                <w:rFonts w:cs="Arial"/>
                <w:color w:val="244061" w:themeColor="accent1" w:themeShade="80"/>
                <w:sz w:val="24"/>
                <w:szCs w:val="24"/>
              </w:rPr>
              <w:t xml:space="preserve"> </w:t>
            </w: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65628839" w14:textId="77777777" w:rsidTr="008B63B3">
        <w:tc>
          <w:tcPr>
            <w:tcW w:w="1853" w:type="dxa"/>
            <w:vMerge/>
          </w:tcPr>
          <w:p w14:paraId="0D96371E" w14:textId="77777777" w:rsidR="008B63B3" w:rsidRPr="00804B64" w:rsidRDefault="008B63B3" w:rsidP="00E440A2">
            <w:pPr>
              <w:rPr>
                <w:color w:val="244061" w:themeColor="accent1" w:themeShade="80"/>
                <w:sz w:val="24"/>
                <w:szCs w:val="24"/>
              </w:rPr>
            </w:pPr>
          </w:p>
        </w:tc>
        <w:tc>
          <w:tcPr>
            <w:tcW w:w="3642" w:type="dxa"/>
          </w:tcPr>
          <w:p w14:paraId="56CD2C79"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Existing mode of delivery withdrawn</w:t>
            </w:r>
          </w:p>
        </w:tc>
        <w:tc>
          <w:tcPr>
            <w:tcW w:w="7654" w:type="dxa"/>
          </w:tcPr>
          <w:p w14:paraId="18300F1A" w14:textId="77777777" w:rsidR="008B63B3" w:rsidRPr="00804B64" w:rsidRDefault="008B63B3" w:rsidP="00061400">
            <w:pPr>
              <w:rPr>
                <w:rFonts w:cs="Arial"/>
                <w:color w:val="244061" w:themeColor="accent1" w:themeShade="80"/>
                <w:sz w:val="24"/>
                <w:szCs w:val="24"/>
              </w:rPr>
            </w:pPr>
            <w:r w:rsidRPr="00804B64">
              <w:rPr>
                <w:rFonts w:cs="Arial"/>
                <w:color w:val="244061" w:themeColor="accent1" w:themeShade="80"/>
                <w:sz w:val="24"/>
                <w:szCs w:val="24"/>
              </w:rPr>
              <w:t>Programme Specification updated via SAVP, with discussion of exit strategy</w:t>
            </w:r>
            <w:r w:rsidR="003A05F7" w:rsidRPr="00804B64">
              <w:rPr>
                <w:rFonts w:cs="Arial"/>
                <w:color w:val="244061" w:themeColor="accent1" w:themeShade="80"/>
                <w:sz w:val="24"/>
                <w:szCs w:val="24"/>
              </w:rPr>
              <w:t>.</w:t>
            </w:r>
          </w:p>
          <w:p w14:paraId="06C01691" w14:textId="77777777" w:rsidR="003A05F7" w:rsidRPr="00804B64" w:rsidRDefault="003A05F7" w:rsidP="00061400">
            <w:pPr>
              <w:rPr>
                <w:rFonts w:cs="Arial"/>
                <w:color w:val="244061" w:themeColor="accent1" w:themeShade="80"/>
                <w:sz w:val="24"/>
                <w:szCs w:val="24"/>
              </w:rPr>
            </w:pPr>
          </w:p>
          <w:p w14:paraId="122E5C0C" w14:textId="77777777" w:rsidR="003A05F7" w:rsidRPr="00804B64" w:rsidRDefault="003A05F7" w:rsidP="00061400">
            <w:pPr>
              <w:rPr>
                <w:rFonts w:cs="Arial"/>
                <w:color w:val="244061" w:themeColor="accent1" w:themeShade="80"/>
                <w:sz w:val="24"/>
                <w:szCs w:val="24"/>
              </w:rPr>
            </w:pPr>
            <w:r w:rsidRPr="00804B64">
              <w:rPr>
                <w:rFonts w:cs="Arial"/>
                <w:color w:val="244061" w:themeColor="accent1" w:themeShade="80"/>
                <w:sz w:val="24"/>
                <w:szCs w:val="24"/>
              </w:rPr>
              <w:t xml:space="preserve">ASIS course record would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178DE1A6" w14:textId="77777777" w:rsidR="003A05F7" w:rsidRPr="00804B64" w:rsidRDefault="003A05F7" w:rsidP="00061400">
            <w:pPr>
              <w:rPr>
                <w:rFonts w:cs="Arial"/>
                <w:color w:val="244061" w:themeColor="accent1" w:themeShade="80"/>
                <w:sz w:val="24"/>
                <w:szCs w:val="24"/>
              </w:rPr>
            </w:pPr>
          </w:p>
          <w:p w14:paraId="39165401" w14:textId="77777777" w:rsidR="003A05F7" w:rsidRPr="00804B64" w:rsidRDefault="003A05F7" w:rsidP="00061400">
            <w:pPr>
              <w:rPr>
                <w:rFonts w:cs="Arial"/>
                <w:color w:val="244061" w:themeColor="accent1" w:themeShade="80"/>
                <w:sz w:val="24"/>
                <w:szCs w:val="24"/>
              </w:rPr>
            </w:pPr>
            <w:r w:rsidRPr="00804B64">
              <w:rPr>
                <w:rFonts w:cs="Arial"/>
                <w:color w:val="244061" w:themeColor="accent1" w:themeShade="80"/>
                <w:sz w:val="24"/>
                <w:szCs w:val="24"/>
              </w:rPr>
              <w:t xml:space="preserve">Course finder would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 xml:space="preserve"> to add remove mode of delivery.</w:t>
            </w:r>
          </w:p>
          <w:p w14:paraId="28A174C5" w14:textId="77777777" w:rsidR="008B63B3" w:rsidRPr="00804B64" w:rsidRDefault="008B63B3" w:rsidP="009429D4">
            <w:pPr>
              <w:rPr>
                <w:rFonts w:cs="Arial"/>
                <w:color w:val="244061" w:themeColor="accent1" w:themeShade="80"/>
                <w:sz w:val="24"/>
                <w:szCs w:val="24"/>
              </w:rPr>
            </w:pPr>
          </w:p>
          <w:p w14:paraId="55096B34"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UTLC approval &amp; notification not required</w:t>
            </w:r>
            <w:r w:rsidR="000C34AC" w:rsidRPr="00804B64">
              <w:rPr>
                <w:rFonts w:cs="Arial"/>
                <w:color w:val="244061" w:themeColor="accent1" w:themeShade="80"/>
                <w:sz w:val="24"/>
                <w:szCs w:val="24"/>
              </w:rPr>
              <w:t>.</w:t>
            </w:r>
          </w:p>
        </w:tc>
      </w:tr>
      <w:tr w:rsidR="008B63B3" w14:paraId="52E61675" w14:textId="77777777" w:rsidTr="008B63B3">
        <w:tc>
          <w:tcPr>
            <w:tcW w:w="1853" w:type="dxa"/>
          </w:tcPr>
          <w:p w14:paraId="1010E6D9"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lastRenderedPageBreak/>
              <w:t xml:space="preserve">6. </w:t>
            </w:r>
          </w:p>
          <w:p w14:paraId="7374DB23"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Final Award</w:t>
            </w:r>
          </w:p>
        </w:tc>
        <w:tc>
          <w:tcPr>
            <w:tcW w:w="3642" w:type="dxa"/>
          </w:tcPr>
          <w:p w14:paraId="6507B26B" w14:textId="77777777" w:rsidR="008B63B3" w:rsidRPr="00804B64" w:rsidRDefault="008B63B3" w:rsidP="009429D4">
            <w:pPr>
              <w:rPr>
                <w:rFonts w:cs="Arial"/>
                <w:color w:val="244061" w:themeColor="accent1" w:themeShade="80"/>
                <w:sz w:val="24"/>
                <w:szCs w:val="24"/>
              </w:rPr>
            </w:pPr>
            <w:r w:rsidRPr="00804B64">
              <w:rPr>
                <w:rFonts w:cs="Arial"/>
                <w:color w:val="244061" w:themeColor="accent1" w:themeShade="80"/>
                <w:sz w:val="24"/>
                <w:szCs w:val="24"/>
              </w:rPr>
              <w:t xml:space="preserve">Change from one award type to another (BA to BSc, BSc to BA, MA to MSc, MSc to MA </w:t>
            </w:r>
            <w:proofErr w:type="spellStart"/>
            <w:r w:rsidRPr="00804B64">
              <w:rPr>
                <w:rFonts w:cs="Arial"/>
                <w:color w:val="244061" w:themeColor="accent1" w:themeShade="80"/>
                <w:sz w:val="24"/>
                <w:szCs w:val="24"/>
              </w:rPr>
              <w:t>etc</w:t>
            </w:r>
            <w:proofErr w:type="spellEnd"/>
            <w:r w:rsidRPr="00804B64">
              <w:rPr>
                <w:rFonts w:cs="Arial"/>
                <w:color w:val="244061" w:themeColor="accent1" w:themeShade="80"/>
                <w:sz w:val="24"/>
                <w:szCs w:val="24"/>
              </w:rPr>
              <w:t>)</w:t>
            </w:r>
          </w:p>
        </w:tc>
        <w:tc>
          <w:tcPr>
            <w:tcW w:w="7654" w:type="dxa"/>
          </w:tcPr>
          <w:p w14:paraId="73549181" w14:textId="77777777" w:rsidR="008B63B3" w:rsidRPr="00804B64" w:rsidRDefault="008B63B3" w:rsidP="00774C01">
            <w:pPr>
              <w:rPr>
                <w:rFonts w:cs="Arial"/>
                <w:color w:val="244061" w:themeColor="accent1" w:themeShade="80"/>
                <w:sz w:val="24"/>
                <w:szCs w:val="24"/>
              </w:rPr>
            </w:pPr>
            <w:r w:rsidRPr="00804B64">
              <w:rPr>
                <w:rFonts w:cs="Arial"/>
                <w:color w:val="244061" w:themeColor="accent1" w:themeShade="80"/>
                <w:sz w:val="24"/>
                <w:szCs w:val="24"/>
              </w:rPr>
              <w:t>Validation type typically SAVP/SAVP+</w:t>
            </w:r>
            <w:r w:rsidR="003A1F1A" w:rsidRPr="00804B64">
              <w:rPr>
                <w:rFonts w:cs="Arial"/>
                <w:color w:val="244061" w:themeColor="accent1" w:themeShade="80"/>
                <w:sz w:val="24"/>
                <w:szCs w:val="24"/>
              </w:rPr>
              <w:t xml:space="preserve">, with confirmation </w:t>
            </w:r>
            <w:r w:rsidR="00D539DD" w:rsidRPr="00804B64">
              <w:rPr>
                <w:rFonts w:cs="Arial"/>
                <w:color w:val="244061" w:themeColor="accent1" w:themeShade="80"/>
                <w:sz w:val="24"/>
                <w:szCs w:val="24"/>
              </w:rPr>
              <w:t>of agreement from current students if change to apply to them.</w:t>
            </w:r>
          </w:p>
          <w:p w14:paraId="0E5EEB84" w14:textId="77777777" w:rsidR="008B63B3" w:rsidRPr="00804B64" w:rsidRDefault="008B63B3" w:rsidP="00774C01">
            <w:pPr>
              <w:rPr>
                <w:rFonts w:cs="Arial"/>
                <w:color w:val="244061" w:themeColor="accent1" w:themeShade="80"/>
                <w:sz w:val="24"/>
                <w:szCs w:val="24"/>
              </w:rPr>
            </w:pPr>
          </w:p>
          <w:p w14:paraId="6A7DDEEC" w14:textId="77777777" w:rsidR="008B63B3" w:rsidRPr="00804B64" w:rsidRDefault="008B63B3" w:rsidP="00774C01">
            <w:pPr>
              <w:rPr>
                <w:rFonts w:cs="Arial"/>
                <w:color w:val="244061" w:themeColor="accent1" w:themeShade="80"/>
                <w:sz w:val="24"/>
                <w:szCs w:val="24"/>
              </w:rPr>
            </w:pPr>
            <w:r w:rsidRPr="00804B64">
              <w:rPr>
                <w:rFonts w:cs="Arial"/>
                <w:color w:val="244061" w:themeColor="accent1" w:themeShade="80"/>
                <w:sz w:val="24"/>
                <w:szCs w:val="24"/>
              </w:rPr>
              <w:t>Additional course record required in ASIS</w:t>
            </w:r>
            <w:r w:rsidR="000C34AC" w:rsidRPr="00804B64">
              <w:rPr>
                <w:rFonts w:cs="Arial"/>
                <w:color w:val="244061" w:themeColor="accent1" w:themeShade="80"/>
                <w:sz w:val="24"/>
                <w:szCs w:val="24"/>
              </w:rPr>
              <w:t>.</w:t>
            </w:r>
          </w:p>
          <w:p w14:paraId="79DDF7DF" w14:textId="77777777" w:rsidR="008B63B3" w:rsidRPr="00804B64" w:rsidRDefault="008B63B3" w:rsidP="00774C01">
            <w:pPr>
              <w:rPr>
                <w:rFonts w:cs="Arial"/>
                <w:color w:val="244061" w:themeColor="accent1" w:themeShade="80"/>
                <w:sz w:val="24"/>
                <w:szCs w:val="24"/>
              </w:rPr>
            </w:pPr>
          </w:p>
          <w:p w14:paraId="537B14AE" w14:textId="77777777" w:rsidR="003A05F7" w:rsidRPr="00804B64" w:rsidRDefault="003A05F7" w:rsidP="00774C01">
            <w:pPr>
              <w:rPr>
                <w:rFonts w:cs="Arial"/>
                <w:color w:val="244061" w:themeColor="accent1" w:themeShade="80"/>
                <w:sz w:val="24"/>
                <w:szCs w:val="24"/>
              </w:rPr>
            </w:pPr>
            <w:r w:rsidRPr="00804B64">
              <w:rPr>
                <w:rFonts w:cs="Arial"/>
                <w:color w:val="244061" w:themeColor="accent1" w:themeShade="80"/>
                <w:sz w:val="24"/>
                <w:szCs w:val="24"/>
              </w:rPr>
              <w:t xml:space="preserve">Course finder would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33D53BFE" w14:textId="77777777" w:rsidR="003A05F7" w:rsidRPr="00804B64" w:rsidRDefault="003A05F7" w:rsidP="00774C01">
            <w:pPr>
              <w:rPr>
                <w:rFonts w:cs="Arial"/>
                <w:color w:val="244061" w:themeColor="accent1" w:themeShade="80"/>
                <w:sz w:val="24"/>
                <w:szCs w:val="24"/>
              </w:rPr>
            </w:pPr>
          </w:p>
          <w:p w14:paraId="2B4A0D1F" w14:textId="6D7EA6FA" w:rsidR="000C34AC" w:rsidRPr="00E33F1C" w:rsidRDefault="008B63B3" w:rsidP="000C34AC">
            <w:pPr>
              <w:rPr>
                <w:rFonts w:cs="Arial"/>
                <w:b/>
                <w:color w:val="244061" w:themeColor="accent1" w:themeShade="80"/>
                <w:sz w:val="24"/>
                <w:szCs w:val="24"/>
              </w:rPr>
            </w:pPr>
            <w:r w:rsidRPr="00804B64">
              <w:rPr>
                <w:rFonts w:cs="Arial"/>
                <w:color w:val="244061" w:themeColor="accent1" w:themeShade="80"/>
                <w:sz w:val="24"/>
                <w:szCs w:val="24"/>
              </w:rPr>
              <w:t>UTLC approval &amp; notification required</w:t>
            </w:r>
            <w:r w:rsidR="000C34AC" w:rsidRPr="00804B64">
              <w:rPr>
                <w:rFonts w:cs="Arial"/>
                <w:color w:val="244061" w:themeColor="accent1" w:themeShade="80"/>
                <w:sz w:val="24"/>
                <w:szCs w:val="24"/>
              </w:rPr>
              <w:t xml:space="preserve"> </w:t>
            </w: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49BEA32A" w14:textId="77777777" w:rsidTr="008B63B3">
        <w:tc>
          <w:tcPr>
            <w:tcW w:w="1853" w:type="dxa"/>
            <w:vMerge w:val="restart"/>
          </w:tcPr>
          <w:p w14:paraId="5FF8692F"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 xml:space="preserve">7. </w:t>
            </w:r>
          </w:p>
          <w:p w14:paraId="57E81261"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Course Title</w:t>
            </w:r>
          </w:p>
        </w:tc>
        <w:tc>
          <w:tcPr>
            <w:tcW w:w="3642" w:type="dxa"/>
          </w:tcPr>
          <w:p w14:paraId="7D15F910" w14:textId="77777777" w:rsidR="008B63B3" w:rsidRPr="00804B64" w:rsidRDefault="008B63B3" w:rsidP="0028013B">
            <w:pPr>
              <w:rPr>
                <w:rFonts w:cs="Arial"/>
                <w:color w:val="244061" w:themeColor="accent1" w:themeShade="80"/>
                <w:sz w:val="24"/>
                <w:szCs w:val="24"/>
              </w:rPr>
            </w:pPr>
            <w:r w:rsidRPr="00804B64">
              <w:rPr>
                <w:rFonts w:cs="Arial"/>
                <w:color w:val="244061" w:themeColor="accent1" w:themeShade="80"/>
                <w:sz w:val="24"/>
                <w:szCs w:val="24"/>
              </w:rPr>
              <w:t>Change to course title</w:t>
            </w:r>
          </w:p>
        </w:tc>
        <w:tc>
          <w:tcPr>
            <w:tcW w:w="7654" w:type="dxa"/>
          </w:tcPr>
          <w:p w14:paraId="4F00D53F" w14:textId="77777777" w:rsidR="008B63B3" w:rsidRPr="00804B64" w:rsidRDefault="008B63B3" w:rsidP="00DA0F92">
            <w:pPr>
              <w:rPr>
                <w:rFonts w:cs="Arial"/>
                <w:color w:val="244061" w:themeColor="accent1" w:themeShade="80"/>
                <w:sz w:val="24"/>
                <w:szCs w:val="24"/>
              </w:rPr>
            </w:pPr>
            <w:r w:rsidRPr="00804B64">
              <w:rPr>
                <w:rFonts w:cs="Arial"/>
                <w:color w:val="244061" w:themeColor="accent1" w:themeShade="80"/>
                <w:sz w:val="24"/>
                <w:szCs w:val="24"/>
              </w:rPr>
              <w:t>Validation type typically SAVP/SAVP+</w:t>
            </w:r>
            <w:r w:rsidR="00D539DD" w:rsidRPr="00804B64">
              <w:rPr>
                <w:rFonts w:cs="Arial"/>
                <w:color w:val="244061" w:themeColor="accent1" w:themeShade="80"/>
                <w:sz w:val="24"/>
                <w:szCs w:val="24"/>
              </w:rPr>
              <w:t>, with confirmation of agreement from current students if change to apply to them.</w:t>
            </w:r>
          </w:p>
          <w:p w14:paraId="6E01A43B" w14:textId="77777777" w:rsidR="008B63B3" w:rsidRPr="00804B64" w:rsidRDefault="008B63B3" w:rsidP="00DA0F92">
            <w:pPr>
              <w:rPr>
                <w:rFonts w:cs="Arial"/>
                <w:color w:val="244061" w:themeColor="accent1" w:themeShade="80"/>
                <w:sz w:val="24"/>
                <w:szCs w:val="24"/>
              </w:rPr>
            </w:pPr>
          </w:p>
          <w:p w14:paraId="50065D2D" w14:textId="77777777" w:rsidR="008B63B3" w:rsidRPr="00804B64" w:rsidRDefault="008B63B3" w:rsidP="00DA0F92">
            <w:pPr>
              <w:rPr>
                <w:rFonts w:cs="Arial"/>
                <w:color w:val="244061" w:themeColor="accent1" w:themeShade="80"/>
                <w:sz w:val="24"/>
                <w:szCs w:val="24"/>
              </w:rPr>
            </w:pPr>
            <w:r w:rsidRPr="00804B64">
              <w:rPr>
                <w:rFonts w:cs="Arial"/>
                <w:color w:val="244061" w:themeColor="accent1" w:themeShade="80"/>
                <w:sz w:val="24"/>
                <w:szCs w:val="24"/>
              </w:rPr>
              <w:t>Change to course record required in ASIS</w:t>
            </w:r>
            <w:r w:rsidR="000C34AC" w:rsidRPr="00804B64">
              <w:rPr>
                <w:rFonts w:cs="Arial"/>
                <w:color w:val="244061" w:themeColor="accent1" w:themeShade="80"/>
                <w:sz w:val="24"/>
                <w:szCs w:val="24"/>
              </w:rPr>
              <w:t>.</w:t>
            </w:r>
          </w:p>
          <w:p w14:paraId="1F315700" w14:textId="77777777" w:rsidR="008B63B3" w:rsidRPr="00804B64" w:rsidRDefault="008B63B3" w:rsidP="00DA0F92">
            <w:pPr>
              <w:rPr>
                <w:rFonts w:cs="Arial"/>
                <w:color w:val="244061" w:themeColor="accent1" w:themeShade="80"/>
                <w:sz w:val="24"/>
                <w:szCs w:val="24"/>
              </w:rPr>
            </w:pPr>
          </w:p>
          <w:p w14:paraId="42E351B3" w14:textId="77777777" w:rsidR="003A05F7" w:rsidRPr="00804B64" w:rsidRDefault="003A05F7" w:rsidP="00DA0F92">
            <w:pPr>
              <w:rPr>
                <w:rFonts w:cs="Arial"/>
                <w:color w:val="244061" w:themeColor="accent1" w:themeShade="80"/>
                <w:sz w:val="24"/>
                <w:szCs w:val="24"/>
              </w:rPr>
            </w:pPr>
            <w:r w:rsidRPr="00804B64">
              <w:rPr>
                <w:rFonts w:cs="Arial"/>
                <w:color w:val="244061" w:themeColor="accent1" w:themeShade="80"/>
                <w:sz w:val="24"/>
                <w:szCs w:val="24"/>
              </w:rPr>
              <w:t xml:space="preserve">Course finder would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25C20A6F" w14:textId="77777777" w:rsidR="003A05F7" w:rsidRPr="00804B64" w:rsidRDefault="003A05F7" w:rsidP="00DA0F92">
            <w:pPr>
              <w:rPr>
                <w:rFonts w:cs="Arial"/>
                <w:color w:val="244061" w:themeColor="accent1" w:themeShade="80"/>
                <w:sz w:val="24"/>
                <w:szCs w:val="24"/>
              </w:rPr>
            </w:pPr>
          </w:p>
          <w:p w14:paraId="2E4C8CB4" w14:textId="2ED8BD62" w:rsidR="000C34AC" w:rsidRPr="00E33F1C" w:rsidRDefault="008B63B3" w:rsidP="000C34AC">
            <w:pPr>
              <w:rPr>
                <w:rFonts w:cs="Arial"/>
                <w:b/>
                <w:color w:val="244061" w:themeColor="accent1" w:themeShade="80"/>
                <w:sz w:val="24"/>
                <w:szCs w:val="24"/>
              </w:rPr>
            </w:pPr>
            <w:r w:rsidRPr="00804B64">
              <w:rPr>
                <w:rFonts w:cs="Arial"/>
                <w:color w:val="244061" w:themeColor="accent1" w:themeShade="80"/>
                <w:sz w:val="24"/>
                <w:szCs w:val="24"/>
              </w:rPr>
              <w:t>UTLC approval &amp; notification required</w:t>
            </w:r>
            <w:r w:rsidR="000C34AC" w:rsidRPr="00804B64">
              <w:rPr>
                <w:rFonts w:cs="Arial"/>
                <w:color w:val="244061" w:themeColor="accent1" w:themeShade="80"/>
                <w:sz w:val="24"/>
                <w:szCs w:val="24"/>
              </w:rPr>
              <w:t xml:space="preserve"> - </w:t>
            </w:r>
            <w:r w:rsidRPr="00804B64">
              <w:rPr>
                <w:rFonts w:cs="Arial"/>
                <w:b/>
                <w:color w:val="244061" w:themeColor="accent1" w:themeShade="80"/>
                <w:sz w:val="24"/>
                <w:szCs w:val="24"/>
              </w:rPr>
              <w:t>include on validation schedule</w:t>
            </w:r>
            <w:r w:rsidR="000C34AC" w:rsidRPr="00804B64">
              <w:rPr>
                <w:rFonts w:cs="Arial"/>
                <w:b/>
                <w:color w:val="244061" w:themeColor="accent1" w:themeShade="80"/>
                <w:sz w:val="24"/>
                <w:szCs w:val="24"/>
              </w:rPr>
              <w:t>.</w:t>
            </w:r>
          </w:p>
        </w:tc>
      </w:tr>
      <w:tr w:rsidR="008B63B3" w14:paraId="1E2BB6C8" w14:textId="77777777" w:rsidTr="008B63B3">
        <w:tc>
          <w:tcPr>
            <w:tcW w:w="1853" w:type="dxa"/>
            <w:vMerge/>
          </w:tcPr>
          <w:p w14:paraId="318670EE" w14:textId="77777777" w:rsidR="008B63B3" w:rsidRPr="00804B64" w:rsidRDefault="008B63B3" w:rsidP="00E440A2">
            <w:pPr>
              <w:rPr>
                <w:color w:val="244061" w:themeColor="accent1" w:themeShade="80"/>
                <w:sz w:val="24"/>
                <w:szCs w:val="24"/>
              </w:rPr>
            </w:pPr>
          </w:p>
        </w:tc>
        <w:tc>
          <w:tcPr>
            <w:tcW w:w="3642" w:type="dxa"/>
          </w:tcPr>
          <w:p w14:paraId="0DA718CE" w14:textId="77777777" w:rsidR="008B63B3" w:rsidRPr="00804B64" w:rsidRDefault="008B63B3" w:rsidP="00E440A2">
            <w:pPr>
              <w:rPr>
                <w:rFonts w:cs="Arial"/>
                <w:color w:val="244061" w:themeColor="accent1" w:themeShade="80"/>
                <w:sz w:val="24"/>
                <w:szCs w:val="24"/>
              </w:rPr>
            </w:pPr>
            <w:r w:rsidRPr="00804B64">
              <w:rPr>
                <w:rFonts w:cs="Arial"/>
                <w:color w:val="244061" w:themeColor="accent1" w:themeShade="80"/>
                <w:sz w:val="24"/>
                <w:szCs w:val="24"/>
              </w:rPr>
              <w:t>Addition of new route under existing suite</w:t>
            </w:r>
          </w:p>
        </w:tc>
        <w:tc>
          <w:tcPr>
            <w:tcW w:w="7654" w:type="dxa"/>
          </w:tcPr>
          <w:p w14:paraId="5E6F4F1B" w14:textId="77777777" w:rsidR="008B63B3" w:rsidRPr="00804B64" w:rsidRDefault="008B63B3" w:rsidP="00DA0F92">
            <w:pPr>
              <w:rPr>
                <w:rFonts w:cs="Arial"/>
                <w:color w:val="244061" w:themeColor="accent1" w:themeShade="80"/>
                <w:sz w:val="24"/>
                <w:szCs w:val="24"/>
              </w:rPr>
            </w:pPr>
            <w:r w:rsidRPr="00804B64">
              <w:rPr>
                <w:rFonts w:cs="Arial"/>
                <w:color w:val="244061" w:themeColor="accent1" w:themeShade="80"/>
                <w:sz w:val="24"/>
                <w:szCs w:val="24"/>
              </w:rPr>
              <w:t>Validation type typically SAVP/SAVP+</w:t>
            </w:r>
            <w:r w:rsidR="000C34AC" w:rsidRPr="00804B64">
              <w:rPr>
                <w:rFonts w:cs="Arial"/>
                <w:color w:val="244061" w:themeColor="accent1" w:themeShade="80"/>
                <w:sz w:val="24"/>
                <w:szCs w:val="24"/>
              </w:rPr>
              <w:t>.</w:t>
            </w:r>
          </w:p>
          <w:p w14:paraId="6F3AA874" w14:textId="77777777" w:rsidR="008B63B3" w:rsidRPr="00804B64" w:rsidRDefault="008B63B3" w:rsidP="00DA0F92">
            <w:pPr>
              <w:rPr>
                <w:rFonts w:cs="Arial"/>
                <w:color w:val="244061" w:themeColor="accent1" w:themeShade="80"/>
                <w:sz w:val="24"/>
                <w:szCs w:val="24"/>
              </w:rPr>
            </w:pPr>
          </w:p>
          <w:p w14:paraId="385D6EB1" w14:textId="77777777" w:rsidR="008B63B3" w:rsidRPr="00804B64" w:rsidRDefault="008B63B3" w:rsidP="00DA0F92">
            <w:pPr>
              <w:rPr>
                <w:rFonts w:cs="Arial"/>
                <w:color w:val="244061" w:themeColor="accent1" w:themeShade="80"/>
                <w:sz w:val="24"/>
                <w:szCs w:val="24"/>
              </w:rPr>
            </w:pPr>
            <w:r w:rsidRPr="00804B64">
              <w:rPr>
                <w:rFonts w:cs="Arial"/>
                <w:color w:val="244061" w:themeColor="accent1" w:themeShade="80"/>
                <w:sz w:val="24"/>
                <w:szCs w:val="24"/>
              </w:rPr>
              <w:t>Additional course record required in ASIS</w:t>
            </w:r>
            <w:r w:rsidR="003A05F7" w:rsidRPr="00804B64">
              <w:rPr>
                <w:rFonts w:cs="Arial"/>
                <w:color w:val="244061" w:themeColor="accent1" w:themeShade="80"/>
                <w:sz w:val="24"/>
                <w:szCs w:val="24"/>
              </w:rPr>
              <w:t>.</w:t>
            </w:r>
          </w:p>
          <w:p w14:paraId="736C3C36" w14:textId="77777777" w:rsidR="003A05F7" w:rsidRPr="00804B64" w:rsidRDefault="003A05F7" w:rsidP="00DA0F92">
            <w:pPr>
              <w:rPr>
                <w:rFonts w:cs="Arial"/>
                <w:color w:val="244061" w:themeColor="accent1" w:themeShade="80"/>
                <w:sz w:val="24"/>
                <w:szCs w:val="24"/>
              </w:rPr>
            </w:pPr>
          </w:p>
          <w:p w14:paraId="1A4EE180" w14:textId="77777777" w:rsidR="003A05F7" w:rsidRPr="00804B64" w:rsidRDefault="003A05F7" w:rsidP="00DA0F92">
            <w:pPr>
              <w:rPr>
                <w:rFonts w:cs="Arial"/>
                <w:color w:val="244061" w:themeColor="accent1" w:themeShade="80"/>
                <w:sz w:val="24"/>
                <w:szCs w:val="24"/>
              </w:rPr>
            </w:pPr>
            <w:r w:rsidRPr="00804B64">
              <w:rPr>
                <w:rFonts w:cs="Arial"/>
                <w:color w:val="244061" w:themeColor="accent1" w:themeShade="80"/>
                <w:sz w:val="24"/>
                <w:szCs w:val="24"/>
              </w:rPr>
              <w:t xml:space="preserve">Course finder would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 xml:space="preserve"> to add new route.</w:t>
            </w:r>
          </w:p>
          <w:p w14:paraId="5F2DA4F8" w14:textId="77777777" w:rsidR="003A05F7" w:rsidRPr="00804B64" w:rsidRDefault="003A05F7" w:rsidP="00DA0F92">
            <w:pPr>
              <w:rPr>
                <w:rFonts w:cs="Arial"/>
                <w:color w:val="244061" w:themeColor="accent1" w:themeShade="80"/>
                <w:sz w:val="24"/>
                <w:szCs w:val="24"/>
              </w:rPr>
            </w:pPr>
          </w:p>
          <w:p w14:paraId="751EA425" w14:textId="77777777" w:rsidR="008B63B3" w:rsidRPr="00804B64" w:rsidRDefault="008B63B3" w:rsidP="000C34AC">
            <w:pPr>
              <w:rPr>
                <w:rFonts w:cs="Arial"/>
                <w:b/>
                <w:color w:val="244061" w:themeColor="accent1" w:themeShade="80"/>
                <w:sz w:val="24"/>
                <w:szCs w:val="24"/>
              </w:rPr>
            </w:pPr>
            <w:r w:rsidRPr="00804B64">
              <w:rPr>
                <w:rFonts w:cs="Arial"/>
                <w:color w:val="244061" w:themeColor="accent1" w:themeShade="80"/>
                <w:sz w:val="24"/>
                <w:szCs w:val="24"/>
              </w:rPr>
              <w:t>UTLC approval &amp; notification required</w:t>
            </w:r>
            <w:r w:rsidR="000C34AC" w:rsidRPr="00804B64">
              <w:rPr>
                <w:rFonts w:cs="Arial"/>
                <w:color w:val="244061" w:themeColor="accent1" w:themeShade="80"/>
                <w:sz w:val="24"/>
                <w:szCs w:val="24"/>
              </w:rPr>
              <w:t xml:space="preserve"> </w:t>
            </w: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p w14:paraId="338C086B" w14:textId="77777777" w:rsidR="000C34AC" w:rsidRPr="00804B64" w:rsidRDefault="000C34AC" w:rsidP="000C34AC">
            <w:pPr>
              <w:rPr>
                <w:rFonts w:cs="Arial"/>
                <w:color w:val="244061" w:themeColor="accent1" w:themeShade="80"/>
                <w:sz w:val="24"/>
                <w:szCs w:val="24"/>
              </w:rPr>
            </w:pPr>
          </w:p>
        </w:tc>
      </w:tr>
      <w:tr w:rsidR="008B63B3" w14:paraId="57824356" w14:textId="77777777" w:rsidTr="008B63B3">
        <w:tc>
          <w:tcPr>
            <w:tcW w:w="1853" w:type="dxa"/>
          </w:tcPr>
          <w:p w14:paraId="0E0FDC31"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lastRenderedPageBreak/>
              <w:t xml:space="preserve">8. </w:t>
            </w:r>
          </w:p>
          <w:p w14:paraId="117F0CDC"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UCAS Code</w:t>
            </w:r>
          </w:p>
        </w:tc>
        <w:tc>
          <w:tcPr>
            <w:tcW w:w="3642" w:type="dxa"/>
          </w:tcPr>
          <w:p w14:paraId="521D0B38" w14:textId="77777777" w:rsidR="008B63B3" w:rsidRPr="00804B64" w:rsidRDefault="008B63B3" w:rsidP="00DB1DE7">
            <w:pPr>
              <w:rPr>
                <w:rFonts w:cs="Arial"/>
                <w:color w:val="244061" w:themeColor="accent1" w:themeShade="80"/>
                <w:sz w:val="24"/>
                <w:szCs w:val="24"/>
              </w:rPr>
            </w:pPr>
            <w:r w:rsidRPr="00804B64">
              <w:rPr>
                <w:rFonts w:cs="Arial"/>
                <w:color w:val="244061" w:themeColor="accent1" w:themeShade="80"/>
                <w:sz w:val="24"/>
                <w:szCs w:val="24"/>
              </w:rPr>
              <w:t>Change in UCAS Code</w:t>
            </w:r>
          </w:p>
        </w:tc>
        <w:tc>
          <w:tcPr>
            <w:tcW w:w="7654" w:type="dxa"/>
          </w:tcPr>
          <w:p w14:paraId="3F443F22" w14:textId="77777777" w:rsidR="008B63B3" w:rsidRPr="00804B64" w:rsidRDefault="008B63B3" w:rsidP="00743F37">
            <w:pPr>
              <w:rPr>
                <w:rFonts w:cs="Arial"/>
                <w:color w:val="244061" w:themeColor="accent1" w:themeShade="80"/>
                <w:sz w:val="24"/>
                <w:szCs w:val="24"/>
              </w:rPr>
            </w:pPr>
            <w:r w:rsidRPr="00804B64">
              <w:rPr>
                <w:rFonts w:cs="Arial"/>
                <w:color w:val="244061" w:themeColor="accent1" w:themeShade="80"/>
                <w:sz w:val="24"/>
                <w:szCs w:val="24"/>
              </w:rPr>
              <w:t>Programme Specification updated via SAVP Chair's Action</w:t>
            </w:r>
            <w:r w:rsidR="000C34AC" w:rsidRPr="00804B64">
              <w:rPr>
                <w:rFonts w:cs="Arial"/>
                <w:color w:val="244061" w:themeColor="accent1" w:themeShade="80"/>
                <w:sz w:val="24"/>
                <w:szCs w:val="24"/>
              </w:rPr>
              <w:t>.</w:t>
            </w:r>
          </w:p>
          <w:p w14:paraId="3836C262" w14:textId="77777777" w:rsidR="008B63B3" w:rsidRPr="00804B64" w:rsidRDefault="008B63B3" w:rsidP="00743F37">
            <w:pPr>
              <w:rPr>
                <w:rFonts w:cs="Arial"/>
                <w:color w:val="244061" w:themeColor="accent1" w:themeShade="80"/>
                <w:sz w:val="24"/>
                <w:szCs w:val="24"/>
              </w:rPr>
            </w:pPr>
          </w:p>
          <w:p w14:paraId="27CC0AEF" w14:textId="77777777" w:rsidR="003A05F7" w:rsidRPr="00804B64" w:rsidRDefault="003A05F7" w:rsidP="00743F37">
            <w:pPr>
              <w:rPr>
                <w:rFonts w:cs="Arial"/>
                <w:color w:val="244061" w:themeColor="accent1" w:themeShade="80"/>
                <w:sz w:val="24"/>
                <w:szCs w:val="24"/>
              </w:rPr>
            </w:pPr>
            <w:r w:rsidRPr="00804B64">
              <w:rPr>
                <w:rFonts w:cs="Arial"/>
                <w:color w:val="244061" w:themeColor="accent1" w:themeShade="80"/>
                <w:sz w:val="24"/>
                <w:szCs w:val="24"/>
              </w:rPr>
              <w:t xml:space="preserve">ASIS course record would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59CC4ACA" w14:textId="77777777" w:rsidR="003A05F7" w:rsidRPr="00804B64" w:rsidRDefault="003A05F7" w:rsidP="00743F37">
            <w:pPr>
              <w:rPr>
                <w:rFonts w:cs="Arial"/>
                <w:color w:val="244061" w:themeColor="accent1" w:themeShade="80"/>
                <w:sz w:val="24"/>
                <w:szCs w:val="24"/>
              </w:rPr>
            </w:pPr>
          </w:p>
          <w:p w14:paraId="0D5E0AAB" w14:textId="77777777" w:rsidR="003A05F7" w:rsidRPr="00804B64" w:rsidRDefault="003A05F7" w:rsidP="00743F37">
            <w:pPr>
              <w:rPr>
                <w:rFonts w:cs="Arial"/>
                <w:color w:val="244061" w:themeColor="accent1" w:themeShade="80"/>
                <w:sz w:val="24"/>
                <w:szCs w:val="24"/>
              </w:rPr>
            </w:pPr>
            <w:r w:rsidRPr="00804B64">
              <w:rPr>
                <w:rFonts w:cs="Arial"/>
                <w:color w:val="244061" w:themeColor="accent1" w:themeShade="80"/>
                <w:sz w:val="24"/>
                <w:szCs w:val="24"/>
              </w:rPr>
              <w:t xml:space="preserve">Course finder would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6BCBE915" w14:textId="77777777" w:rsidR="003A05F7" w:rsidRPr="00804B64" w:rsidRDefault="003A05F7" w:rsidP="00743F37">
            <w:pPr>
              <w:rPr>
                <w:rFonts w:cs="Arial"/>
                <w:color w:val="244061" w:themeColor="accent1" w:themeShade="80"/>
                <w:sz w:val="24"/>
                <w:szCs w:val="24"/>
              </w:rPr>
            </w:pPr>
          </w:p>
          <w:p w14:paraId="08B9B5DB" w14:textId="77777777" w:rsidR="008B63B3" w:rsidRPr="00804B64" w:rsidRDefault="008B63B3" w:rsidP="00743F37">
            <w:pPr>
              <w:rPr>
                <w:rFonts w:cs="Arial"/>
                <w:color w:val="244061" w:themeColor="accent1" w:themeShade="80"/>
                <w:sz w:val="24"/>
                <w:szCs w:val="24"/>
              </w:rPr>
            </w:pPr>
            <w:r w:rsidRPr="00804B64">
              <w:rPr>
                <w:rFonts w:cs="Arial"/>
                <w:color w:val="244061" w:themeColor="accent1" w:themeShade="80"/>
                <w:sz w:val="24"/>
                <w:szCs w:val="24"/>
              </w:rPr>
              <w:t>UTLC approval &amp; notification not required</w:t>
            </w:r>
            <w:r w:rsidR="000C34AC" w:rsidRPr="00804B64">
              <w:rPr>
                <w:rFonts w:cs="Arial"/>
                <w:color w:val="244061" w:themeColor="accent1" w:themeShade="80"/>
                <w:sz w:val="24"/>
                <w:szCs w:val="24"/>
              </w:rPr>
              <w:t>.</w:t>
            </w:r>
          </w:p>
        </w:tc>
      </w:tr>
      <w:tr w:rsidR="008B63B3" w14:paraId="24419E1A" w14:textId="77777777" w:rsidTr="008B63B3">
        <w:tc>
          <w:tcPr>
            <w:tcW w:w="1853" w:type="dxa"/>
            <w:vMerge w:val="restart"/>
          </w:tcPr>
          <w:p w14:paraId="3B5E1D99"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 xml:space="preserve">9. </w:t>
            </w:r>
          </w:p>
          <w:p w14:paraId="24A24AE1"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Subject Benchmark Statement (SBS)</w:t>
            </w:r>
          </w:p>
        </w:tc>
        <w:tc>
          <w:tcPr>
            <w:tcW w:w="3642" w:type="dxa"/>
          </w:tcPr>
          <w:p w14:paraId="011F5A7B" w14:textId="77777777" w:rsidR="008B63B3" w:rsidRPr="00804B64" w:rsidRDefault="008B63B3" w:rsidP="00E440A2">
            <w:pPr>
              <w:rPr>
                <w:rFonts w:cs="Arial"/>
                <w:color w:val="244061" w:themeColor="accent1" w:themeShade="80"/>
                <w:sz w:val="24"/>
                <w:szCs w:val="24"/>
              </w:rPr>
            </w:pPr>
            <w:r w:rsidRPr="00804B64">
              <w:rPr>
                <w:rFonts w:cs="Arial"/>
                <w:color w:val="244061" w:themeColor="accent1" w:themeShade="80"/>
                <w:sz w:val="24"/>
                <w:szCs w:val="24"/>
              </w:rPr>
              <w:t>New SBS - no impact on existing content</w:t>
            </w:r>
          </w:p>
        </w:tc>
        <w:tc>
          <w:tcPr>
            <w:tcW w:w="7654" w:type="dxa"/>
          </w:tcPr>
          <w:p w14:paraId="2ADED1C3" w14:textId="77777777" w:rsidR="008B63B3" w:rsidRPr="00804B64" w:rsidRDefault="008B63B3" w:rsidP="00743F37">
            <w:pPr>
              <w:rPr>
                <w:rFonts w:cs="Arial"/>
                <w:color w:val="244061" w:themeColor="accent1" w:themeShade="80"/>
                <w:sz w:val="24"/>
                <w:szCs w:val="24"/>
              </w:rPr>
            </w:pPr>
            <w:r w:rsidRPr="00804B64">
              <w:rPr>
                <w:rFonts w:cs="Arial"/>
                <w:color w:val="244061" w:themeColor="accent1" w:themeShade="80"/>
                <w:sz w:val="24"/>
                <w:szCs w:val="24"/>
              </w:rPr>
              <w:t>Programme Specification updated via SAVP Chair's Action</w:t>
            </w:r>
            <w:r w:rsidR="000C34AC" w:rsidRPr="00804B64">
              <w:rPr>
                <w:rFonts w:cs="Arial"/>
                <w:color w:val="244061" w:themeColor="accent1" w:themeShade="80"/>
                <w:sz w:val="24"/>
                <w:szCs w:val="24"/>
              </w:rPr>
              <w:t>.</w:t>
            </w:r>
          </w:p>
          <w:p w14:paraId="4121FEB5" w14:textId="77777777" w:rsidR="008B63B3" w:rsidRPr="00804B64" w:rsidRDefault="008B63B3" w:rsidP="00743F37">
            <w:pPr>
              <w:rPr>
                <w:rFonts w:cs="Arial"/>
                <w:color w:val="244061" w:themeColor="accent1" w:themeShade="80"/>
                <w:sz w:val="24"/>
                <w:szCs w:val="24"/>
              </w:rPr>
            </w:pPr>
          </w:p>
          <w:p w14:paraId="50353511" w14:textId="77777777" w:rsidR="008B63B3" w:rsidRPr="00804B64" w:rsidRDefault="008B63B3" w:rsidP="00743F37">
            <w:pPr>
              <w:rPr>
                <w:rFonts w:cs="Arial"/>
                <w:color w:val="244061" w:themeColor="accent1" w:themeShade="80"/>
                <w:sz w:val="24"/>
                <w:szCs w:val="24"/>
              </w:rPr>
            </w:pPr>
            <w:r w:rsidRPr="00804B64">
              <w:rPr>
                <w:rFonts w:cs="Arial"/>
                <w:color w:val="244061" w:themeColor="accent1" w:themeShade="80"/>
                <w:sz w:val="24"/>
                <w:szCs w:val="24"/>
              </w:rPr>
              <w:t>UTLC approval &amp; notification not required</w:t>
            </w:r>
            <w:r w:rsidR="000C34AC" w:rsidRPr="00804B64">
              <w:rPr>
                <w:rFonts w:cs="Arial"/>
                <w:color w:val="244061" w:themeColor="accent1" w:themeShade="80"/>
                <w:sz w:val="24"/>
                <w:szCs w:val="24"/>
              </w:rPr>
              <w:t>.</w:t>
            </w:r>
          </w:p>
        </w:tc>
      </w:tr>
      <w:tr w:rsidR="008B63B3" w14:paraId="4C5E4541" w14:textId="77777777" w:rsidTr="008B63B3">
        <w:tc>
          <w:tcPr>
            <w:tcW w:w="1853" w:type="dxa"/>
            <w:vMerge/>
          </w:tcPr>
          <w:p w14:paraId="045B0585" w14:textId="77777777" w:rsidR="008B63B3" w:rsidRPr="00804B64" w:rsidRDefault="008B63B3" w:rsidP="00E440A2">
            <w:pPr>
              <w:rPr>
                <w:color w:val="244061" w:themeColor="accent1" w:themeShade="80"/>
                <w:sz w:val="24"/>
                <w:szCs w:val="24"/>
              </w:rPr>
            </w:pPr>
          </w:p>
        </w:tc>
        <w:tc>
          <w:tcPr>
            <w:tcW w:w="3642" w:type="dxa"/>
          </w:tcPr>
          <w:p w14:paraId="32EF6A07" w14:textId="77777777" w:rsidR="008B63B3" w:rsidRPr="00804B64" w:rsidRDefault="008B63B3" w:rsidP="00E440A2">
            <w:pPr>
              <w:rPr>
                <w:rFonts w:cs="Arial"/>
                <w:color w:val="244061" w:themeColor="accent1" w:themeShade="80"/>
                <w:sz w:val="24"/>
                <w:szCs w:val="24"/>
              </w:rPr>
            </w:pPr>
            <w:r w:rsidRPr="00804B64">
              <w:rPr>
                <w:rFonts w:cs="Arial"/>
                <w:color w:val="244061" w:themeColor="accent1" w:themeShade="80"/>
                <w:sz w:val="24"/>
                <w:szCs w:val="24"/>
              </w:rPr>
              <w:t>New SBS - impact on existing content</w:t>
            </w:r>
          </w:p>
        </w:tc>
        <w:tc>
          <w:tcPr>
            <w:tcW w:w="7654" w:type="dxa"/>
          </w:tcPr>
          <w:p w14:paraId="25C3568D" w14:textId="77777777" w:rsidR="008B63B3" w:rsidRPr="00804B64" w:rsidRDefault="008B63B3" w:rsidP="002B011F">
            <w:pPr>
              <w:rPr>
                <w:rFonts w:cs="Arial"/>
                <w:color w:val="244061" w:themeColor="accent1" w:themeShade="80"/>
                <w:sz w:val="24"/>
                <w:szCs w:val="24"/>
              </w:rPr>
            </w:pPr>
            <w:r w:rsidRPr="00804B64">
              <w:rPr>
                <w:rFonts w:cs="Arial"/>
                <w:color w:val="244061" w:themeColor="accent1" w:themeShade="80"/>
                <w:sz w:val="24"/>
                <w:szCs w:val="24"/>
              </w:rPr>
              <w:t>Programme Specification updated via SAVP Chair's Action</w:t>
            </w:r>
            <w:r w:rsidR="000C34AC" w:rsidRPr="00804B64">
              <w:rPr>
                <w:rFonts w:cs="Arial"/>
                <w:color w:val="244061" w:themeColor="accent1" w:themeShade="80"/>
                <w:sz w:val="24"/>
                <w:szCs w:val="24"/>
              </w:rPr>
              <w:t>.</w:t>
            </w:r>
          </w:p>
          <w:p w14:paraId="51DC280D" w14:textId="77777777" w:rsidR="008B63B3" w:rsidRPr="00804B64" w:rsidRDefault="008B63B3" w:rsidP="002B011F">
            <w:pPr>
              <w:rPr>
                <w:rFonts w:cs="Arial"/>
                <w:color w:val="244061" w:themeColor="accent1" w:themeShade="80"/>
                <w:sz w:val="24"/>
                <w:szCs w:val="24"/>
              </w:rPr>
            </w:pPr>
          </w:p>
          <w:p w14:paraId="05F969D8" w14:textId="77777777" w:rsidR="008B63B3" w:rsidRPr="00804B64" w:rsidRDefault="002D3A85" w:rsidP="002B011F">
            <w:pPr>
              <w:rPr>
                <w:rFonts w:cs="Arial"/>
                <w:color w:val="244061" w:themeColor="accent1" w:themeShade="80"/>
                <w:sz w:val="24"/>
                <w:szCs w:val="24"/>
              </w:rPr>
            </w:pPr>
            <w:r w:rsidRPr="00804B64">
              <w:rPr>
                <w:rFonts w:cs="Arial"/>
                <w:color w:val="244061" w:themeColor="accent1" w:themeShade="80"/>
                <w:sz w:val="24"/>
                <w:szCs w:val="24"/>
              </w:rPr>
              <w:t>A</w:t>
            </w:r>
            <w:r w:rsidR="008B63B3" w:rsidRPr="00804B64">
              <w:rPr>
                <w:rFonts w:cs="Arial"/>
                <w:color w:val="244061" w:themeColor="accent1" w:themeShade="80"/>
                <w:sz w:val="24"/>
                <w:szCs w:val="24"/>
              </w:rPr>
              <w:t>pproval &amp; notification determined by nature of changes required.</w:t>
            </w:r>
          </w:p>
        </w:tc>
      </w:tr>
      <w:tr w:rsidR="003A05F7" w14:paraId="65E06361" w14:textId="77777777" w:rsidTr="003A05F7">
        <w:tc>
          <w:tcPr>
            <w:tcW w:w="1853" w:type="dxa"/>
          </w:tcPr>
          <w:p w14:paraId="5793BAE2" w14:textId="77777777" w:rsidR="003A05F7" w:rsidRPr="00804B64" w:rsidRDefault="003A05F7" w:rsidP="00E440A2">
            <w:pPr>
              <w:rPr>
                <w:color w:val="244061" w:themeColor="accent1" w:themeShade="80"/>
                <w:sz w:val="24"/>
                <w:szCs w:val="24"/>
              </w:rPr>
            </w:pPr>
            <w:r w:rsidRPr="00804B64">
              <w:rPr>
                <w:color w:val="244061" w:themeColor="accent1" w:themeShade="80"/>
                <w:sz w:val="24"/>
                <w:szCs w:val="24"/>
              </w:rPr>
              <w:t xml:space="preserve">10. </w:t>
            </w:r>
          </w:p>
          <w:p w14:paraId="59755BFF" w14:textId="77777777" w:rsidR="003A05F7" w:rsidRPr="00804B64" w:rsidRDefault="003A05F7" w:rsidP="00E440A2">
            <w:pPr>
              <w:rPr>
                <w:color w:val="244061" w:themeColor="accent1" w:themeShade="80"/>
                <w:sz w:val="24"/>
                <w:szCs w:val="24"/>
              </w:rPr>
            </w:pPr>
            <w:r w:rsidRPr="00804B64">
              <w:rPr>
                <w:color w:val="244061" w:themeColor="accent1" w:themeShade="80"/>
                <w:sz w:val="24"/>
                <w:szCs w:val="24"/>
              </w:rPr>
              <w:t>Date of Approval</w:t>
            </w:r>
          </w:p>
        </w:tc>
        <w:tc>
          <w:tcPr>
            <w:tcW w:w="3642" w:type="dxa"/>
          </w:tcPr>
          <w:p w14:paraId="0657350F" w14:textId="77777777" w:rsidR="003A05F7" w:rsidRPr="00804B64" w:rsidRDefault="003A05F7" w:rsidP="00E440A2">
            <w:pPr>
              <w:rPr>
                <w:rFonts w:cs="Arial"/>
                <w:color w:val="244061" w:themeColor="accent1" w:themeShade="80"/>
                <w:sz w:val="24"/>
                <w:szCs w:val="24"/>
              </w:rPr>
            </w:pPr>
          </w:p>
        </w:tc>
        <w:tc>
          <w:tcPr>
            <w:tcW w:w="7654" w:type="dxa"/>
          </w:tcPr>
          <w:p w14:paraId="5A9B37BF" w14:textId="77777777" w:rsidR="000C34AC" w:rsidRPr="00804B64" w:rsidRDefault="000C34AC" w:rsidP="00E440A2">
            <w:pPr>
              <w:rPr>
                <w:rFonts w:cs="Arial"/>
                <w:color w:val="244061" w:themeColor="accent1" w:themeShade="80"/>
                <w:sz w:val="24"/>
                <w:szCs w:val="24"/>
              </w:rPr>
            </w:pPr>
          </w:p>
          <w:p w14:paraId="0FB6762D" w14:textId="77777777" w:rsidR="003A05F7" w:rsidRPr="00804B64" w:rsidRDefault="000C34AC" w:rsidP="00E440A2">
            <w:pPr>
              <w:rPr>
                <w:rFonts w:cs="Arial"/>
                <w:color w:val="244061" w:themeColor="accent1" w:themeShade="80"/>
                <w:sz w:val="24"/>
                <w:szCs w:val="24"/>
              </w:rPr>
            </w:pPr>
            <w:r w:rsidRPr="00804B64">
              <w:rPr>
                <w:rFonts w:cs="Arial"/>
                <w:color w:val="244061" w:themeColor="accent1" w:themeShade="80"/>
                <w:sz w:val="24"/>
                <w:szCs w:val="24"/>
              </w:rPr>
              <w:t>U</w:t>
            </w:r>
            <w:r w:rsidR="003A05F7" w:rsidRPr="00804B64">
              <w:rPr>
                <w:rFonts w:cs="Arial"/>
                <w:color w:val="244061" w:themeColor="accent1" w:themeShade="80"/>
                <w:sz w:val="24"/>
                <w:szCs w:val="24"/>
              </w:rPr>
              <w:t>pdated as changes made to course through validation - date should correspond with date in footer</w:t>
            </w:r>
            <w:r w:rsidRPr="00804B64">
              <w:rPr>
                <w:rFonts w:cs="Arial"/>
                <w:color w:val="244061" w:themeColor="accent1" w:themeShade="80"/>
                <w:sz w:val="24"/>
                <w:szCs w:val="24"/>
              </w:rPr>
              <w:t>.</w:t>
            </w:r>
          </w:p>
        </w:tc>
      </w:tr>
      <w:tr w:rsidR="008B63B3" w14:paraId="669B390F" w14:textId="77777777" w:rsidTr="008B63B3">
        <w:tc>
          <w:tcPr>
            <w:tcW w:w="1853" w:type="dxa"/>
          </w:tcPr>
          <w:p w14:paraId="6C516191"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 xml:space="preserve">11. </w:t>
            </w:r>
          </w:p>
          <w:p w14:paraId="0918F602"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Educational Aims of Course</w:t>
            </w:r>
          </w:p>
        </w:tc>
        <w:tc>
          <w:tcPr>
            <w:tcW w:w="3642" w:type="dxa"/>
          </w:tcPr>
          <w:p w14:paraId="1DA267CC" w14:textId="77777777" w:rsidR="008B63B3" w:rsidRPr="00804B64" w:rsidRDefault="008B63B3" w:rsidP="00DB1DE7">
            <w:pPr>
              <w:rPr>
                <w:rFonts w:cs="Arial"/>
                <w:color w:val="244061" w:themeColor="accent1" w:themeShade="80"/>
                <w:sz w:val="24"/>
                <w:szCs w:val="24"/>
              </w:rPr>
            </w:pPr>
            <w:r w:rsidRPr="00804B64">
              <w:rPr>
                <w:rFonts w:cs="Arial"/>
                <w:color w:val="244061" w:themeColor="accent1" w:themeShade="80"/>
                <w:sz w:val="24"/>
                <w:szCs w:val="24"/>
              </w:rPr>
              <w:t>Change to aims of course</w:t>
            </w:r>
          </w:p>
        </w:tc>
        <w:tc>
          <w:tcPr>
            <w:tcW w:w="7654" w:type="dxa"/>
          </w:tcPr>
          <w:p w14:paraId="7A74B201" w14:textId="77777777" w:rsidR="008B63B3" w:rsidRPr="00804B64" w:rsidRDefault="008B63B3" w:rsidP="002B011F">
            <w:pPr>
              <w:rPr>
                <w:rFonts w:cs="Arial"/>
                <w:color w:val="244061" w:themeColor="accent1" w:themeShade="80"/>
                <w:sz w:val="24"/>
                <w:szCs w:val="24"/>
              </w:rPr>
            </w:pPr>
            <w:r w:rsidRPr="00804B64">
              <w:rPr>
                <w:rFonts w:cs="Arial"/>
                <w:color w:val="244061" w:themeColor="accent1" w:themeShade="80"/>
                <w:sz w:val="24"/>
                <w:szCs w:val="24"/>
              </w:rPr>
              <w:t>Validation type and approval defined by changes as likely to have impact on other areas of course</w:t>
            </w:r>
            <w:r w:rsidR="000C34AC" w:rsidRPr="00804B64">
              <w:rPr>
                <w:rFonts w:cs="Arial"/>
                <w:color w:val="244061" w:themeColor="accent1" w:themeShade="80"/>
                <w:sz w:val="24"/>
                <w:szCs w:val="24"/>
              </w:rPr>
              <w:t>.</w:t>
            </w:r>
          </w:p>
          <w:p w14:paraId="69DDD9B4" w14:textId="77777777" w:rsidR="008B63B3" w:rsidRPr="00804B64" w:rsidRDefault="008B63B3" w:rsidP="002B011F">
            <w:pPr>
              <w:rPr>
                <w:rFonts w:cs="Arial"/>
                <w:color w:val="244061" w:themeColor="accent1" w:themeShade="80"/>
                <w:sz w:val="24"/>
                <w:szCs w:val="24"/>
              </w:rPr>
            </w:pPr>
          </w:p>
          <w:p w14:paraId="36B8B241" w14:textId="4BE6161E" w:rsidR="000C34AC" w:rsidRPr="00E33F1C" w:rsidRDefault="003A05F7" w:rsidP="000C34AC">
            <w:pPr>
              <w:rPr>
                <w:rFonts w:cs="Arial"/>
                <w:b/>
                <w:color w:val="244061" w:themeColor="accent1" w:themeShade="80"/>
                <w:sz w:val="24"/>
                <w:szCs w:val="24"/>
              </w:rPr>
            </w:pPr>
            <w:r w:rsidRPr="00804B64">
              <w:rPr>
                <w:rFonts w:cs="Arial"/>
                <w:color w:val="244061" w:themeColor="accent1" w:themeShade="80"/>
                <w:sz w:val="24"/>
                <w:szCs w:val="24"/>
              </w:rPr>
              <w:t xml:space="preserve">Might </w:t>
            </w:r>
            <w:proofErr w:type="gramStart"/>
            <w:r w:rsidRPr="00804B64">
              <w:rPr>
                <w:rFonts w:cs="Arial"/>
                <w:color w:val="244061" w:themeColor="accent1" w:themeShade="80"/>
                <w:sz w:val="24"/>
                <w:szCs w:val="24"/>
              </w:rPr>
              <w:t>impact on</w:t>
            </w:r>
            <w:proofErr w:type="gramEnd"/>
            <w:r w:rsidRPr="00804B64">
              <w:rPr>
                <w:rFonts w:cs="Arial"/>
                <w:color w:val="244061" w:themeColor="accent1" w:themeShade="80"/>
                <w:sz w:val="24"/>
                <w:szCs w:val="24"/>
              </w:rPr>
              <w:t xml:space="preserve"> information in course finder</w:t>
            </w:r>
            <w:r w:rsidR="000C34AC" w:rsidRPr="00804B64">
              <w:rPr>
                <w:rFonts w:cs="Arial"/>
                <w:color w:val="244061" w:themeColor="accent1" w:themeShade="80"/>
                <w:sz w:val="24"/>
                <w:szCs w:val="24"/>
              </w:rPr>
              <w:t xml:space="preserve"> </w:t>
            </w:r>
            <w:r w:rsidR="008B63B3"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61FE8800" w14:textId="77777777" w:rsidTr="008B63B3">
        <w:tc>
          <w:tcPr>
            <w:tcW w:w="1853" w:type="dxa"/>
            <w:vMerge w:val="restart"/>
          </w:tcPr>
          <w:p w14:paraId="6BE8DF4B"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 xml:space="preserve">12. </w:t>
            </w:r>
          </w:p>
          <w:p w14:paraId="5FCB4132"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Intended Learning Outcomes</w:t>
            </w:r>
          </w:p>
        </w:tc>
        <w:tc>
          <w:tcPr>
            <w:tcW w:w="3642" w:type="dxa"/>
          </w:tcPr>
          <w:p w14:paraId="13910C3C" w14:textId="77777777" w:rsidR="008B63B3" w:rsidRPr="00804B64" w:rsidRDefault="008B63B3" w:rsidP="008738D9">
            <w:pPr>
              <w:rPr>
                <w:rFonts w:cs="Arial"/>
                <w:color w:val="244061" w:themeColor="accent1" w:themeShade="80"/>
                <w:sz w:val="24"/>
                <w:szCs w:val="24"/>
              </w:rPr>
            </w:pPr>
            <w:r w:rsidRPr="00804B64">
              <w:rPr>
                <w:rFonts w:cs="Arial"/>
                <w:color w:val="244061" w:themeColor="accent1" w:themeShade="80"/>
                <w:sz w:val="24"/>
                <w:szCs w:val="24"/>
              </w:rPr>
              <w:t>Changes to learning outcomes that either add or remove a learning outcome</w:t>
            </w:r>
          </w:p>
        </w:tc>
        <w:tc>
          <w:tcPr>
            <w:tcW w:w="7654" w:type="dxa"/>
          </w:tcPr>
          <w:p w14:paraId="3E8F10F2" w14:textId="77777777" w:rsidR="008B63B3" w:rsidRPr="00804B64" w:rsidRDefault="008B63B3" w:rsidP="002B011F">
            <w:pPr>
              <w:rPr>
                <w:rFonts w:cs="Arial"/>
                <w:color w:val="244061" w:themeColor="accent1" w:themeShade="80"/>
                <w:sz w:val="24"/>
                <w:szCs w:val="24"/>
              </w:rPr>
            </w:pPr>
            <w:r w:rsidRPr="00804B64">
              <w:rPr>
                <w:rFonts w:cs="Arial"/>
                <w:color w:val="244061" w:themeColor="accent1" w:themeShade="80"/>
                <w:sz w:val="24"/>
                <w:szCs w:val="24"/>
              </w:rPr>
              <w:t xml:space="preserve">Validation type and approval defined by changes as likely to have impact on or </w:t>
            </w:r>
            <w:proofErr w:type="gramStart"/>
            <w:r w:rsidRPr="00804B64">
              <w:rPr>
                <w:rFonts w:cs="Arial"/>
                <w:color w:val="244061" w:themeColor="accent1" w:themeShade="80"/>
                <w:sz w:val="24"/>
                <w:szCs w:val="24"/>
              </w:rPr>
              <w:t>be driven</w:t>
            </w:r>
            <w:proofErr w:type="gramEnd"/>
            <w:r w:rsidRPr="00804B64">
              <w:rPr>
                <w:rFonts w:cs="Arial"/>
                <w:color w:val="244061" w:themeColor="accent1" w:themeShade="80"/>
                <w:sz w:val="24"/>
                <w:szCs w:val="24"/>
              </w:rPr>
              <w:t xml:space="preserve"> by changes to other areas of course</w:t>
            </w:r>
            <w:r w:rsidR="000C34AC" w:rsidRPr="00804B64">
              <w:rPr>
                <w:rFonts w:cs="Arial"/>
                <w:color w:val="244061" w:themeColor="accent1" w:themeShade="80"/>
                <w:sz w:val="24"/>
                <w:szCs w:val="24"/>
              </w:rPr>
              <w:t>.</w:t>
            </w:r>
          </w:p>
          <w:p w14:paraId="1189E1C5" w14:textId="77777777" w:rsidR="008B63B3" w:rsidRPr="00804B64" w:rsidRDefault="008B63B3" w:rsidP="002B011F">
            <w:pPr>
              <w:rPr>
                <w:rFonts w:cs="Arial"/>
                <w:color w:val="244061" w:themeColor="accent1" w:themeShade="80"/>
                <w:sz w:val="24"/>
                <w:szCs w:val="24"/>
              </w:rPr>
            </w:pPr>
          </w:p>
          <w:p w14:paraId="2BA487E8" w14:textId="54EB5B9B" w:rsidR="000C34AC" w:rsidRPr="00804B64" w:rsidRDefault="008B63B3" w:rsidP="002B011F">
            <w:pPr>
              <w:rPr>
                <w:rFonts w:cs="Arial"/>
                <w:b/>
                <w:color w:val="244061" w:themeColor="accent1" w:themeShade="80"/>
                <w:sz w:val="24"/>
                <w:szCs w:val="24"/>
              </w:rPr>
            </w:pP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39AE4835" w14:textId="77777777" w:rsidTr="008B63B3">
        <w:tc>
          <w:tcPr>
            <w:tcW w:w="1853" w:type="dxa"/>
            <w:vMerge/>
          </w:tcPr>
          <w:p w14:paraId="7CB45518" w14:textId="77777777" w:rsidR="008B63B3" w:rsidRPr="00804B64" w:rsidRDefault="008B63B3" w:rsidP="00E440A2">
            <w:pPr>
              <w:rPr>
                <w:color w:val="244061" w:themeColor="accent1" w:themeShade="80"/>
                <w:sz w:val="24"/>
                <w:szCs w:val="24"/>
              </w:rPr>
            </w:pPr>
          </w:p>
        </w:tc>
        <w:tc>
          <w:tcPr>
            <w:tcW w:w="3642" w:type="dxa"/>
          </w:tcPr>
          <w:p w14:paraId="2D31658B" w14:textId="77777777" w:rsidR="008B63B3" w:rsidRPr="00804B64" w:rsidRDefault="008B63B3" w:rsidP="00E440A2">
            <w:pPr>
              <w:rPr>
                <w:rFonts w:cs="Arial"/>
                <w:color w:val="244061" w:themeColor="accent1" w:themeShade="80"/>
                <w:sz w:val="24"/>
                <w:szCs w:val="24"/>
              </w:rPr>
            </w:pPr>
            <w:r w:rsidRPr="00804B64">
              <w:rPr>
                <w:rFonts w:cs="Arial"/>
                <w:color w:val="244061" w:themeColor="accent1" w:themeShade="80"/>
                <w:sz w:val="24"/>
                <w:szCs w:val="24"/>
              </w:rPr>
              <w:t>Update to wording/restructure of existing learning outcomes</w:t>
            </w:r>
          </w:p>
        </w:tc>
        <w:tc>
          <w:tcPr>
            <w:tcW w:w="7654" w:type="dxa"/>
          </w:tcPr>
          <w:p w14:paraId="5B1147A8" w14:textId="77777777" w:rsidR="008B63B3" w:rsidRPr="00804B64" w:rsidRDefault="008B63B3" w:rsidP="000F7B2E">
            <w:pPr>
              <w:rPr>
                <w:rFonts w:cs="Arial"/>
                <w:color w:val="244061" w:themeColor="accent1" w:themeShade="80"/>
                <w:sz w:val="24"/>
                <w:szCs w:val="24"/>
              </w:rPr>
            </w:pPr>
            <w:r w:rsidRPr="00804B64">
              <w:rPr>
                <w:rFonts w:cs="Arial"/>
                <w:color w:val="244061" w:themeColor="accent1" w:themeShade="80"/>
                <w:sz w:val="24"/>
                <w:szCs w:val="24"/>
              </w:rPr>
              <w:t xml:space="preserve">Validation type and approval defined by changes as may have impact on or </w:t>
            </w:r>
            <w:proofErr w:type="gramStart"/>
            <w:r w:rsidRPr="00804B64">
              <w:rPr>
                <w:rFonts w:cs="Arial"/>
                <w:color w:val="244061" w:themeColor="accent1" w:themeShade="80"/>
                <w:sz w:val="24"/>
                <w:szCs w:val="24"/>
              </w:rPr>
              <w:t>be driven</w:t>
            </w:r>
            <w:proofErr w:type="gramEnd"/>
            <w:r w:rsidRPr="00804B64">
              <w:rPr>
                <w:rFonts w:cs="Arial"/>
                <w:color w:val="244061" w:themeColor="accent1" w:themeShade="80"/>
                <w:sz w:val="24"/>
                <w:szCs w:val="24"/>
              </w:rPr>
              <w:t xml:space="preserve"> by changes to other areas of course</w:t>
            </w:r>
            <w:r w:rsidR="000C34AC" w:rsidRPr="00804B64">
              <w:rPr>
                <w:rFonts w:cs="Arial"/>
                <w:color w:val="244061" w:themeColor="accent1" w:themeShade="80"/>
                <w:sz w:val="24"/>
                <w:szCs w:val="24"/>
              </w:rPr>
              <w:t>.</w:t>
            </w:r>
          </w:p>
          <w:p w14:paraId="40F6E0C8" w14:textId="77777777" w:rsidR="008B63B3" w:rsidRPr="00804B64" w:rsidRDefault="008B63B3" w:rsidP="000F7B2E">
            <w:pPr>
              <w:rPr>
                <w:rFonts w:cs="Arial"/>
                <w:color w:val="244061" w:themeColor="accent1" w:themeShade="80"/>
                <w:sz w:val="24"/>
                <w:szCs w:val="24"/>
              </w:rPr>
            </w:pPr>
          </w:p>
          <w:p w14:paraId="5A1A2FF2" w14:textId="77777777" w:rsidR="008B63B3" w:rsidRPr="00804B64" w:rsidRDefault="008B63B3" w:rsidP="000F7B2E">
            <w:pPr>
              <w:rPr>
                <w:rFonts w:cs="Arial"/>
                <w:color w:val="244061" w:themeColor="accent1" w:themeShade="80"/>
                <w:sz w:val="24"/>
                <w:szCs w:val="24"/>
              </w:rPr>
            </w:pP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385C8C4E" w14:textId="77777777" w:rsidTr="008B63B3">
        <w:tc>
          <w:tcPr>
            <w:tcW w:w="1853" w:type="dxa"/>
            <w:vMerge w:val="restart"/>
          </w:tcPr>
          <w:p w14:paraId="6E14E54E"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lastRenderedPageBreak/>
              <w:t xml:space="preserve">13. </w:t>
            </w:r>
          </w:p>
          <w:p w14:paraId="32ADC930"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Course Structures and Requirements, Levels, Modules, Credits and Awards</w:t>
            </w:r>
          </w:p>
        </w:tc>
        <w:tc>
          <w:tcPr>
            <w:tcW w:w="3642" w:type="dxa"/>
          </w:tcPr>
          <w:p w14:paraId="500C06FC" w14:textId="77777777" w:rsidR="008B63B3" w:rsidRPr="00804B64" w:rsidRDefault="008B63B3" w:rsidP="00E440A2">
            <w:pPr>
              <w:rPr>
                <w:rFonts w:cs="Arial"/>
                <w:color w:val="244061" w:themeColor="accent1" w:themeShade="80"/>
                <w:sz w:val="24"/>
                <w:szCs w:val="24"/>
              </w:rPr>
            </w:pPr>
            <w:r w:rsidRPr="00804B64">
              <w:rPr>
                <w:rFonts w:cs="Arial"/>
                <w:color w:val="244061" w:themeColor="accent1" w:themeShade="80"/>
                <w:sz w:val="24"/>
                <w:szCs w:val="24"/>
              </w:rPr>
              <w:t>Removal of existing module from structure</w:t>
            </w:r>
          </w:p>
        </w:tc>
        <w:tc>
          <w:tcPr>
            <w:tcW w:w="7654" w:type="dxa"/>
          </w:tcPr>
          <w:p w14:paraId="7874D580" w14:textId="77777777" w:rsidR="008B63B3" w:rsidRPr="00804B64" w:rsidRDefault="008B63B3" w:rsidP="000F7B2E">
            <w:pPr>
              <w:rPr>
                <w:rFonts w:cs="Arial"/>
                <w:color w:val="244061" w:themeColor="accent1" w:themeShade="80"/>
                <w:sz w:val="24"/>
                <w:szCs w:val="24"/>
              </w:rPr>
            </w:pPr>
            <w:r w:rsidRPr="00804B64">
              <w:rPr>
                <w:rFonts w:cs="Arial"/>
                <w:color w:val="244061" w:themeColor="accent1" w:themeShade="80"/>
                <w:sz w:val="24"/>
                <w:szCs w:val="24"/>
              </w:rPr>
              <w:t>Validation type and approval defined by changes as likely to have impact on other areas of course</w:t>
            </w:r>
            <w:r w:rsidR="00014052" w:rsidRPr="00804B64">
              <w:rPr>
                <w:rFonts w:cs="Arial"/>
                <w:color w:val="244061" w:themeColor="accent1" w:themeShade="80"/>
                <w:sz w:val="24"/>
                <w:szCs w:val="24"/>
              </w:rPr>
              <w:t xml:space="preserve">, </w:t>
            </w:r>
            <w:r w:rsidR="003A1F1A" w:rsidRPr="00804B64">
              <w:rPr>
                <w:rFonts w:cs="Arial"/>
                <w:color w:val="244061" w:themeColor="accent1" w:themeShade="80"/>
                <w:sz w:val="24"/>
                <w:szCs w:val="24"/>
              </w:rPr>
              <w:t>agre</w:t>
            </w:r>
            <w:r w:rsidR="00B273BC" w:rsidRPr="00804B64">
              <w:rPr>
                <w:rFonts w:cs="Arial"/>
                <w:color w:val="244061" w:themeColor="accent1" w:themeShade="80"/>
                <w:sz w:val="24"/>
                <w:szCs w:val="24"/>
              </w:rPr>
              <w:t>e</w:t>
            </w:r>
            <w:r w:rsidR="003A1F1A" w:rsidRPr="00804B64">
              <w:rPr>
                <w:rFonts w:cs="Arial"/>
                <w:color w:val="244061" w:themeColor="accent1" w:themeShade="80"/>
                <w:sz w:val="24"/>
                <w:szCs w:val="24"/>
              </w:rPr>
              <w:t>ment</w:t>
            </w:r>
            <w:r w:rsidR="00014052" w:rsidRPr="00804B64">
              <w:rPr>
                <w:rFonts w:cs="Arial"/>
                <w:color w:val="244061" w:themeColor="accent1" w:themeShade="80"/>
                <w:sz w:val="24"/>
                <w:szCs w:val="24"/>
              </w:rPr>
              <w:t xml:space="preserve"> from current students if affected by change required</w:t>
            </w:r>
            <w:r w:rsidR="000C34AC" w:rsidRPr="00804B64">
              <w:rPr>
                <w:rFonts w:cs="Arial"/>
                <w:color w:val="244061" w:themeColor="accent1" w:themeShade="80"/>
                <w:sz w:val="24"/>
                <w:szCs w:val="24"/>
              </w:rPr>
              <w:t>.</w:t>
            </w:r>
          </w:p>
          <w:p w14:paraId="352F752E" w14:textId="77777777" w:rsidR="008B63B3" w:rsidRPr="00804B64" w:rsidRDefault="008B63B3" w:rsidP="000F7B2E">
            <w:pPr>
              <w:rPr>
                <w:rFonts w:cs="Arial"/>
                <w:color w:val="244061" w:themeColor="accent1" w:themeShade="80"/>
                <w:sz w:val="24"/>
                <w:szCs w:val="24"/>
              </w:rPr>
            </w:pPr>
          </w:p>
          <w:p w14:paraId="78AF2BEA" w14:textId="77777777" w:rsidR="003A05F7" w:rsidRPr="00804B64" w:rsidRDefault="004D6648" w:rsidP="000F7B2E">
            <w:pPr>
              <w:rPr>
                <w:rFonts w:cs="Arial"/>
                <w:color w:val="244061" w:themeColor="accent1" w:themeShade="80"/>
                <w:sz w:val="24"/>
                <w:szCs w:val="24"/>
              </w:rPr>
            </w:pPr>
            <w:r w:rsidRPr="00804B64">
              <w:rPr>
                <w:rFonts w:cs="Arial"/>
                <w:color w:val="244061" w:themeColor="accent1" w:themeShade="80"/>
                <w:sz w:val="24"/>
                <w:szCs w:val="24"/>
              </w:rPr>
              <w:t xml:space="preserve">Course finder will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7334B7C6" w14:textId="77777777" w:rsidR="003A05F7" w:rsidRPr="00804B64" w:rsidRDefault="003A05F7" w:rsidP="000F7B2E">
            <w:pPr>
              <w:rPr>
                <w:rFonts w:cs="Arial"/>
                <w:color w:val="244061" w:themeColor="accent1" w:themeShade="80"/>
                <w:sz w:val="24"/>
                <w:szCs w:val="24"/>
              </w:rPr>
            </w:pPr>
          </w:p>
          <w:p w14:paraId="487B2C3A" w14:textId="77777777" w:rsidR="008B63B3" w:rsidRPr="00804B64" w:rsidRDefault="008B63B3" w:rsidP="000F7B2E">
            <w:pPr>
              <w:rPr>
                <w:rFonts w:cs="Arial"/>
                <w:color w:val="244061" w:themeColor="accent1" w:themeShade="80"/>
                <w:sz w:val="24"/>
                <w:szCs w:val="24"/>
              </w:rPr>
            </w:pP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6A31D667" w14:textId="77777777" w:rsidTr="008B63B3">
        <w:tc>
          <w:tcPr>
            <w:tcW w:w="1853" w:type="dxa"/>
            <w:vMerge/>
          </w:tcPr>
          <w:p w14:paraId="517F6101" w14:textId="77777777" w:rsidR="008B63B3" w:rsidRDefault="008B63B3" w:rsidP="00E440A2"/>
        </w:tc>
        <w:tc>
          <w:tcPr>
            <w:tcW w:w="3642" w:type="dxa"/>
          </w:tcPr>
          <w:p w14:paraId="1EB946F2" w14:textId="77777777" w:rsidR="008B63B3" w:rsidRPr="00804B64" w:rsidRDefault="008B63B3" w:rsidP="00DB1DE7">
            <w:pPr>
              <w:rPr>
                <w:rFonts w:cs="Arial"/>
                <w:color w:val="244061" w:themeColor="accent1" w:themeShade="80"/>
                <w:sz w:val="24"/>
                <w:szCs w:val="24"/>
              </w:rPr>
            </w:pPr>
            <w:r w:rsidRPr="00804B64">
              <w:rPr>
                <w:rFonts w:cs="Arial"/>
                <w:color w:val="244061" w:themeColor="accent1" w:themeShade="80"/>
                <w:sz w:val="24"/>
                <w:szCs w:val="24"/>
              </w:rPr>
              <w:t xml:space="preserve">Addition of new module to structure </w:t>
            </w:r>
          </w:p>
        </w:tc>
        <w:tc>
          <w:tcPr>
            <w:tcW w:w="7654" w:type="dxa"/>
          </w:tcPr>
          <w:p w14:paraId="44E374C0" w14:textId="77777777" w:rsidR="008B63B3" w:rsidRPr="00804B64" w:rsidRDefault="008B63B3" w:rsidP="00E36603">
            <w:pPr>
              <w:rPr>
                <w:rFonts w:cs="Arial"/>
                <w:color w:val="244061" w:themeColor="accent1" w:themeShade="80"/>
                <w:sz w:val="24"/>
                <w:szCs w:val="24"/>
              </w:rPr>
            </w:pPr>
            <w:r w:rsidRPr="00804B64">
              <w:rPr>
                <w:rFonts w:cs="Arial"/>
                <w:color w:val="244061" w:themeColor="accent1" w:themeShade="80"/>
                <w:sz w:val="24"/>
                <w:szCs w:val="24"/>
              </w:rPr>
              <w:t>Validation type and approval defined by changes as likely to have impact on other areas of course</w:t>
            </w:r>
            <w:r w:rsidR="000C34AC" w:rsidRPr="00804B64">
              <w:rPr>
                <w:rFonts w:cs="Arial"/>
                <w:color w:val="244061" w:themeColor="accent1" w:themeShade="80"/>
                <w:sz w:val="24"/>
                <w:szCs w:val="24"/>
              </w:rPr>
              <w:t>.</w:t>
            </w:r>
          </w:p>
          <w:p w14:paraId="6502C47C" w14:textId="77777777" w:rsidR="008B63B3" w:rsidRPr="00804B64" w:rsidRDefault="008B63B3" w:rsidP="00E36603">
            <w:pPr>
              <w:rPr>
                <w:rFonts w:cs="Arial"/>
                <w:color w:val="244061" w:themeColor="accent1" w:themeShade="80"/>
                <w:sz w:val="24"/>
                <w:szCs w:val="24"/>
              </w:rPr>
            </w:pPr>
          </w:p>
          <w:p w14:paraId="3638C7FA" w14:textId="77777777" w:rsidR="004D6648" w:rsidRPr="00804B64" w:rsidRDefault="004D6648" w:rsidP="00E36603">
            <w:pPr>
              <w:rPr>
                <w:rFonts w:cs="Arial"/>
                <w:color w:val="244061" w:themeColor="accent1" w:themeShade="80"/>
                <w:sz w:val="24"/>
                <w:szCs w:val="24"/>
              </w:rPr>
            </w:pPr>
            <w:r w:rsidRPr="00804B64">
              <w:rPr>
                <w:rFonts w:cs="Arial"/>
                <w:color w:val="244061" w:themeColor="accent1" w:themeShade="80"/>
                <w:sz w:val="24"/>
                <w:szCs w:val="24"/>
              </w:rPr>
              <w:t xml:space="preserve">Course finder will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3B5C901F" w14:textId="77777777" w:rsidR="004D6648" w:rsidRPr="00804B64" w:rsidRDefault="004D6648" w:rsidP="00E36603">
            <w:pPr>
              <w:rPr>
                <w:rFonts w:cs="Arial"/>
                <w:color w:val="244061" w:themeColor="accent1" w:themeShade="80"/>
                <w:sz w:val="24"/>
                <w:szCs w:val="24"/>
              </w:rPr>
            </w:pPr>
          </w:p>
          <w:p w14:paraId="6911C7FB" w14:textId="77777777" w:rsidR="008B63B3" w:rsidRPr="00804B64" w:rsidRDefault="008B63B3" w:rsidP="00E36603">
            <w:pPr>
              <w:rPr>
                <w:rFonts w:cs="Arial"/>
                <w:color w:val="244061" w:themeColor="accent1" w:themeShade="80"/>
                <w:sz w:val="24"/>
                <w:szCs w:val="24"/>
              </w:rPr>
            </w:pP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47215369" w14:textId="77777777" w:rsidTr="008B63B3">
        <w:tc>
          <w:tcPr>
            <w:tcW w:w="1853" w:type="dxa"/>
            <w:vMerge/>
          </w:tcPr>
          <w:p w14:paraId="14FB0EAE" w14:textId="77777777" w:rsidR="008B63B3" w:rsidRDefault="008B63B3" w:rsidP="00E440A2"/>
        </w:tc>
        <w:tc>
          <w:tcPr>
            <w:tcW w:w="3642" w:type="dxa"/>
          </w:tcPr>
          <w:p w14:paraId="7E6ED3D7" w14:textId="77777777" w:rsidR="008B63B3" w:rsidRPr="00804B64" w:rsidRDefault="008B63B3" w:rsidP="00E440A2">
            <w:pPr>
              <w:rPr>
                <w:rFonts w:cs="Arial"/>
                <w:color w:val="244061" w:themeColor="accent1" w:themeShade="80"/>
                <w:sz w:val="24"/>
                <w:szCs w:val="24"/>
              </w:rPr>
            </w:pPr>
            <w:r w:rsidRPr="00804B64">
              <w:rPr>
                <w:rFonts w:cs="Arial"/>
                <w:color w:val="244061" w:themeColor="accent1" w:themeShade="80"/>
                <w:sz w:val="24"/>
                <w:szCs w:val="24"/>
              </w:rPr>
              <w:t>Change of module type</w:t>
            </w:r>
          </w:p>
        </w:tc>
        <w:tc>
          <w:tcPr>
            <w:tcW w:w="7654" w:type="dxa"/>
          </w:tcPr>
          <w:p w14:paraId="7CC1ECDE" w14:textId="77777777" w:rsidR="008B63B3" w:rsidRPr="00804B64" w:rsidRDefault="008B63B3" w:rsidP="00E36603">
            <w:pPr>
              <w:rPr>
                <w:rFonts w:cs="Arial"/>
                <w:color w:val="244061" w:themeColor="accent1" w:themeShade="80"/>
                <w:sz w:val="24"/>
                <w:szCs w:val="24"/>
              </w:rPr>
            </w:pPr>
            <w:r w:rsidRPr="00804B64">
              <w:rPr>
                <w:rFonts w:cs="Arial"/>
                <w:color w:val="244061" w:themeColor="accent1" w:themeShade="80"/>
                <w:sz w:val="24"/>
                <w:szCs w:val="24"/>
              </w:rPr>
              <w:t>Validation type and approval defined by changes as likely to have impact on other areas of course</w:t>
            </w:r>
            <w:r w:rsidR="00014052" w:rsidRPr="00804B64">
              <w:rPr>
                <w:rFonts w:cs="Arial"/>
                <w:color w:val="244061" w:themeColor="accent1" w:themeShade="80"/>
                <w:sz w:val="24"/>
                <w:szCs w:val="24"/>
              </w:rPr>
              <w:t xml:space="preserve">, </w:t>
            </w:r>
            <w:r w:rsidR="003A1F1A" w:rsidRPr="00804B64">
              <w:rPr>
                <w:rFonts w:cs="Arial"/>
                <w:color w:val="244061" w:themeColor="accent1" w:themeShade="80"/>
                <w:sz w:val="24"/>
                <w:szCs w:val="24"/>
              </w:rPr>
              <w:t>agreement</w:t>
            </w:r>
            <w:r w:rsidR="00014052" w:rsidRPr="00804B64">
              <w:rPr>
                <w:rFonts w:cs="Arial"/>
                <w:color w:val="244061" w:themeColor="accent1" w:themeShade="80"/>
                <w:sz w:val="24"/>
                <w:szCs w:val="24"/>
              </w:rPr>
              <w:t xml:space="preserve"> from current students if affected by change required.</w:t>
            </w:r>
          </w:p>
          <w:p w14:paraId="36A8F3F7" w14:textId="77777777" w:rsidR="008B63B3" w:rsidRPr="00804B64" w:rsidRDefault="008B63B3" w:rsidP="00E36603">
            <w:pPr>
              <w:rPr>
                <w:rFonts w:cs="Arial"/>
                <w:color w:val="244061" w:themeColor="accent1" w:themeShade="80"/>
                <w:sz w:val="24"/>
                <w:szCs w:val="24"/>
              </w:rPr>
            </w:pPr>
          </w:p>
          <w:p w14:paraId="0AA41331" w14:textId="77777777" w:rsidR="004D6648" w:rsidRPr="00804B64" w:rsidRDefault="004D6648" w:rsidP="00E36603">
            <w:pPr>
              <w:rPr>
                <w:rFonts w:cs="Arial"/>
                <w:color w:val="244061" w:themeColor="accent1" w:themeShade="80"/>
                <w:sz w:val="24"/>
                <w:szCs w:val="24"/>
              </w:rPr>
            </w:pPr>
            <w:r w:rsidRPr="00804B64">
              <w:rPr>
                <w:rFonts w:cs="Arial"/>
                <w:color w:val="244061" w:themeColor="accent1" w:themeShade="80"/>
                <w:sz w:val="24"/>
                <w:szCs w:val="24"/>
              </w:rPr>
              <w:t xml:space="preserve">Course finder will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5380E4B7" w14:textId="77777777" w:rsidR="004D6648" w:rsidRPr="00804B64" w:rsidRDefault="004D6648" w:rsidP="00E36603">
            <w:pPr>
              <w:rPr>
                <w:rFonts w:cs="Arial"/>
                <w:color w:val="244061" w:themeColor="accent1" w:themeShade="80"/>
                <w:sz w:val="24"/>
                <w:szCs w:val="24"/>
              </w:rPr>
            </w:pPr>
          </w:p>
          <w:p w14:paraId="12D316E0" w14:textId="77777777" w:rsidR="008B63B3" w:rsidRPr="00804B64" w:rsidRDefault="008B63B3" w:rsidP="00E36603">
            <w:pPr>
              <w:rPr>
                <w:rFonts w:cs="Arial"/>
                <w:color w:val="244061" w:themeColor="accent1" w:themeShade="80"/>
                <w:sz w:val="24"/>
                <w:szCs w:val="24"/>
              </w:rPr>
            </w:pP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665FE096" w14:textId="77777777" w:rsidTr="008B63B3">
        <w:tc>
          <w:tcPr>
            <w:tcW w:w="1853" w:type="dxa"/>
            <w:vMerge/>
          </w:tcPr>
          <w:p w14:paraId="6489BA49" w14:textId="77777777" w:rsidR="008B63B3" w:rsidRDefault="008B63B3" w:rsidP="00E440A2"/>
        </w:tc>
        <w:tc>
          <w:tcPr>
            <w:tcW w:w="3642" w:type="dxa"/>
          </w:tcPr>
          <w:p w14:paraId="12BC65E1" w14:textId="77777777" w:rsidR="008B63B3" w:rsidRPr="00804B64" w:rsidRDefault="008B63B3" w:rsidP="00E440A2">
            <w:pPr>
              <w:rPr>
                <w:rFonts w:cs="Arial"/>
                <w:color w:val="244061" w:themeColor="accent1" w:themeShade="80"/>
                <w:sz w:val="24"/>
                <w:szCs w:val="24"/>
              </w:rPr>
            </w:pPr>
            <w:r w:rsidRPr="00804B64">
              <w:rPr>
                <w:rFonts w:cs="Arial"/>
                <w:color w:val="244061" w:themeColor="accent1" w:themeShade="80"/>
                <w:sz w:val="24"/>
                <w:szCs w:val="24"/>
              </w:rPr>
              <w:t>Re-packaging modules into new structure (including changes to module credit ratings) - no change in academic content</w:t>
            </w:r>
          </w:p>
        </w:tc>
        <w:tc>
          <w:tcPr>
            <w:tcW w:w="7654" w:type="dxa"/>
          </w:tcPr>
          <w:p w14:paraId="609D16AB" w14:textId="77777777" w:rsidR="008B63B3" w:rsidRPr="00804B64" w:rsidRDefault="008B63B3" w:rsidP="00FB227B">
            <w:pPr>
              <w:rPr>
                <w:rFonts w:cs="Arial"/>
                <w:color w:val="244061" w:themeColor="accent1" w:themeShade="80"/>
                <w:sz w:val="24"/>
                <w:szCs w:val="24"/>
              </w:rPr>
            </w:pPr>
            <w:r w:rsidRPr="00804B64">
              <w:rPr>
                <w:rFonts w:cs="Arial"/>
                <w:color w:val="244061" w:themeColor="accent1" w:themeShade="80"/>
                <w:sz w:val="24"/>
                <w:szCs w:val="24"/>
              </w:rPr>
              <w:t>Validation type and approval defined by changes as likely to have impact on other areas of course</w:t>
            </w:r>
            <w:r w:rsidR="00014052" w:rsidRPr="00804B64">
              <w:rPr>
                <w:rFonts w:cs="Arial"/>
                <w:color w:val="244061" w:themeColor="accent1" w:themeShade="80"/>
                <w:sz w:val="24"/>
                <w:szCs w:val="24"/>
              </w:rPr>
              <w:t xml:space="preserve">, </w:t>
            </w:r>
            <w:r w:rsidR="003A1F1A" w:rsidRPr="00804B64">
              <w:rPr>
                <w:rFonts w:cs="Arial"/>
                <w:color w:val="244061" w:themeColor="accent1" w:themeShade="80"/>
                <w:sz w:val="24"/>
                <w:szCs w:val="24"/>
              </w:rPr>
              <w:t>agreement</w:t>
            </w:r>
            <w:r w:rsidR="00014052" w:rsidRPr="00804B64">
              <w:rPr>
                <w:rFonts w:cs="Arial"/>
                <w:color w:val="244061" w:themeColor="accent1" w:themeShade="80"/>
                <w:sz w:val="24"/>
                <w:szCs w:val="24"/>
              </w:rPr>
              <w:t xml:space="preserve"> from current students if affected by change required.</w:t>
            </w:r>
          </w:p>
          <w:p w14:paraId="057B853A" w14:textId="77777777" w:rsidR="008B63B3" w:rsidRPr="00804B64" w:rsidRDefault="008B63B3" w:rsidP="00FB227B">
            <w:pPr>
              <w:rPr>
                <w:rFonts w:cs="Arial"/>
                <w:color w:val="244061" w:themeColor="accent1" w:themeShade="80"/>
                <w:sz w:val="24"/>
                <w:szCs w:val="24"/>
              </w:rPr>
            </w:pPr>
          </w:p>
          <w:p w14:paraId="6EB2B325" w14:textId="77777777" w:rsidR="00F029EF" w:rsidRPr="00804B64" w:rsidRDefault="00F029EF" w:rsidP="00FB227B">
            <w:pPr>
              <w:rPr>
                <w:rFonts w:cs="Arial"/>
                <w:color w:val="244061" w:themeColor="accent1" w:themeShade="80"/>
                <w:sz w:val="24"/>
                <w:szCs w:val="24"/>
              </w:rPr>
            </w:pPr>
            <w:r w:rsidRPr="00804B64">
              <w:rPr>
                <w:rFonts w:cs="Arial"/>
                <w:color w:val="244061" w:themeColor="accent1" w:themeShade="80"/>
                <w:sz w:val="24"/>
                <w:szCs w:val="24"/>
              </w:rPr>
              <w:t xml:space="preserve">Course finder will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588F91AB" w14:textId="77777777" w:rsidR="00F029EF" w:rsidRPr="00804B64" w:rsidRDefault="00F029EF" w:rsidP="00FB227B">
            <w:pPr>
              <w:rPr>
                <w:rFonts w:cs="Arial"/>
                <w:color w:val="244061" w:themeColor="accent1" w:themeShade="80"/>
                <w:sz w:val="24"/>
                <w:szCs w:val="24"/>
              </w:rPr>
            </w:pPr>
          </w:p>
          <w:p w14:paraId="16D43772" w14:textId="77777777" w:rsidR="008B63B3" w:rsidRPr="00804B64" w:rsidRDefault="008B63B3" w:rsidP="00FB227B">
            <w:pPr>
              <w:rPr>
                <w:rFonts w:cs="Arial"/>
                <w:color w:val="244061" w:themeColor="accent1" w:themeShade="80"/>
                <w:sz w:val="24"/>
                <w:szCs w:val="24"/>
              </w:rPr>
            </w:pP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438C9D06" w14:textId="77777777" w:rsidTr="008B63B3">
        <w:tc>
          <w:tcPr>
            <w:tcW w:w="1853" w:type="dxa"/>
            <w:vMerge/>
          </w:tcPr>
          <w:p w14:paraId="0737C1F9" w14:textId="77777777" w:rsidR="008B63B3" w:rsidRDefault="008B63B3" w:rsidP="00E440A2"/>
        </w:tc>
        <w:tc>
          <w:tcPr>
            <w:tcW w:w="3642" w:type="dxa"/>
          </w:tcPr>
          <w:p w14:paraId="01191B05" w14:textId="77777777" w:rsidR="008B63B3" w:rsidRPr="00804B64" w:rsidRDefault="008B63B3" w:rsidP="00E440A2">
            <w:pPr>
              <w:rPr>
                <w:rFonts w:cs="Arial"/>
                <w:color w:val="244061" w:themeColor="accent1" w:themeShade="80"/>
                <w:sz w:val="24"/>
                <w:szCs w:val="24"/>
              </w:rPr>
            </w:pPr>
            <w:r w:rsidRPr="00804B64">
              <w:rPr>
                <w:rFonts w:cs="Arial"/>
                <w:color w:val="244061" w:themeColor="accent1" w:themeShade="80"/>
                <w:sz w:val="24"/>
                <w:szCs w:val="24"/>
              </w:rPr>
              <w:t>Re-packaging modules into new structure (including changes to module credit ratings) - change in academic content</w:t>
            </w:r>
          </w:p>
        </w:tc>
        <w:tc>
          <w:tcPr>
            <w:tcW w:w="7654" w:type="dxa"/>
          </w:tcPr>
          <w:p w14:paraId="3B2E2CB7" w14:textId="77777777" w:rsidR="008B63B3" w:rsidRPr="00804B64" w:rsidRDefault="008B63B3" w:rsidP="00FB227B">
            <w:pPr>
              <w:rPr>
                <w:rFonts w:cs="Arial"/>
                <w:color w:val="244061" w:themeColor="accent1" w:themeShade="80"/>
                <w:sz w:val="24"/>
                <w:szCs w:val="24"/>
              </w:rPr>
            </w:pPr>
            <w:r w:rsidRPr="00804B64">
              <w:rPr>
                <w:rFonts w:cs="Arial"/>
                <w:color w:val="244061" w:themeColor="accent1" w:themeShade="80"/>
                <w:sz w:val="24"/>
                <w:szCs w:val="24"/>
              </w:rPr>
              <w:t>Validation type and approval defined by changes as likely to have impact on other areas of course</w:t>
            </w:r>
            <w:r w:rsidR="003A1F1A" w:rsidRPr="00804B64">
              <w:rPr>
                <w:rFonts w:cs="Arial"/>
                <w:color w:val="244061" w:themeColor="accent1" w:themeShade="80"/>
                <w:sz w:val="24"/>
                <w:szCs w:val="24"/>
              </w:rPr>
              <w:t>, agreement from current students if affected by change required.</w:t>
            </w:r>
          </w:p>
          <w:p w14:paraId="75762E29" w14:textId="77777777" w:rsidR="008B63B3" w:rsidRPr="00804B64" w:rsidRDefault="008B63B3" w:rsidP="00FB227B">
            <w:pPr>
              <w:rPr>
                <w:rFonts w:cs="Arial"/>
                <w:color w:val="244061" w:themeColor="accent1" w:themeShade="80"/>
                <w:sz w:val="24"/>
                <w:szCs w:val="24"/>
              </w:rPr>
            </w:pPr>
          </w:p>
          <w:p w14:paraId="51D5E3B6" w14:textId="77777777" w:rsidR="00F029EF" w:rsidRPr="00804B64" w:rsidRDefault="00F029EF" w:rsidP="00FB227B">
            <w:pPr>
              <w:rPr>
                <w:rFonts w:cs="Arial"/>
                <w:color w:val="244061" w:themeColor="accent1" w:themeShade="80"/>
                <w:sz w:val="24"/>
                <w:szCs w:val="24"/>
              </w:rPr>
            </w:pPr>
            <w:r w:rsidRPr="00804B64">
              <w:rPr>
                <w:rFonts w:cs="Arial"/>
                <w:color w:val="244061" w:themeColor="accent1" w:themeShade="80"/>
                <w:sz w:val="24"/>
                <w:szCs w:val="24"/>
              </w:rPr>
              <w:lastRenderedPageBreak/>
              <w:t xml:space="preserve">Course finder will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158DB109" w14:textId="77777777" w:rsidR="00F029EF" w:rsidRPr="00804B64" w:rsidRDefault="00F029EF" w:rsidP="00FB227B">
            <w:pPr>
              <w:rPr>
                <w:rFonts w:cs="Arial"/>
                <w:color w:val="244061" w:themeColor="accent1" w:themeShade="80"/>
                <w:sz w:val="24"/>
                <w:szCs w:val="24"/>
              </w:rPr>
            </w:pPr>
          </w:p>
          <w:p w14:paraId="1BF5E631" w14:textId="642639ED" w:rsidR="000C34AC" w:rsidRPr="00E33F1C" w:rsidRDefault="008B63B3" w:rsidP="00FB227B">
            <w:pPr>
              <w:rPr>
                <w:rFonts w:cs="Arial"/>
                <w:b/>
                <w:color w:val="244061" w:themeColor="accent1" w:themeShade="80"/>
                <w:sz w:val="24"/>
                <w:szCs w:val="24"/>
              </w:rPr>
            </w:pP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66DF1C24" w14:textId="77777777" w:rsidTr="008B63B3">
        <w:tc>
          <w:tcPr>
            <w:tcW w:w="1853" w:type="dxa"/>
            <w:vMerge/>
          </w:tcPr>
          <w:p w14:paraId="0470C401" w14:textId="77777777" w:rsidR="008B63B3" w:rsidRDefault="008B63B3" w:rsidP="00E440A2"/>
        </w:tc>
        <w:tc>
          <w:tcPr>
            <w:tcW w:w="3642" w:type="dxa"/>
          </w:tcPr>
          <w:p w14:paraId="751BFF26" w14:textId="77777777" w:rsidR="008B63B3" w:rsidRPr="00804B64" w:rsidRDefault="008B63B3" w:rsidP="00E440A2">
            <w:pPr>
              <w:rPr>
                <w:rFonts w:cs="Arial"/>
                <w:color w:val="244061" w:themeColor="accent1" w:themeShade="80"/>
                <w:sz w:val="24"/>
                <w:szCs w:val="24"/>
              </w:rPr>
            </w:pPr>
            <w:r w:rsidRPr="00804B64">
              <w:rPr>
                <w:rFonts w:cs="Arial"/>
                <w:color w:val="244061" w:themeColor="accent1" w:themeShade="80"/>
                <w:sz w:val="24"/>
                <w:szCs w:val="24"/>
              </w:rPr>
              <w:t>Removal of placement year/ option</w:t>
            </w:r>
          </w:p>
        </w:tc>
        <w:tc>
          <w:tcPr>
            <w:tcW w:w="7654" w:type="dxa"/>
          </w:tcPr>
          <w:p w14:paraId="4E185C20" w14:textId="77777777" w:rsidR="008B63B3" w:rsidRPr="00804B64" w:rsidRDefault="008B63B3" w:rsidP="00FB077B">
            <w:pPr>
              <w:rPr>
                <w:rFonts w:cs="Arial"/>
                <w:color w:val="244061" w:themeColor="accent1" w:themeShade="80"/>
                <w:sz w:val="24"/>
                <w:szCs w:val="24"/>
              </w:rPr>
            </w:pPr>
            <w:r w:rsidRPr="00804B64">
              <w:rPr>
                <w:rFonts w:cs="Arial"/>
                <w:color w:val="244061" w:themeColor="accent1" w:themeShade="80"/>
                <w:sz w:val="24"/>
                <w:szCs w:val="24"/>
              </w:rPr>
              <w:t>Validation type typically SAVP/SAVP+</w:t>
            </w:r>
            <w:r w:rsidR="003A1F1A" w:rsidRPr="00804B64">
              <w:rPr>
                <w:rFonts w:cs="Arial"/>
                <w:color w:val="244061" w:themeColor="accent1" w:themeShade="80"/>
                <w:sz w:val="24"/>
                <w:szCs w:val="24"/>
              </w:rPr>
              <w:t>, agreement from current students if affected by change required.</w:t>
            </w:r>
          </w:p>
          <w:p w14:paraId="17931344" w14:textId="77777777" w:rsidR="008B63B3" w:rsidRPr="00804B64" w:rsidRDefault="008B63B3" w:rsidP="00FB077B">
            <w:pPr>
              <w:rPr>
                <w:rFonts w:cs="Arial"/>
                <w:color w:val="244061" w:themeColor="accent1" w:themeShade="80"/>
                <w:sz w:val="24"/>
                <w:szCs w:val="24"/>
              </w:rPr>
            </w:pPr>
          </w:p>
          <w:p w14:paraId="0056D0CD" w14:textId="77777777" w:rsidR="008B63B3" w:rsidRPr="00804B64" w:rsidRDefault="008B63B3" w:rsidP="00FB077B">
            <w:pPr>
              <w:rPr>
                <w:rFonts w:cs="Arial"/>
                <w:color w:val="244061" w:themeColor="accent1" w:themeShade="80"/>
                <w:sz w:val="24"/>
                <w:szCs w:val="24"/>
              </w:rPr>
            </w:pPr>
            <w:r w:rsidRPr="00804B64">
              <w:rPr>
                <w:rFonts w:cs="Arial"/>
                <w:color w:val="244061" w:themeColor="accent1" w:themeShade="80"/>
                <w:sz w:val="24"/>
                <w:szCs w:val="24"/>
              </w:rPr>
              <w:t>Amendment to course record required in ASIS</w:t>
            </w:r>
            <w:r w:rsidR="000C34AC" w:rsidRPr="00804B64">
              <w:rPr>
                <w:rFonts w:cs="Arial"/>
                <w:color w:val="244061" w:themeColor="accent1" w:themeShade="80"/>
                <w:sz w:val="24"/>
                <w:szCs w:val="24"/>
              </w:rPr>
              <w:t>.</w:t>
            </w:r>
          </w:p>
          <w:p w14:paraId="1D950BB0" w14:textId="77777777" w:rsidR="008B63B3" w:rsidRPr="00804B64" w:rsidRDefault="008B63B3" w:rsidP="00FB077B">
            <w:pPr>
              <w:rPr>
                <w:rFonts w:cs="Arial"/>
                <w:color w:val="244061" w:themeColor="accent1" w:themeShade="80"/>
                <w:sz w:val="24"/>
                <w:szCs w:val="24"/>
              </w:rPr>
            </w:pPr>
          </w:p>
          <w:p w14:paraId="79EE0FCA" w14:textId="77777777" w:rsidR="00F029EF" w:rsidRPr="00804B64" w:rsidRDefault="00F029EF" w:rsidP="00FB077B">
            <w:pPr>
              <w:rPr>
                <w:rFonts w:cs="Arial"/>
                <w:color w:val="244061" w:themeColor="accent1" w:themeShade="80"/>
                <w:sz w:val="24"/>
                <w:szCs w:val="24"/>
              </w:rPr>
            </w:pPr>
            <w:r w:rsidRPr="00804B64">
              <w:rPr>
                <w:rFonts w:cs="Arial"/>
                <w:color w:val="244061" w:themeColor="accent1" w:themeShade="80"/>
                <w:sz w:val="24"/>
                <w:szCs w:val="24"/>
              </w:rPr>
              <w:t xml:space="preserve">Course finder will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3CE0B118" w14:textId="77777777" w:rsidR="00F029EF" w:rsidRPr="00804B64" w:rsidRDefault="00F029EF" w:rsidP="00FB077B">
            <w:pPr>
              <w:rPr>
                <w:rFonts w:cs="Arial"/>
                <w:color w:val="244061" w:themeColor="accent1" w:themeShade="80"/>
                <w:sz w:val="24"/>
                <w:szCs w:val="24"/>
              </w:rPr>
            </w:pPr>
          </w:p>
          <w:p w14:paraId="1CF7BB74" w14:textId="2989132A" w:rsidR="000C34AC" w:rsidRPr="00E33F1C" w:rsidRDefault="008B63B3" w:rsidP="000C34AC">
            <w:pPr>
              <w:rPr>
                <w:rFonts w:cs="Arial"/>
                <w:b/>
                <w:color w:val="244061" w:themeColor="accent1" w:themeShade="80"/>
                <w:sz w:val="24"/>
                <w:szCs w:val="24"/>
              </w:rPr>
            </w:pPr>
            <w:r w:rsidRPr="00804B64">
              <w:rPr>
                <w:rFonts w:cs="Arial"/>
                <w:color w:val="244061" w:themeColor="accent1" w:themeShade="80"/>
                <w:sz w:val="24"/>
                <w:szCs w:val="24"/>
              </w:rPr>
              <w:t>UTLC approval &amp; notification required</w:t>
            </w:r>
            <w:r w:rsidR="000C34AC" w:rsidRPr="00804B64">
              <w:rPr>
                <w:rFonts w:cs="Arial"/>
                <w:color w:val="244061" w:themeColor="accent1" w:themeShade="80"/>
                <w:sz w:val="24"/>
                <w:szCs w:val="24"/>
              </w:rPr>
              <w:t xml:space="preserve"> </w:t>
            </w: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13084D0D" w14:textId="77777777" w:rsidTr="008B63B3">
        <w:tc>
          <w:tcPr>
            <w:tcW w:w="1853" w:type="dxa"/>
            <w:vMerge/>
          </w:tcPr>
          <w:p w14:paraId="18478A77" w14:textId="77777777" w:rsidR="008B63B3" w:rsidRDefault="008B63B3" w:rsidP="00E440A2"/>
        </w:tc>
        <w:tc>
          <w:tcPr>
            <w:tcW w:w="3642" w:type="dxa"/>
          </w:tcPr>
          <w:p w14:paraId="0B97B49A" w14:textId="77777777" w:rsidR="008B63B3" w:rsidRPr="00804B64" w:rsidRDefault="008B63B3" w:rsidP="00E440A2">
            <w:pPr>
              <w:rPr>
                <w:rFonts w:cs="Arial"/>
                <w:color w:val="244061" w:themeColor="accent1" w:themeShade="80"/>
                <w:sz w:val="24"/>
                <w:szCs w:val="24"/>
              </w:rPr>
            </w:pPr>
            <w:r w:rsidRPr="00804B64">
              <w:rPr>
                <w:rFonts w:cs="Arial"/>
                <w:color w:val="244061" w:themeColor="accent1" w:themeShade="80"/>
                <w:sz w:val="24"/>
                <w:szCs w:val="24"/>
              </w:rPr>
              <w:t>Addition of placement year/ option</w:t>
            </w:r>
          </w:p>
        </w:tc>
        <w:tc>
          <w:tcPr>
            <w:tcW w:w="7654" w:type="dxa"/>
          </w:tcPr>
          <w:p w14:paraId="55F8225B" w14:textId="77777777" w:rsidR="008B63B3" w:rsidRPr="00804B64" w:rsidRDefault="008B63B3" w:rsidP="00FB077B">
            <w:pPr>
              <w:rPr>
                <w:rFonts w:cs="Arial"/>
                <w:color w:val="244061" w:themeColor="accent1" w:themeShade="80"/>
                <w:sz w:val="24"/>
                <w:szCs w:val="24"/>
              </w:rPr>
            </w:pPr>
            <w:r w:rsidRPr="00804B64">
              <w:rPr>
                <w:rFonts w:cs="Arial"/>
                <w:color w:val="244061" w:themeColor="accent1" w:themeShade="80"/>
                <w:sz w:val="24"/>
                <w:szCs w:val="24"/>
              </w:rPr>
              <w:t>Validation type typically SAVP/SAVP+</w:t>
            </w:r>
            <w:r w:rsidR="000C34AC" w:rsidRPr="00804B64">
              <w:rPr>
                <w:rFonts w:cs="Arial"/>
                <w:color w:val="244061" w:themeColor="accent1" w:themeShade="80"/>
                <w:sz w:val="24"/>
                <w:szCs w:val="24"/>
              </w:rPr>
              <w:t>.</w:t>
            </w:r>
          </w:p>
          <w:p w14:paraId="2B4ACF8E" w14:textId="77777777" w:rsidR="008B63B3" w:rsidRPr="00804B64" w:rsidRDefault="008B63B3" w:rsidP="00FB077B">
            <w:pPr>
              <w:rPr>
                <w:rFonts w:cs="Arial"/>
                <w:color w:val="244061" w:themeColor="accent1" w:themeShade="80"/>
                <w:sz w:val="24"/>
                <w:szCs w:val="24"/>
              </w:rPr>
            </w:pPr>
          </w:p>
          <w:p w14:paraId="700953E6" w14:textId="77777777" w:rsidR="008B63B3" w:rsidRPr="00804B64" w:rsidRDefault="008B63B3" w:rsidP="00FB077B">
            <w:pPr>
              <w:rPr>
                <w:rFonts w:cs="Arial"/>
                <w:color w:val="244061" w:themeColor="accent1" w:themeShade="80"/>
                <w:sz w:val="24"/>
                <w:szCs w:val="24"/>
              </w:rPr>
            </w:pPr>
            <w:r w:rsidRPr="00804B64">
              <w:rPr>
                <w:rFonts w:cs="Arial"/>
                <w:color w:val="244061" w:themeColor="accent1" w:themeShade="80"/>
                <w:sz w:val="24"/>
                <w:szCs w:val="24"/>
              </w:rPr>
              <w:t>New course record required in ASIS</w:t>
            </w:r>
            <w:r w:rsidR="000C34AC" w:rsidRPr="00804B64">
              <w:rPr>
                <w:rFonts w:cs="Arial"/>
                <w:color w:val="244061" w:themeColor="accent1" w:themeShade="80"/>
                <w:sz w:val="24"/>
                <w:szCs w:val="24"/>
              </w:rPr>
              <w:t>.</w:t>
            </w:r>
          </w:p>
          <w:p w14:paraId="30E48C2D" w14:textId="77777777" w:rsidR="008B63B3" w:rsidRPr="00804B64" w:rsidRDefault="008B63B3" w:rsidP="00FB077B">
            <w:pPr>
              <w:rPr>
                <w:rFonts w:cs="Arial"/>
                <w:color w:val="244061" w:themeColor="accent1" w:themeShade="80"/>
                <w:sz w:val="24"/>
                <w:szCs w:val="24"/>
              </w:rPr>
            </w:pPr>
          </w:p>
          <w:p w14:paraId="4AE26A4C" w14:textId="77777777" w:rsidR="00F029EF" w:rsidRPr="00804B64" w:rsidRDefault="00F029EF" w:rsidP="00FB077B">
            <w:pPr>
              <w:rPr>
                <w:rFonts w:cs="Arial"/>
                <w:color w:val="244061" w:themeColor="accent1" w:themeShade="80"/>
                <w:sz w:val="24"/>
                <w:szCs w:val="24"/>
              </w:rPr>
            </w:pPr>
            <w:r w:rsidRPr="00804B64">
              <w:rPr>
                <w:rFonts w:cs="Arial"/>
                <w:color w:val="244061" w:themeColor="accent1" w:themeShade="80"/>
                <w:sz w:val="24"/>
                <w:szCs w:val="24"/>
              </w:rPr>
              <w:t xml:space="preserve">Course finder will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6B14B82E" w14:textId="77777777" w:rsidR="00F029EF" w:rsidRPr="00804B64" w:rsidRDefault="00F029EF" w:rsidP="00FB077B">
            <w:pPr>
              <w:rPr>
                <w:rFonts w:cs="Arial"/>
                <w:color w:val="244061" w:themeColor="accent1" w:themeShade="80"/>
                <w:sz w:val="24"/>
                <w:szCs w:val="24"/>
              </w:rPr>
            </w:pPr>
          </w:p>
          <w:p w14:paraId="0795A5DA" w14:textId="0AB0F27A" w:rsidR="000C34AC" w:rsidRPr="00E33F1C" w:rsidRDefault="008B63B3" w:rsidP="000C34AC">
            <w:pPr>
              <w:rPr>
                <w:rFonts w:cs="Arial"/>
                <w:b/>
                <w:color w:val="244061" w:themeColor="accent1" w:themeShade="80"/>
                <w:sz w:val="24"/>
                <w:szCs w:val="24"/>
              </w:rPr>
            </w:pPr>
            <w:r w:rsidRPr="00804B64">
              <w:rPr>
                <w:rFonts w:cs="Arial"/>
                <w:color w:val="244061" w:themeColor="accent1" w:themeShade="80"/>
                <w:sz w:val="24"/>
                <w:szCs w:val="24"/>
              </w:rPr>
              <w:t>UTLC approval &amp; notification required</w:t>
            </w:r>
            <w:r w:rsidR="000C34AC" w:rsidRPr="00804B64">
              <w:rPr>
                <w:rFonts w:cs="Arial"/>
                <w:color w:val="244061" w:themeColor="accent1" w:themeShade="80"/>
                <w:sz w:val="24"/>
                <w:szCs w:val="24"/>
              </w:rPr>
              <w:t xml:space="preserve"> </w:t>
            </w: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7AD26704" w14:textId="77777777" w:rsidTr="008B63B3">
        <w:tc>
          <w:tcPr>
            <w:tcW w:w="1853" w:type="dxa"/>
            <w:vMerge/>
          </w:tcPr>
          <w:p w14:paraId="4080AFAF" w14:textId="77777777" w:rsidR="008B63B3" w:rsidRDefault="008B63B3" w:rsidP="00E440A2"/>
        </w:tc>
        <w:tc>
          <w:tcPr>
            <w:tcW w:w="3642" w:type="dxa"/>
          </w:tcPr>
          <w:p w14:paraId="23E09CC0" w14:textId="77777777" w:rsidR="008B63B3" w:rsidRPr="00804B64" w:rsidRDefault="008B63B3" w:rsidP="00E440A2">
            <w:pPr>
              <w:rPr>
                <w:rFonts w:cs="Arial"/>
                <w:color w:val="244061" w:themeColor="accent1" w:themeShade="80"/>
                <w:sz w:val="24"/>
                <w:szCs w:val="24"/>
              </w:rPr>
            </w:pPr>
            <w:r w:rsidRPr="00804B64">
              <w:rPr>
                <w:rFonts w:cs="Arial"/>
                <w:color w:val="244061" w:themeColor="accent1" w:themeShade="80"/>
                <w:sz w:val="24"/>
                <w:szCs w:val="24"/>
              </w:rPr>
              <w:t>Change of status of placement (option to compulsory or include in classification)</w:t>
            </w:r>
          </w:p>
        </w:tc>
        <w:tc>
          <w:tcPr>
            <w:tcW w:w="7654" w:type="dxa"/>
          </w:tcPr>
          <w:p w14:paraId="7AEA32DC" w14:textId="77777777" w:rsidR="008B63B3" w:rsidRPr="00804B64" w:rsidRDefault="008B63B3" w:rsidP="001A397B">
            <w:pPr>
              <w:rPr>
                <w:rFonts w:cs="Arial"/>
                <w:color w:val="244061" w:themeColor="accent1" w:themeShade="80"/>
                <w:sz w:val="24"/>
                <w:szCs w:val="24"/>
              </w:rPr>
            </w:pPr>
            <w:r w:rsidRPr="00804B64">
              <w:rPr>
                <w:rFonts w:cs="Arial"/>
                <w:color w:val="244061" w:themeColor="accent1" w:themeShade="80"/>
                <w:sz w:val="24"/>
                <w:szCs w:val="24"/>
              </w:rPr>
              <w:t>Validation type typically SAVP/SAVP+</w:t>
            </w:r>
            <w:r w:rsidR="003A1F1A" w:rsidRPr="00804B64">
              <w:rPr>
                <w:rFonts w:cs="Arial"/>
                <w:color w:val="244061" w:themeColor="accent1" w:themeShade="80"/>
                <w:sz w:val="24"/>
                <w:szCs w:val="24"/>
              </w:rPr>
              <w:t>, agreement from current students if affected by change required.</w:t>
            </w:r>
          </w:p>
          <w:p w14:paraId="05AE1C35" w14:textId="77777777" w:rsidR="008B63B3" w:rsidRPr="00804B64" w:rsidRDefault="008B63B3" w:rsidP="001A397B">
            <w:pPr>
              <w:rPr>
                <w:rFonts w:cs="Arial"/>
                <w:color w:val="244061" w:themeColor="accent1" w:themeShade="80"/>
                <w:sz w:val="24"/>
                <w:szCs w:val="24"/>
              </w:rPr>
            </w:pPr>
          </w:p>
          <w:p w14:paraId="037CE185" w14:textId="77777777" w:rsidR="00F029EF" w:rsidRPr="00804B64" w:rsidRDefault="00F029EF" w:rsidP="001A397B">
            <w:pPr>
              <w:rPr>
                <w:rFonts w:cs="Arial"/>
                <w:color w:val="244061" w:themeColor="accent1" w:themeShade="80"/>
                <w:sz w:val="24"/>
                <w:szCs w:val="24"/>
              </w:rPr>
            </w:pPr>
            <w:r w:rsidRPr="00804B64">
              <w:rPr>
                <w:rFonts w:cs="Arial"/>
                <w:color w:val="244061" w:themeColor="accent1" w:themeShade="80"/>
                <w:sz w:val="24"/>
                <w:szCs w:val="24"/>
              </w:rPr>
              <w:t xml:space="preserve">Course finder will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68E44AA2" w14:textId="77777777" w:rsidR="00F029EF" w:rsidRPr="00804B64" w:rsidRDefault="00F029EF" w:rsidP="001A397B">
            <w:pPr>
              <w:rPr>
                <w:rFonts w:cs="Arial"/>
                <w:color w:val="244061" w:themeColor="accent1" w:themeShade="80"/>
                <w:sz w:val="24"/>
                <w:szCs w:val="24"/>
              </w:rPr>
            </w:pPr>
          </w:p>
          <w:p w14:paraId="1B9694AD" w14:textId="4152D8FC" w:rsidR="000C34AC" w:rsidRPr="00E33F1C" w:rsidRDefault="008B63B3" w:rsidP="000C34AC">
            <w:pPr>
              <w:rPr>
                <w:rFonts w:cs="Arial"/>
                <w:b/>
                <w:color w:val="244061" w:themeColor="accent1" w:themeShade="80"/>
                <w:sz w:val="24"/>
                <w:szCs w:val="24"/>
              </w:rPr>
            </w:pPr>
            <w:r w:rsidRPr="00804B64">
              <w:rPr>
                <w:rFonts w:cs="Arial"/>
                <w:color w:val="244061" w:themeColor="accent1" w:themeShade="80"/>
                <w:sz w:val="24"/>
                <w:szCs w:val="24"/>
              </w:rPr>
              <w:t>UTLC approval &amp; notification required</w:t>
            </w:r>
            <w:r w:rsidR="000C34AC" w:rsidRPr="00804B64">
              <w:rPr>
                <w:rFonts w:cs="Arial"/>
                <w:color w:val="244061" w:themeColor="accent1" w:themeShade="80"/>
                <w:sz w:val="24"/>
                <w:szCs w:val="24"/>
              </w:rPr>
              <w:t xml:space="preserve"> </w:t>
            </w: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3E7A48DA" w14:textId="77777777" w:rsidTr="008B63B3">
        <w:tc>
          <w:tcPr>
            <w:tcW w:w="1853" w:type="dxa"/>
            <w:vMerge/>
          </w:tcPr>
          <w:p w14:paraId="74C7112A" w14:textId="77777777" w:rsidR="008B63B3" w:rsidRDefault="008B63B3" w:rsidP="00E440A2"/>
        </w:tc>
        <w:tc>
          <w:tcPr>
            <w:tcW w:w="3642" w:type="dxa"/>
          </w:tcPr>
          <w:p w14:paraId="13EA7D42" w14:textId="77777777" w:rsidR="008B63B3" w:rsidRPr="00804B64" w:rsidRDefault="008B63B3" w:rsidP="00EA22E0">
            <w:pPr>
              <w:rPr>
                <w:rFonts w:cs="Arial"/>
                <w:color w:val="244061" w:themeColor="accent1" w:themeShade="80"/>
                <w:sz w:val="24"/>
                <w:szCs w:val="24"/>
              </w:rPr>
            </w:pPr>
            <w:r w:rsidRPr="00804B64">
              <w:rPr>
                <w:rFonts w:cs="Arial"/>
                <w:color w:val="244061" w:themeColor="accent1" w:themeShade="80"/>
                <w:sz w:val="24"/>
                <w:szCs w:val="24"/>
              </w:rPr>
              <w:t>Addition of exit award</w:t>
            </w:r>
          </w:p>
        </w:tc>
        <w:tc>
          <w:tcPr>
            <w:tcW w:w="7654" w:type="dxa"/>
          </w:tcPr>
          <w:p w14:paraId="25D41057" w14:textId="77777777" w:rsidR="008B63B3" w:rsidRPr="00804B64" w:rsidRDefault="008B63B3" w:rsidP="00EA22E0">
            <w:pPr>
              <w:rPr>
                <w:rFonts w:cs="Arial"/>
                <w:color w:val="244061" w:themeColor="accent1" w:themeShade="80"/>
                <w:sz w:val="24"/>
                <w:szCs w:val="24"/>
              </w:rPr>
            </w:pPr>
            <w:r w:rsidRPr="00804B64">
              <w:rPr>
                <w:rFonts w:cs="Arial"/>
                <w:color w:val="244061" w:themeColor="accent1" w:themeShade="80"/>
                <w:sz w:val="24"/>
                <w:szCs w:val="24"/>
              </w:rPr>
              <w:t>Programme Specification updated via SAVP, with discussion of rationale.</w:t>
            </w:r>
          </w:p>
          <w:p w14:paraId="53839865" w14:textId="77777777" w:rsidR="008B63B3" w:rsidRPr="00804B64" w:rsidRDefault="008B63B3" w:rsidP="00EA22E0">
            <w:pPr>
              <w:rPr>
                <w:rFonts w:cs="Arial"/>
                <w:color w:val="244061" w:themeColor="accent1" w:themeShade="80"/>
                <w:sz w:val="24"/>
                <w:szCs w:val="24"/>
              </w:rPr>
            </w:pPr>
          </w:p>
          <w:p w14:paraId="7A7A3CC5" w14:textId="77777777" w:rsidR="008B63B3" w:rsidRPr="00804B64" w:rsidRDefault="008B63B3" w:rsidP="00EA22E0">
            <w:pPr>
              <w:rPr>
                <w:rFonts w:cs="Arial"/>
                <w:color w:val="244061" w:themeColor="accent1" w:themeShade="80"/>
                <w:sz w:val="24"/>
                <w:szCs w:val="24"/>
              </w:rPr>
            </w:pPr>
            <w:r w:rsidRPr="00804B64">
              <w:rPr>
                <w:rFonts w:cs="Arial"/>
                <w:color w:val="244061" w:themeColor="accent1" w:themeShade="80"/>
                <w:sz w:val="24"/>
                <w:szCs w:val="24"/>
              </w:rPr>
              <w:t>UTLC approval &amp; notification not required</w:t>
            </w:r>
            <w:r w:rsidR="000C34AC" w:rsidRPr="00804B64">
              <w:rPr>
                <w:rFonts w:cs="Arial"/>
                <w:color w:val="244061" w:themeColor="accent1" w:themeShade="80"/>
                <w:sz w:val="24"/>
                <w:szCs w:val="24"/>
              </w:rPr>
              <w:t>.</w:t>
            </w:r>
          </w:p>
        </w:tc>
      </w:tr>
      <w:tr w:rsidR="008B63B3" w14:paraId="51ACFA74" w14:textId="77777777" w:rsidTr="008B63B3">
        <w:tc>
          <w:tcPr>
            <w:tcW w:w="1853" w:type="dxa"/>
            <w:vMerge/>
          </w:tcPr>
          <w:p w14:paraId="7449B3A0" w14:textId="77777777" w:rsidR="008B63B3" w:rsidRDefault="008B63B3" w:rsidP="00E440A2"/>
        </w:tc>
        <w:tc>
          <w:tcPr>
            <w:tcW w:w="3642" w:type="dxa"/>
          </w:tcPr>
          <w:p w14:paraId="4A7CF88F" w14:textId="77777777" w:rsidR="008B63B3" w:rsidRPr="00804B64" w:rsidRDefault="008B63B3" w:rsidP="00E440A2">
            <w:pPr>
              <w:rPr>
                <w:rFonts w:cs="Arial"/>
                <w:color w:val="244061" w:themeColor="accent1" w:themeShade="80"/>
                <w:sz w:val="24"/>
                <w:szCs w:val="24"/>
              </w:rPr>
            </w:pPr>
            <w:r w:rsidRPr="00804B64">
              <w:rPr>
                <w:rFonts w:cs="Arial"/>
                <w:color w:val="244061" w:themeColor="accent1" w:themeShade="80"/>
                <w:sz w:val="24"/>
                <w:szCs w:val="24"/>
              </w:rPr>
              <w:t>Removal of exit award/update exit award title</w:t>
            </w:r>
          </w:p>
        </w:tc>
        <w:tc>
          <w:tcPr>
            <w:tcW w:w="7654" w:type="dxa"/>
          </w:tcPr>
          <w:p w14:paraId="37587478" w14:textId="77777777" w:rsidR="008B63B3" w:rsidRPr="00804B64" w:rsidRDefault="008B63B3" w:rsidP="00EA22E0">
            <w:pPr>
              <w:rPr>
                <w:rFonts w:cs="Arial"/>
                <w:color w:val="244061" w:themeColor="accent1" w:themeShade="80"/>
                <w:sz w:val="24"/>
                <w:szCs w:val="24"/>
              </w:rPr>
            </w:pPr>
            <w:r w:rsidRPr="00804B64">
              <w:rPr>
                <w:rFonts w:cs="Arial"/>
                <w:color w:val="244061" w:themeColor="accent1" w:themeShade="80"/>
                <w:sz w:val="24"/>
                <w:szCs w:val="24"/>
              </w:rPr>
              <w:t>Programme Specification updated via SAVP, with discussion of rationale.</w:t>
            </w:r>
          </w:p>
          <w:p w14:paraId="5778F65C" w14:textId="77777777" w:rsidR="008B63B3" w:rsidRPr="00804B64" w:rsidRDefault="008B63B3" w:rsidP="00EA22E0">
            <w:pPr>
              <w:rPr>
                <w:rFonts w:cs="Arial"/>
                <w:color w:val="244061" w:themeColor="accent1" w:themeShade="80"/>
                <w:sz w:val="24"/>
                <w:szCs w:val="24"/>
              </w:rPr>
            </w:pPr>
          </w:p>
          <w:p w14:paraId="6F816282" w14:textId="225B0AE6" w:rsidR="003A1F1A" w:rsidRPr="00804B64" w:rsidRDefault="008B63B3" w:rsidP="00B273BC">
            <w:pPr>
              <w:rPr>
                <w:rFonts w:cs="Arial"/>
                <w:color w:val="244061" w:themeColor="accent1" w:themeShade="80"/>
                <w:sz w:val="24"/>
                <w:szCs w:val="24"/>
              </w:rPr>
            </w:pPr>
            <w:r w:rsidRPr="00804B64">
              <w:rPr>
                <w:rFonts w:cs="Arial"/>
                <w:color w:val="244061" w:themeColor="accent1" w:themeShade="80"/>
                <w:sz w:val="24"/>
                <w:szCs w:val="24"/>
              </w:rPr>
              <w:t>UTLC approval &amp; notification not required</w:t>
            </w:r>
            <w:r w:rsidR="000C34AC" w:rsidRPr="00804B64">
              <w:rPr>
                <w:rFonts w:cs="Arial"/>
                <w:color w:val="244061" w:themeColor="accent1" w:themeShade="80"/>
                <w:sz w:val="24"/>
                <w:szCs w:val="24"/>
              </w:rPr>
              <w:t>.</w:t>
            </w:r>
          </w:p>
        </w:tc>
      </w:tr>
      <w:tr w:rsidR="008B63B3" w14:paraId="1D0E7B11" w14:textId="77777777" w:rsidTr="008B63B3">
        <w:tc>
          <w:tcPr>
            <w:tcW w:w="1853" w:type="dxa"/>
            <w:vMerge/>
          </w:tcPr>
          <w:p w14:paraId="74111D43" w14:textId="77777777" w:rsidR="008B63B3" w:rsidRDefault="008B63B3" w:rsidP="00E440A2"/>
        </w:tc>
        <w:tc>
          <w:tcPr>
            <w:tcW w:w="3642" w:type="dxa"/>
          </w:tcPr>
          <w:p w14:paraId="4F9C8D79" w14:textId="77777777" w:rsidR="008B63B3" w:rsidRPr="00804B64" w:rsidRDefault="008B63B3" w:rsidP="00244771">
            <w:pPr>
              <w:rPr>
                <w:rFonts w:cs="Arial"/>
                <w:color w:val="244061" w:themeColor="accent1" w:themeShade="80"/>
                <w:sz w:val="24"/>
                <w:szCs w:val="24"/>
              </w:rPr>
            </w:pPr>
            <w:r w:rsidRPr="00804B64">
              <w:rPr>
                <w:rFonts w:cs="Arial"/>
                <w:color w:val="244061" w:themeColor="accent1" w:themeShade="80"/>
                <w:sz w:val="24"/>
                <w:szCs w:val="24"/>
              </w:rPr>
              <w:t>Addition of new intake (</w:t>
            </w:r>
            <w:proofErr w:type="spellStart"/>
            <w:r w:rsidRPr="00804B64">
              <w:rPr>
                <w:rFonts w:cs="Arial"/>
                <w:color w:val="244061" w:themeColor="accent1" w:themeShade="80"/>
                <w:sz w:val="24"/>
                <w:szCs w:val="24"/>
              </w:rPr>
              <w:t>eg</w:t>
            </w:r>
            <w:proofErr w:type="spellEnd"/>
            <w:r w:rsidRPr="00804B64">
              <w:rPr>
                <w:rFonts w:cs="Arial"/>
                <w:color w:val="244061" w:themeColor="accent1" w:themeShade="80"/>
                <w:sz w:val="24"/>
                <w:szCs w:val="24"/>
              </w:rPr>
              <w:t>. Jan start) structure</w:t>
            </w:r>
          </w:p>
        </w:tc>
        <w:tc>
          <w:tcPr>
            <w:tcW w:w="7654" w:type="dxa"/>
          </w:tcPr>
          <w:p w14:paraId="43EC37CB" w14:textId="77777777" w:rsidR="008B63B3" w:rsidRPr="00804B64" w:rsidRDefault="008B63B3" w:rsidP="00EA22E0">
            <w:pPr>
              <w:rPr>
                <w:rFonts w:cs="Arial"/>
                <w:color w:val="244061" w:themeColor="accent1" w:themeShade="80"/>
                <w:sz w:val="24"/>
                <w:szCs w:val="24"/>
              </w:rPr>
            </w:pPr>
            <w:r w:rsidRPr="00804B64">
              <w:rPr>
                <w:rFonts w:cs="Arial"/>
                <w:color w:val="244061" w:themeColor="accent1" w:themeShade="80"/>
                <w:sz w:val="24"/>
                <w:szCs w:val="24"/>
              </w:rPr>
              <w:t>Validation type typically SAVP/SAVP+</w:t>
            </w:r>
            <w:r w:rsidR="000C34AC" w:rsidRPr="00804B64">
              <w:rPr>
                <w:rFonts w:cs="Arial"/>
                <w:color w:val="244061" w:themeColor="accent1" w:themeShade="80"/>
                <w:sz w:val="24"/>
                <w:szCs w:val="24"/>
              </w:rPr>
              <w:t>.</w:t>
            </w:r>
          </w:p>
          <w:p w14:paraId="5825429B" w14:textId="77777777" w:rsidR="008B63B3" w:rsidRPr="00804B64" w:rsidRDefault="008B63B3" w:rsidP="00EA22E0">
            <w:pPr>
              <w:rPr>
                <w:rFonts w:cs="Arial"/>
                <w:color w:val="244061" w:themeColor="accent1" w:themeShade="80"/>
                <w:sz w:val="24"/>
                <w:szCs w:val="24"/>
              </w:rPr>
            </w:pPr>
          </w:p>
          <w:p w14:paraId="287928AD" w14:textId="77777777" w:rsidR="008B63B3" w:rsidRPr="00804B64" w:rsidRDefault="008B63B3" w:rsidP="00EA22E0">
            <w:pPr>
              <w:rPr>
                <w:rFonts w:cs="Arial"/>
                <w:color w:val="244061" w:themeColor="accent1" w:themeShade="80"/>
                <w:sz w:val="24"/>
                <w:szCs w:val="24"/>
              </w:rPr>
            </w:pPr>
            <w:r w:rsidRPr="00804B64">
              <w:rPr>
                <w:rFonts w:cs="Arial"/>
                <w:color w:val="244061" w:themeColor="accent1" w:themeShade="80"/>
                <w:sz w:val="24"/>
                <w:szCs w:val="24"/>
              </w:rPr>
              <w:t>Additional course record required in ASIS</w:t>
            </w:r>
            <w:r w:rsidR="000C34AC" w:rsidRPr="00804B64">
              <w:rPr>
                <w:rFonts w:cs="Arial"/>
                <w:color w:val="244061" w:themeColor="accent1" w:themeShade="80"/>
                <w:sz w:val="24"/>
                <w:szCs w:val="24"/>
              </w:rPr>
              <w:t>.</w:t>
            </w:r>
          </w:p>
          <w:p w14:paraId="4B1A2BB2" w14:textId="77777777" w:rsidR="008B63B3" w:rsidRPr="00804B64" w:rsidRDefault="008B63B3" w:rsidP="00EA22E0">
            <w:pPr>
              <w:rPr>
                <w:rFonts w:cs="Arial"/>
                <w:color w:val="244061" w:themeColor="accent1" w:themeShade="80"/>
                <w:sz w:val="24"/>
                <w:szCs w:val="24"/>
              </w:rPr>
            </w:pPr>
          </w:p>
          <w:p w14:paraId="460B2401" w14:textId="77777777" w:rsidR="00F029EF" w:rsidRPr="00804B64" w:rsidRDefault="00F029EF" w:rsidP="00EA22E0">
            <w:pPr>
              <w:rPr>
                <w:rFonts w:cs="Arial"/>
                <w:color w:val="244061" w:themeColor="accent1" w:themeShade="80"/>
                <w:sz w:val="24"/>
                <w:szCs w:val="24"/>
              </w:rPr>
            </w:pPr>
            <w:r w:rsidRPr="00804B64">
              <w:rPr>
                <w:rFonts w:cs="Arial"/>
                <w:color w:val="244061" w:themeColor="accent1" w:themeShade="80"/>
                <w:sz w:val="24"/>
                <w:szCs w:val="24"/>
              </w:rPr>
              <w:t xml:space="preserve">Course finder will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34711A1F" w14:textId="77777777" w:rsidR="00F029EF" w:rsidRPr="00804B64" w:rsidRDefault="00F029EF" w:rsidP="00EA22E0">
            <w:pPr>
              <w:rPr>
                <w:rFonts w:cs="Arial"/>
                <w:color w:val="244061" w:themeColor="accent1" w:themeShade="80"/>
                <w:sz w:val="24"/>
                <w:szCs w:val="24"/>
              </w:rPr>
            </w:pPr>
          </w:p>
          <w:p w14:paraId="7203F658" w14:textId="77777777" w:rsidR="008B63B3" w:rsidRPr="00804B64" w:rsidRDefault="008B63B3" w:rsidP="000C34AC">
            <w:pPr>
              <w:rPr>
                <w:rFonts w:cs="Arial"/>
                <w:color w:val="244061" w:themeColor="accent1" w:themeShade="80"/>
                <w:sz w:val="24"/>
                <w:szCs w:val="24"/>
              </w:rPr>
            </w:pPr>
            <w:r w:rsidRPr="00804B64">
              <w:rPr>
                <w:rFonts w:cs="Arial"/>
                <w:color w:val="244061" w:themeColor="accent1" w:themeShade="80"/>
                <w:sz w:val="24"/>
                <w:szCs w:val="24"/>
              </w:rPr>
              <w:t>UTLC approval &amp; notification required</w:t>
            </w:r>
            <w:r w:rsidR="000C34AC" w:rsidRPr="00804B64">
              <w:rPr>
                <w:rFonts w:cs="Arial"/>
                <w:color w:val="244061" w:themeColor="accent1" w:themeShade="80"/>
                <w:sz w:val="24"/>
                <w:szCs w:val="24"/>
              </w:rPr>
              <w:t xml:space="preserve"> </w:t>
            </w:r>
            <w:r w:rsidRPr="00804B64">
              <w:rPr>
                <w:rFonts w:cs="Arial"/>
                <w:b/>
                <w:color w:val="244061" w:themeColor="accent1" w:themeShade="80"/>
                <w:sz w:val="24"/>
                <w:szCs w:val="24"/>
              </w:rPr>
              <w:t>- include on validation schedule</w:t>
            </w:r>
            <w:r w:rsidR="000C34AC" w:rsidRPr="00804B64">
              <w:rPr>
                <w:rFonts w:cs="Arial"/>
                <w:b/>
                <w:color w:val="244061" w:themeColor="accent1" w:themeShade="80"/>
                <w:sz w:val="24"/>
                <w:szCs w:val="24"/>
              </w:rPr>
              <w:t>.</w:t>
            </w:r>
          </w:p>
        </w:tc>
      </w:tr>
      <w:tr w:rsidR="008B63B3" w14:paraId="7F8B3F04" w14:textId="77777777" w:rsidTr="008B63B3">
        <w:tc>
          <w:tcPr>
            <w:tcW w:w="1853" w:type="dxa"/>
            <w:vMerge/>
          </w:tcPr>
          <w:p w14:paraId="4F9400A2" w14:textId="77777777" w:rsidR="008B63B3" w:rsidRDefault="008B63B3" w:rsidP="00E440A2"/>
        </w:tc>
        <w:tc>
          <w:tcPr>
            <w:tcW w:w="3642" w:type="dxa"/>
          </w:tcPr>
          <w:p w14:paraId="7BE92F4C" w14:textId="77777777" w:rsidR="008B63B3" w:rsidRPr="00804B64" w:rsidRDefault="008B63B3" w:rsidP="00244771">
            <w:pPr>
              <w:rPr>
                <w:rFonts w:cs="Arial"/>
                <w:color w:val="244061" w:themeColor="accent1" w:themeShade="80"/>
                <w:sz w:val="24"/>
                <w:szCs w:val="24"/>
              </w:rPr>
            </w:pPr>
            <w:r w:rsidRPr="00804B64">
              <w:rPr>
                <w:rFonts w:cs="Arial"/>
                <w:color w:val="244061" w:themeColor="accent1" w:themeShade="80"/>
                <w:sz w:val="24"/>
                <w:szCs w:val="24"/>
              </w:rPr>
              <w:t>Removal of intake option</w:t>
            </w:r>
          </w:p>
        </w:tc>
        <w:tc>
          <w:tcPr>
            <w:tcW w:w="7654" w:type="dxa"/>
          </w:tcPr>
          <w:p w14:paraId="3BC87EC1" w14:textId="77777777" w:rsidR="008B63B3" w:rsidRPr="00804B64" w:rsidRDefault="008B63B3" w:rsidP="00EA22E0">
            <w:pPr>
              <w:rPr>
                <w:rFonts w:cs="Arial"/>
                <w:color w:val="244061" w:themeColor="accent1" w:themeShade="80"/>
                <w:sz w:val="24"/>
                <w:szCs w:val="24"/>
              </w:rPr>
            </w:pPr>
            <w:r w:rsidRPr="00804B64">
              <w:rPr>
                <w:rFonts w:cs="Arial"/>
                <w:color w:val="244061" w:themeColor="accent1" w:themeShade="80"/>
                <w:sz w:val="24"/>
                <w:szCs w:val="24"/>
              </w:rPr>
              <w:t>Programme Specification updated via SAVP, with discussion of rationale and exit strategy.</w:t>
            </w:r>
          </w:p>
          <w:p w14:paraId="15B38D9B" w14:textId="77777777" w:rsidR="008B63B3" w:rsidRPr="00804B64" w:rsidRDefault="008B63B3" w:rsidP="00EA22E0">
            <w:pPr>
              <w:rPr>
                <w:rFonts w:cs="Arial"/>
                <w:color w:val="244061" w:themeColor="accent1" w:themeShade="80"/>
                <w:sz w:val="24"/>
                <w:szCs w:val="24"/>
              </w:rPr>
            </w:pPr>
          </w:p>
          <w:p w14:paraId="244C1E78" w14:textId="77777777" w:rsidR="00F029EF" w:rsidRPr="00804B64" w:rsidRDefault="00F029EF" w:rsidP="00EA22E0">
            <w:pPr>
              <w:rPr>
                <w:rFonts w:cs="Arial"/>
                <w:color w:val="244061" w:themeColor="accent1" w:themeShade="80"/>
                <w:sz w:val="24"/>
                <w:szCs w:val="24"/>
              </w:rPr>
            </w:pPr>
            <w:r w:rsidRPr="00804B64">
              <w:rPr>
                <w:rFonts w:cs="Arial"/>
                <w:color w:val="244061" w:themeColor="accent1" w:themeShade="80"/>
                <w:sz w:val="24"/>
                <w:szCs w:val="24"/>
              </w:rPr>
              <w:t xml:space="preserve">Course finder will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1739AD0D" w14:textId="77777777" w:rsidR="00F029EF" w:rsidRPr="00804B64" w:rsidRDefault="00F029EF" w:rsidP="00EA22E0">
            <w:pPr>
              <w:rPr>
                <w:rFonts w:cs="Arial"/>
                <w:color w:val="244061" w:themeColor="accent1" w:themeShade="80"/>
                <w:sz w:val="24"/>
                <w:szCs w:val="24"/>
              </w:rPr>
            </w:pPr>
          </w:p>
          <w:p w14:paraId="1AB07BD4" w14:textId="77777777" w:rsidR="008B63B3" w:rsidRPr="00804B64" w:rsidRDefault="008B63B3" w:rsidP="00EA22E0">
            <w:pPr>
              <w:rPr>
                <w:rFonts w:cs="Arial"/>
                <w:color w:val="244061" w:themeColor="accent1" w:themeShade="80"/>
                <w:sz w:val="24"/>
                <w:szCs w:val="24"/>
              </w:rPr>
            </w:pPr>
            <w:r w:rsidRPr="00804B64">
              <w:rPr>
                <w:rFonts w:cs="Arial"/>
                <w:color w:val="244061" w:themeColor="accent1" w:themeShade="80"/>
                <w:sz w:val="24"/>
                <w:szCs w:val="24"/>
              </w:rPr>
              <w:t>UTLC approval &amp; notification not required</w:t>
            </w:r>
            <w:r w:rsidR="000C34AC" w:rsidRPr="00804B64">
              <w:rPr>
                <w:rFonts w:cs="Arial"/>
                <w:color w:val="244061" w:themeColor="accent1" w:themeShade="80"/>
                <w:sz w:val="24"/>
                <w:szCs w:val="24"/>
              </w:rPr>
              <w:t>.</w:t>
            </w:r>
          </w:p>
        </w:tc>
      </w:tr>
      <w:tr w:rsidR="008B63B3" w14:paraId="6F063A7A" w14:textId="77777777" w:rsidTr="008B63B3">
        <w:tc>
          <w:tcPr>
            <w:tcW w:w="1853" w:type="dxa"/>
          </w:tcPr>
          <w:p w14:paraId="1BFD75D7"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 xml:space="preserve">14. </w:t>
            </w:r>
          </w:p>
          <w:p w14:paraId="659E7678"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Teaching, Learning and Assessment</w:t>
            </w:r>
          </w:p>
        </w:tc>
        <w:tc>
          <w:tcPr>
            <w:tcW w:w="3642" w:type="dxa"/>
          </w:tcPr>
          <w:p w14:paraId="0B33D0BC" w14:textId="77777777" w:rsidR="008B63B3" w:rsidRPr="00804B64" w:rsidRDefault="008B63B3" w:rsidP="00984EF0">
            <w:pPr>
              <w:rPr>
                <w:color w:val="244061" w:themeColor="accent1" w:themeShade="80"/>
                <w:sz w:val="24"/>
                <w:szCs w:val="24"/>
              </w:rPr>
            </w:pPr>
            <w:r w:rsidRPr="00804B64">
              <w:rPr>
                <w:color w:val="244061" w:themeColor="accent1" w:themeShade="80"/>
                <w:sz w:val="24"/>
                <w:szCs w:val="24"/>
              </w:rPr>
              <w:t>Changes to teaching and learning methods</w:t>
            </w:r>
          </w:p>
        </w:tc>
        <w:tc>
          <w:tcPr>
            <w:tcW w:w="7654" w:type="dxa"/>
          </w:tcPr>
          <w:p w14:paraId="5DDB686E" w14:textId="77777777" w:rsidR="008B63B3" w:rsidRPr="00804B64" w:rsidRDefault="008B63B3" w:rsidP="005D5337">
            <w:pPr>
              <w:rPr>
                <w:color w:val="244061" w:themeColor="accent1" w:themeShade="80"/>
                <w:sz w:val="24"/>
                <w:szCs w:val="24"/>
              </w:rPr>
            </w:pPr>
            <w:r w:rsidRPr="00804B64">
              <w:rPr>
                <w:color w:val="244061" w:themeColor="accent1" w:themeShade="80"/>
                <w:sz w:val="24"/>
                <w:szCs w:val="24"/>
              </w:rPr>
              <w:t>Programme Specification updated via SAVP, driven by module changes, with discussion of rationale.</w:t>
            </w:r>
          </w:p>
          <w:p w14:paraId="45421D47" w14:textId="77777777" w:rsidR="00F029EF" w:rsidRPr="00804B64" w:rsidRDefault="00F029EF" w:rsidP="005D5337">
            <w:pPr>
              <w:rPr>
                <w:color w:val="244061" w:themeColor="accent1" w:themeShade="80"/>
                <w:sz w:val="24"/>
                <w:szCs w:val="24"/>
              </w:rPr>
            </w:pPr>
          </w:p>
          <w:p w14:paraId="1469F40E" w14:textId="77777777" w:rsidR="008B63B3" w:rsidRPr="00804B64" w:rsidRDefault="00F029EF" w:rsidP="005D5337">
            <w:pPr>
              <w:rPr>
                <w:color w:val="244061" w:themeColor="accent1" w:themeShade="80"/>
                <w:sz w:val="24"/>
                <w:szCs w:val="24"/>
              </w:rPr>
            </w:pPr>
            <w:r w:rsidRPr="00804B64">
              <w:rPr>
                <w:color w:val="244061" w:themeColor="accent1" w:themeShade="80"/>
                <w:sz w:val="24"/>
                <w:szCs w:val="24"/>
              </w:rPr>
              <w:t xml:space="preserve">Course finder will need to </w:t>
            </w:r>
            <w:proofErr w:type="gramStart"/>
            <w:r w:rsidRPr="00804B64">
              <w:rPr>
                <w:color w:val="244061" w:themeColor="accent1" w:themeShade="80"/>
                <w:sz w:val="24"/>
                <w:szCs w:val="24"/>
              </w:rPr>
              <w:t xml:space="preserve">be </w:t>
            </w:r>
            <w:r w:rsidR="000C34AC" w:rsidRPr="00804B64">
              <w:rPr>
                <w:color w:val="244061" w:themeColor="accent1" w:themeShade="80"/>
                <w:sz w:val="24"/>
                <w:szCs w:val="24"/>
              </w:rPr>
              <w:t>checked</w:t>
            </w:r>
            <w:proofErr w:type="gramEnd"/>
            <w:r w:rsidR="000C34AC" w:rsidRPr="00804B64">
              <w:rPr>
                <w:color w:val="244061" w:themeColor="accent1" w:themeShade="80"/>
                <w:sz w:val="24"/>
                <w:szCs w:val="24"/>
              </w:rPr>
              <w:t xml:space="preserve"> to confirm whether change will affect information in the Teaching and Assessment section</w:t>
            </w:r>
            <w:r w:rsidRPr="00804B64">
              <w:rPr>
                <w:color w:val="244061" w:themeColor="accent1" w:themeShade="80"/>
                <w:sz w:val="24"/>
                <w:szCs w:val="24"/>
              </w:rPr>
              <w:t>.</w:t>
            </w:r>
            <w:r w:rsidR="008B63B3" w:rsidRPr="00804B64">
              <w:rPr>
                <w:color w:val="244061" w:themeColor="accent1" w:themeShade="80"/>
                <w:sz w:val="24"/>
                <w:szCs w:val="24"/>
              </w:rPr>
              <w:t xml:space="preserve"> </w:t>
            </w:r>
          </w:p>
          <w:p w14:paraId="3FC46699" w14:textId="77777777" w:rsidR="00F029EF" w:rsidRPr="00804B64" w:rsidRDefault="00F029EF" w:rsidP="005D5337">
            <w:pPr>
              <w:rPr>
                <w:color w:val="244061" w:themeColor="accent1" w:themeShade="80"/>
                <w:sz w:val="24"/>
                <w:szCs w:val="24"/>
              </w:rPr>
            </w:pPr>
          </w:p>
          <w:p w14:paraId="6CA0C72F" w14:textId="77777777" w:rsidR="008B63B3" w:rsidRPr="00804B64" w:rsidRDefault="008B63B3" w:rsidP="000C34AC">
            <w:pPr>
              <w:rPr>
                <w:color w:val="244061" w:themeColor="accent1" w:themeShade="80"/>
                <w:sz w:val="24"/>
                <w:szCs w:val="24"/>
              </w:rPr>
            </w:pPr>
            <w:r w:rsidRPr="00804B64">
              <w:rPr>
                <w:color w:val="244061" w:themeColor="accent1" w:themeShade="80"/>
                <w:sz w:val="24"/>
                <w:szCs w:val="24"/>
              </w:rPr>
              <w:t>UTLC approval &amp; notification not required</w:t>
            </w:r>
            <w:r w:rsidR="000C34AC" w:rsidRPr="00804B64">
              <w:rPr>
                <w:color w:val="244061" w:themeColor="accent1" w:themeShade="80"/>
                <w:sz w:val="24"/>
                <w:szCs w:val="24"/>
              </w:rPr>
              <w:t>.</w:t>
            </w:r>
          </w:p>
        </w:tc>
      </w:tr>
      <w:tr w:rsidR="008B63B3" w14:paraId="5DF5A83C" w14:textId="77777777" w:rsidTr="008B63B3">
        <w:tc>
          <w:tcPr>
            <w:tcW w:w="1853" w:type="dxa"/>
          </w:tcPr>
          <w:p w14:paraId="5CFE4371" w14:textId="77777777" w:rsidR="008B63B3" w:rsidRPr="00804B64" w:rsidRDefault="008B63B3" w:rsidP="00E440A2">
            <w:pPr>
              <w:rPr>
                <w:color w:val="244061" w:themeColor="accent1" w:themeShade="80"/>
                <w:sz w:val="24"/>
                <w:szCs w:val="24"/>
              </w:rPr>
            </w:pPr>
          </w:p>
        </w:tc>
        <w:tc>
          <w:tcPr>
            <w:tcW w:w="3642" w:type="dxa"/>
          </w:tcPr>
          <w:p w14:paraId="216E4043" w14:textId="77777777" w:rsidR="008B63B3" w:rsidRPr="00804B64" w:rsidRDefault="008B63B3" w:rsidP="00984EF0">
            <w:pPr>
              <w:rPr>
                <w:color w:val="244061" w:themeColor="accent1" w:themeShade="80"/>
                <w:sz w:val="24"/>
                <w:szCs w:val="24"/>
              </w:rPr>
            </w:pPr>
            <w:r w:rsidRPr="00804B64">
              <w:rPr>
                <w:color w:val="244061" w:themeColor="accent1" w:themeShade="80"/>
                <w:sz w:val="24"/>
                <w:szCs w:val="24"/>
              </w:rPr>
              <w:t>Changes to assessment methods</w:t>
            </w:r>
          </w:p>
        </w:tc>
        <w:tc>
          <w:tcPr>
            <w:tcW w:w="7654" w:type="dxa"/>
          </w:tcPr>
          <w:p w14:paraId="1DA407A2" w14:textId="77777777" w:rsidR="008B63B3" w:rsidRPr="00804B64" w:rsidRDefault="008B63B3" w:rsidP="005D5337">
            <w:pPr>
              <w:rPr>
                <w:color w:val="244061" w:themeColor="accent1" w:themeShade="80"/>
                <w:sz w:val="24"/>
                <w:szCs w:val="24"/>
              </w:rPr>
            </w:pPr>
            <w:r w:rsidRPr="00804B64">
              <w:rPr>
                <w:color w:val="244061" w:themeColor="accent1" w:themeShade="80"/>
                <w:sz w:val="24"/>
                <w:szCs w:val="24"/>
              </w:rPr>
              <w:t>Programme Specification updated via SAVP, driven by module changes with discussion of rationale.</w:t>
            </w:r>
          </w:p>
          <w:p w14:paraId="38C59BA8" w14:textId="77777777" w:rsidR="00F029EF" w:rsidRPr="00804B64" w:rsidRDefault="00F029EF" w:rsidP="005D5337">
            <w:pPr>
              <w:rPr>
                <w:color w:val="244061" w:themeColor="accent1" w:themeShade="80"/>
                <w:sz w:val="24"/>
                <w:szCs w:val="24"/>
              </w:rPr>
            </w:pPr>
          </w:p>
          <w:p w14:paraId="0FF152A7" w14:textId="77777777" w:rsidR="008B63B3" w:rsidRPr="00804B64" w:rsidRDefault="000C34AC" w:rsidP="005D5337">
            <w:pPr>
              <w:rPr>
                <w:color w:val="244061" w:themeColor="accent1" w:themeShade="80"/>
                <w:sz w:val="24"/>
                <w:szCs w:val="24"/>
              </w:rPr>
            </w:pPr>
            <w:r w:rsidRPr="00804B64">
              <w:rPr>
                <w:color w:val="244061" w:themeColor="accent1" w:themeShade="80"/>
                <w:sz w:val="24"/>
                <w:szCs w:val="24"/>
              </w:rPr>
              <w:t xml:space="preserve">Course finder will need to </w:t>
            </w:r>
            <w:proofErr w:type="gramStart"/>
            <w:r w:rsidRPr="00804B64">
              <w:rPr>
                <w:color w:val="244061" w:themeColor="accent1" w:themeShade="80"/>
                <w:sz w:val="24"/>
                <w:szCs w:val="24"/>
              </w:rPr>
              <w:t>be checked</w:t>
            </w:r>
            <w:proofErr w:type="gramEnd"/>
            <w:r w:rsidRPr="00804B64">
              <w:rPr>
                <w:color w:val="244061" w:themeColor="accent1" w:themeShade="80"/>
                <w:sz w:val="24"/>
                <w:szCs w:val="24"/>
              </w:rPr>
              <w:t xml:space="preserve"> to confirm whether change will affect information in the Teaching and Assessment section.</w:t>
            </w:r>
          </w:p>
          <w:p w14:paraId="37FC833F" w14:textId="77777777" w:rsidR="000C34AC" w:rsidRPr="00804B64" w:rsidRDefault="000C34AC" w:rsidP="005D5337">
            <w:pPr>
              <w:rPr>
                <w:color w:val="244061" w:themeColor="accent1" w:themeShade="80"/>
                <w:sz w:val="24"/>
                <w:szCs w:val="24"/>
              </w:rPr>
            </w:pPr>
          </w:p>
          <w:p w14:paraId="6D43D2AA" w14:textId="77777777" w:rsidR="008B63B3" w:rsidRPr="00804B64" w:rsidRDefault="008B63B3" w:rsidP="005D5337">
            <w:pPr>
              <w:rPr>
                <w:color w:val="244061" w:themeColor="accent1" w:themeShade="80"/>
                <w:sz w:val="24"/>
                <w:szCs w:val="24"/>
              </w:rPr>
            </w:pPr>
            <w:r w:rsidRPr="00804B64">
              <w:rPr>
                <w:color w:val="244061" w:themeColor="accent1" w:themeShade="80"/>
                <w:sz w:val="24"/>
                <w:szCs w:val="24"/>
              </w:rPr>
              <w:lastRenderedPageBreak/>
              <w:t>UTLC approval &amp; notification not required</w:t>
            </w:r>
            <w:r w:rsidR="00014052" w:rsidRPr="00804B64">
              <w:rPr>
                <w:color w:val="244061" w:themeColor="accent1" w:themeShade="80"/>
                <w:sz w:val="24"/>
                <w:szCs w:val="24"/>
              </w:rPr>
              <w:t>.</w:t>
            </w:r>
            <w:r w:rsidRPr="00804B64">
              <w:rPr>
                <w:color w:val="244061" w:themeColor="accent1" w:themeShade="80"/>
                <w:sz w:val="24"/>
                <w:szCs w:val="24"/>
              </w:rPr>
              <w:t xml:space="preserve"> </w:t>
            </w:r>
          </w:p>
        </w:tc>
      </w:tr>
      <w:tr w:rsidR="008B63B3" w14:paraId="45FEFD31" w14:textId="77777777" w:rsidTr="008B63B3">
        <w:tc>
          <w:tcPr>
            <w:tcW w:w="1853" w:type="dxa"/>
          </w:tcPr>
          <w:p w14:paraId="3443F5F7"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lastRenderedPageBreak/>
              <w:t xml:space="preserve">15. </w:t>
            </w:r>
          </w:p>
          <w:p w14:paraId="2E3FDB59"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Support for Students and their Learning</w:t>
            </w:r>
          </w:p>
        </w:tc>
        <w:tc>
          <w:tcPr>
            <w:tcW w:w="3642" w:type="dxa"/>
          </w:tcPr>
          <w:p w14:paraId="62CEBE45" w14:textId="77777777" w:rsidR="008B63B3" w:rsidRPr="00804B64" w:rsidRDefault="008B63B3" w:rsidP="00244771">
            <w:pPr>
              <w:rPr>
                <w:color w:val="244061" w:themeColor="accent1" w:themeShade="80"/>
                <w:sz w:val="24"/>
                <w:szCs w:val="24"/>
              </w:rPr>
            </w:pPr>
            <w:r w:rsidRPr="00804B64">
              <w:rPr>
                <w:color w:val="244061" w:themeColor="accent1" w:themeShade="80"/>
                <w:sz w:val="24"/>
                <w:szCs w:val="24"/>
              </w:rPr>
              <w:t>Updates to support mechanisms</w:t>
            </w:r>
          </w:p>
        </w:tc>
        <w:tc>
          <w:tcPr>
            <w:tcW w:w="7654" w:type="dxa"/>
          </w:tcPr>
          <w:p w14:paraId="30664E36" w14:textId="77777777" w:rsidR="008B63B3" w:rsidRPr="00804B64" w:rsidRDefault="008B63B3" w:rsidP="00DA4936">
            <w:pPr>
              <w:rPr>
                <w:color w:val="244061" w:themeColor="accent1" w:themeShade="80"/>
                <w:sz w:val="24"/>
                <w:szCs w:val="24"/>
              </w:rPr>
            </w:pPr>
            <w:r w:rsidRPr="00804B64">
              <w:rPr>
                <w:color w:val="244061" w:themeColor="accent1" w:themeShade="80"/>
                <w:sz w:val="24"/>
                <w:szCs w:val="24"/>
              </w:rPr>
              <w:t>Programme Specification updated via SAVP Chair's Action</w:t>
            </w:r>
            <w:r w:rsidR="00014052" w:rsidRPr="00804B64">
              <w:rPr>
                <w:color w:val="244061" w:themeColor="accent1" w:themeShade="80"/>
                <w:sz w:val="24"/>
                <w:szCs w:val="24"/>
              </w:rPr>
              <w:t>.</w:t>
            </w:r>
          </w:p>
          <w:p w14:paraId="5FD32BBB" w14:textId="77777777" w:rsidR="008B63B3" w:rsidRPr="00804B64" w:rsidRDefault="008B63B3" w:rsidP="00DA4936">
            <w:pPr>
              <w:rPr>
                <w:color w:val="244061" w:themeColor="accent1" w:themeShade="80"/>
                <w:sz w:val="24"/>
                <w:szCs w:val="24"/>
              </w:rPr>
            </w:pPr>
          </w:p>
          <w:p w14:paraId="43419507" w14:textId="77777777" w:rsidR="008B63B3" w:rsidRPr="00804B64" w:rsidRDefault="008B63B3" w:rsidP="00DA4936">
            <w:pPr>
              <w:rPr>
                <w:color w:val="244061" w:themeColor="accent1" w:themeShade="80"/>
                <w:sz w:val="24"/>
                <w:szCs w:val="24"/>
              </w:rPr>
            </w:pPr>
            <w:r w:rsidRPr="00804B64">
              <w:rPr>
                <w:color w:val="244061" w:themeColor="accent1" w:themeShade="80"/>
                <w:sz w:val="24"/>
                <w:szCs w:val="24"/>
              </w:rPr>
              <w:t>UTLC approval &amp; notification not required</w:t>
            </w:r>
            <w:r w:rsidR="00014052" w:rsidRPr="00804B64">
              <w:rPr>
                <w:color w:val="244061" w:themeColor="accent1" w:themeShade="80"/>
                <w:sz w:val="24"/>
                <w:szCs w:val="24"/>
              </w:rPr>
              <w:t>.</w:t>
            </w:r>
          </w:p>
        </w:tc>
      </w:tr>
      <w:tr w:rsidR="008B63B3" w14:paraId="67F87EDF" w14:textId="77777777" w:rsidTr="008B63B3">
        <w:tc>
          <w:tcPr>
            <w:tcW w:w="1853" w:type="dxa"/>
          </w:tcPr>
          <w:p w14:paraId="62441DDC"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 xml:space="preserve">16. </w:t>
            </w:r>
          </w:p>
          <w:p w14:paraId="6A3A71B0" w14:textId="77777777" w:rsidR="008B63B3" w:rsidRPr="00804B64" w:rsidRDefault="008B63B3" w:rsidP="00E440A2">
            <w:pPr>
              <w:rPr>
                <w:color w:val="244061" w:themeColor="accent1" w:themeShade="80"/>
                <w:sz w:val="24"/>
                <w:szCs w:val="24"/>
              </w:rPr>
            </w:pPr>
            <w:r w:rsidRPr="00804B64">
              <w:rPr>
                <w:color w:val="244061" w:themeColor="accent1" w:themeShade="80"/>
                <w:sz w:val="24"/>
                <w:szCs w:val="24"/>
              </w:rPr>
              <w:t>Criteria for Admissions</w:t>
            </w:r>
          </w:p>
        </w:tc>
        <w:tc>
          <w:tcPr>
            <w:tcW w:w="3642" w:type="dxa"/>
          </w:tcPr>
          <w:p w14:paraId="5F2854F0" w14:textId="77777777" w:rsidR="008B63B3" w:rsidRPr="00804B64" w:rsidRDefault="008B63B3" w:rsidP="00984EF0">
            <w:pPr>
              <w:rPr>
                <w:color w:val="244061" w:themeColor="accent1" w:themeShade="80"/>
                <w:sz w:val="24"/>
                <w:szCs w:val="24"/>
              </w:rPr>
            </w:pPr>
            <w:r w:rsidRPr="00804B64">
              <w:rPr>
                <w:color w:val="244061" w:themeColor="accent1" w:themeShade="80"/>
                <w:sz w:val="24"/>
                <w:szCs w:val="24"/>
              </w:rPr>
              <w:t>Increase to entry tariff/requirements</w:t>
            </w:r>
          </w:p>
        </w:tc>
        <w:tc>
          <w:tcPr>
            <w:tcW w:w="7654" w:type="dxa"/>
          </w:tcPr>
          <w:p w14:paraId="294F5986" w14:textId="77777777" w:rsidR="008B63B3" w:rsidRPr="00804B64" w:rsidRDefault="008B63B3" w:rsidP="00984EF0">
            <w:pPr>
              <w:rPr>
                <w:color w:val="244061" w:themeColor="accent1" w:themeShade="80"/>
                <w:sz w:val="24"/>
                <w:szCs w:val="24"/>
              </w:rPr>
            </w:pPr>
            <w:r w:rsidRPr="00804B64">
              <w:rPr>
                <w:color w:val="244061" w:themeColor="accent1" w:themeShade="80"/>
                <w:sz w:val="24"/>
                <w:szCs w:val="24"/>
              </w:rPr>
              <w:t>Programme Specification updated via SAVP, with discussion of rationale.</w:t>
            </w:r>
          </w:p>
          <w:p w14:paraId="642A3774" w14:textId="77777777" w:rsidR="00F17280" w:rsidRPr="00804B64" w:rsidRDefault="00F17280" w:rsidP="00984EF0">
            <w:pPr>
              <w:rPr>
                <w:color w:val="244061" w:themeColor="accent1" w:themeShade="80"/>
                <w:sz w:val="24"/>
                <w:szCs w:val="24"/>
              </w:rPr>
            </w:pPr>
          </w:p>
          <w:p w14:paraId="429E4BCF" w14:textId="77777777" w:rsidR="008B63B3" w:rsidRPr="00804B64" w:rsidRDefault="00F17280" w:rsidP="00984EF0">
            <w:pPr>
              <w:rPr>
                <w:color w:val="244061" w:themeColor="accent1" w:themeShade="80"/>
                <w:sz w:val="24"/>
                <w:szCs w:val="24"/>
              </w:rPr>
            </w:pPr>
            <w:r w:rsidRPr="00804B64">
              <w:rPr>
                <w:color w:val="244061" w:themeColor="accent1" w:themeShade="80"/>
                <w:sz w:val="24"/>
                <w:szCs w:val="24"/>
              </w:rPr>
              <w:t xml:space="preserve">Course finder will need to </w:t>
            </w:r>
            <w:proofErr w:type="gramStart"/>
            <w:r w:rsidRPr="00804B64">
              <w:rPr>
                <w:color w:val="244061" w:themeColor="accent1" w:themeShade="80"/>
                <w:sz w:val="24"/>
                <w:szCs w:val="24"/>
              </w:rPr>
              <w:t>be updated</w:t>
            </w:r>
            <w:proofErr w:type="gramEnd"/>
            <w:r w:rsidRPr="00804B64">
              <w:rPr>
                <w:color w:val="244061" w:themeColor="accent1" w:themeShade="80"/>
                <w:sz w:val="24"/>
                <w:szCs w:val="24"/>
              </w:rPr>
              <w:t>.</w:t>
            </w:r>
            <w:r w:rsidR="008B63B3" w:rsidRPr="00804B64">
              <w:rPr>
                <w:color w:val="244061" w:themeColor="accent1" w:themeShade="80"/>
                <w:sz w:val="24"/>
                <w:szCs w:val="24"/>
              </w:rPr>
              <w:t xml:space="preserve"> </w:t>
            </w:r>
          </w:p>
          <w:p w14:paraId="4DCF28E7" w14:textId="77777777" w:rsidR="00F17280" w:rsidRPr="00804B64" w:rsidRDefault="00F17280" w:rsidP="00984EF0">
            <w:pPr>
              <w:rPr>
                <w:color w:val="244061" w:themeColor="accent1" w:themeShade="80"/>
                <w:sz w:val="24"/>
                <w:szCs w:val="24"/>
              </w:rPr>
            </w:pPr>
          </w:p>
          <w:p w14:paraId="1F61048E" w14:textId="77777777" w:rsidR="008B63B3" w:rsidRPr="00804B64" w:rsidRDefault="008B63B3" w:rsidP="00984EF0">
            <w:pPr>
              <w:rPr>
                <w:color w:val="244061" w:themeColor="accent1" w:themeShade="80"/>
                <w:sz w:val="24"/>
                <w:szCs w:val="24"/>
              </w:rPr>
            </w:pPr>
            <w:r w:rsidRPr="00804B64">
              <w:rPr>
                <w:color w:val="244061" w:themeColor="accent1" w:themeShade="80"/>
                <w:sz w:val="24"/>
                <w:szCs w:val="24"/>
              </w:rPr>
              <w:t>UTLC approval &amp; notification not required</w:t>
            </w:r>
            <w:r w:rsidR="00014052" w:rsidRPr="00804B64">
              <w:rPr>
                <w:color w:val="244061" w:themeColor="accent1" w:themeShade="80"/>
                <w:sz w:val="24"/>
                <w:szCs w:val="24"/>
              </w:rPr>
              <w:t>.</w:t>
            </w:r>
          </w:p>
        </w:tc>
      </w:tr>
      <w:tr w:rsidR="008B63B3" w14:paraId="73157A95" w14:textId="77777777" w:rsidTr="008B63B3">
        <w:tc>
          <w:tcPr>
            <w:tcW w:w="1853" w:type="dxa"/>
          </w:tcPr>
          <w:p w14:paraId="43280F32" w14:textId="77777777" w:rsidR="008B63B3" w:rsidRPr="00804B64" w:rsidRDefault="008B63B3" w:rsidP="00244771">
            <w:pPr>
              <w:rPr>
                <w:color w:val="244061" w:themeColor="accent1" w:themeShade="80"/>
                <w:sz w:val="24"/>
                <w:szCs w:val="24"/>
              </w:rPr>
            </w:pPr>
            <w:r w:rsidRPr="00804B64">
              <w:rPr>
                <w:color w:val="244061" w:themeColor="accent1" w:themeShade="80"/>
                <w:sz w:val="24"/>
                <w:szCs w:val="24"/>
              </w:rPr>
              <w:t xml:space="preserve">17. </w:t>
            </w:r>
          </w:p>
          <w:p w14:paraId="72DBD75D" w14:textId="77777777" w:rsidR="008B63B3" w:rsidRPr="00804B64" w:rsidRDefault="008B63B3" w:rsidP="00244771">
            <w:pPr>
              <w:rPr>
                <w:color w:val="244061" w:themeColor="accent1" w:themeShade="80"/>
                <w:sz w:val="24"/>
                <w:szCs w:val="24"/>
              </w:rPr>
            </w:pPr>
            <w:r w:rsidRPr="00804B64">
              <w:rPr>
                <w:color w:val="244061" w:themeColor="accent1" w:themeShade="80"/>
                <w:sz w:val="24"/>
                <w:szCs w:val="24"/>
              </w:rPr>
              <w:t>Methods for Evaluating and Improving the Quality and Standards of Teaching and Learning</w:t>
            </w:r>
          </w:p>
        </w:tc>
        <w:tc>
          <w:tcPr>
            <w:tcW w:w="3642" w:type="dxa"/>
          </w:tcPr>
          <w:p w14:paraId="76E201B1" w14:textId="77777777" w:rsidR="008B63B3" w:rsidRPr="00804B64" w:rsidRDefault="008B63B3" w:rsidP="00244771">
            <w:pPr>
              <w:rPr>
                <w:color w:val="244061" w:themeColor="accent1" w:themeShade="80"/>
                <w:sz w:val="24"/>
                <w:szCs w:val="24"/>
              </w:rPr>
            </w:pPr>
            <w:r w:rsidRPr="00804B64">
              <w:rPr>
                <w:color w:val="244061" w:themeColor="accent1" w:themeShade="80"/>
                <w:sz w:val="24"/>
                <w:szCs w:val="24"/>
              </w:rPr>
              <w:t>Updates to section - addition or removal</w:t>
            </w:r>
          </w:p>
        </w:tc>
        <w:tc>
          <w:tcPr>
            <w:tcW w:w="7654" w:type="dxa"/>
          </w:tcPr>
          <w:p w14:paraId="5767EDB1" w14:textId="77777777" w:rsidR="008B63B3" w:rsidRPr="00804B64" w:rsidRDefault="008B63B3" w:rsidP="00844CEE">
            <w:pPr>
              <w:rPr>
                <w:color w:val="244061" w:themeColor="accent1" w:themeShade="80"/>
                <w:sz w:val="24"/>
                <w:szCs w:val="24"/>
              </w:rPr>
            </w:pPr>
            <w:r w:rsidRPr="00804B64">
              <w:rPr>
                <w:color w:val="244061" w:themeColor="accent1" w:themeShade="80"/>
                <w:sz w:val="24"/>
                <w:szCs w:val="24"/>
              </w:rPr>
              <w:t>Programme Specification updated via SAVP Chair's Action</w:t>
            </w:r>
            <w:r w:rsidR="00014052" w:rsidRPr="00804B64">
              <w:rPr>
                <w:color w:val="244061" w:themeColor="accent1" w:themeShade="80"/>
                <w:sz w:val="24"/>
                <w:szCs w:val="24"/>
              </w:rPr>
              <w:t>.</w:t>
            </w:r>
          </w:p>
          <w:p w14:paraId="49168C06" w14:textId="77777777" w:rsidR="008B63B3" w:rsidRPr="00804B64" w:rsidRDefault="008B63B3" w:rsidP="00844CEE">
            <w:pPr>
              <w:rPr>
                <w:color w:val="244061" w:themeColor="accent1" w:themeShade="80"/>
                <w:sz w:val="24"/>
                <w:szCs w:val="24"/>
              </w:rPr>
            </w:pPr>
          </w:p>
          <w:p w14:paraId="01068B2A" w14:textId="77777777" w:rsidR="008B63B3" w:rsidRPr="00804B64" w:rsidRDefault="008B63B3" w:rsidP="00844CEE">
            <w:pPr>
              <w:rPr>
                <w:color w:val="244061" w:themeColor="accent1" w:themeShade="80"/>
                <w:sz w:val="24"/>
                <w:szCs w:val="24"/>
              </w:rPr>
            </w:pPr>
            <w:r w:rsidRPr="00804B64">
              <w:rPr>
                <w:color w:val="244061" w:themeColor="accent1" w:themeShade="80"/>
                <w:sz w:val="24"/>
                <w:szCs w:val="24"/>
              </w:rPr>
              <w:t>UTLC approval &amp; notification not required</w:t>
            </w:r>
            <w:r w:rsidR="00014052" w:rsidRPr="00804B64">
              <w:rPr>
                <w:color w:val="244061" w:themeColor="accent1" w:themeShade="80"/>
                <w:sz w:val="24"/>
                <w:szCs w:val="24"/>
              </w:rPr>
              <w:t>.</w:t>
            </w:r>
          </w:p>
        </w:tc>
      </w:tr>
      <w:tr w:rsidR="008B63B3" w14:paraId="65FD3D8D" w14:textId="77777777" w:rsidTr="008B63B3">
        <w:tc>
          <w:tcPr>
            <w:tcW w:w="1853" w:type="dxa"/>
          </w:tcPr>
          <w:p w14:paraId="1A0CAC67" w14:textId="77777777" w:rsidR="008B63B3" w:rsidRPr="00804B64" w:rsidRDefault="008B63B3" w:rsidP="00244771">
            <w:pPr>
              <w:rPr>
                <w:color w:val="244061" w:themeColor="accent1" w:themeShade="80"/>
                <w:sz w:val="24"/>
                <w:szCs w:val="24"/>
              </w:rPr>
            </w:pPr>
            <w:r w:rsidRPr="00804B64">
              <w:rPr>
                <w:color w:val="244061" w:themeColor="accent1" w:themeShade="80"/>
                <w:sz w:val="24"/>
                <w:szCs w:val="24"/>
              </w:rPr>
              <w:t xml:space="preserve">18. </w:t>
            </w:r>
          </w:p>
          <w:p w14:paraId="733EBD9D" w14:textId="77777777" w:rsidR="008B63B3" w:rsidRPr="00804B64" w:rsidRDefault="008B63B3" w:rsidP="00244771">
            <w:pPr>
              <w:rPr>
                <w:color w:val="244061" w:themeColor="accent1" w:themeShade="80"/>
                <w:sz w:val="24"/>
                <w:szCs w:val="24"/>
              </w:rPr>
            </w:pPr>
            <w:r w:rsidRPr="00804B64">
              <w:rPr>
                <w:color w:val="244061" w:themeColor="accent1" w:themeShade="80"/>
                <w:sz w:val="24"/>
                <w:szCs w:val="24"/>
              </w:rPr>
              <w:t>Regulation of Assessment</w:t>
            </w:r>
          </w:p>
          <w:p w14:paraId="48FD13D7" w14:textId="77777777" w:rsidR="008B63B3" w:rsidRPr="00804B64" w:rsidRDefault="008B63B3" w:rsidP="00244771">
            <w:pPr>
              <w:rPr>
                <w:color w:val="244061" w:themeColor="accent1" w:themeShade="80"/>
                <w:sz w:val="24"/>
                <w:szCs w:val="24"/>
              </w:rPr>
            </w:pPr>
          </w:p>
          <w:p w14:paraId="2FEEF6D9" w14:textId="77777777" w:rsidR="008B63B3" w:rsidRPr="00804B64" w:rsidRDefault="008B63B3" w:rsidP="00244771">
            <w:pPr>
              <w:rPr>
                <w:color w:val="244061" w:themeColor="accent1" w:themeShade="80"/>
                <w:sz w:val="24"/>
                <w:szCs w:val="24"/>
              </w:rPr>
            </w:pPr>
          </w:p>
        </w:tc>
        <w:tc>
          <w:tcPr>
            <w:tcW w:w="3642" w:type="dxa"/>
          </w:tcPr>
          <w:p w14:paraId="7D80B134" w14:textId="77777777" w:rsidR="008B63B3" w:rsidRPr="00804B64" w:rsidRDefault="008B63B3" w:rsidP="00244771">
            <w:pPr>
              <w:rPr>
                <w:color w:val="244061" w:themeColor="accent1" w:themeShade="80"/>
                <w:sz w:val="24"/>
                <w:szCs w:val="24"/>
              </w:rPr>
            </w:pPr>
            <w:r w:rsidRPr="00804B64">
              <w:rPr>
                <w:color w:val="244061" w:themeColor="accent1" w:themeShade="80"/>
                <w:sz w:val="24"/>
                <w:szCs w:val="24"/>
              </w:rPr>
              <w:t>Changes to course specific assessment regulations (outside those managed through central regulatory changes).</w:t>
            </w:r>
          </w:p>
        </w:tc>
        <w:tc>
          <w:tcPr>
            <w:tcW w:w="7654" w:type="dxa"/>
          </w:tcPr>
          <w:p w14:paraId="4D1B17F1" w14:textId="77777777" w:rsidR="008B63B3" w:rsidRPr="00804B64" w:rsidRDefault="008B63B3" w:rsidP="00DA4936">
            <w:pPr>
              <w:rPr>
                <w:color w:val="244061" w:themeColor="accent1" w:themeShade="80"/>
                <w:sz w:val="24"/>
                <w:szCs w:val="24"/>
              </w:rPr>
            </w:pPr>
            <w:r w:rsidRPr="00804B64">
              <w:rPr>
                <w:color w:val="244061" w:themeColor="accent1" w:themeShade="80"/>
                <w:sz w:val="24"/>
                <w:szCs w:val="24"/>
              </w:rPr>
              <w:t>Programme Specification updated via SAVP, with discussion of rationale and confirmation of exemption from regulations where relevant.</w:t>
            </w:r>
          </w:p>
          <w:p w14:paraId="237262BA" w14:textId="77777777" w:rsidR="008B63B3" w:rsidRPr="00804B64" w:rsidRDefault="008B63B3" w:rsidP="00844CEE">
            <w:pPr>
              <w:rPr>
                <w:color w:val="244061" w:themeColor="accent1" w:themeShade="80"/>
                <w:sz w:val="24"/>
                <w:szCs w:val="24"/>
              </w:rPr>
            </w:pPr>
          </w:p>
          <w:p w14:paraId="76423BCE" w14:textId="77777777" w:rsidR="008B63B3" w:rsidRPr="00804B64" w:rsidRDefault="008B63B3" w:rsidP="00844CEE">
            <w:pPr>
              <w:rPr>
                <w:color w:val="244061" w:themeColor="accent1" w:themeShade="80"/>
                <w:sz w:val="24"/>
                <w:szCs w:val="24"/>
              </w:rPr>
            </w:pPr>
            <w:r w:rsidRPr="00804B64">
              <w:rPr>
                <w:color w:val="244061" w:themeColor="accent1" w:themeShade="80"/>
                <w:sz w:val="24"/>
                <w:szCs w:val="24"/>
              </w:rPr>
              <w:t>UTLC approval &amp; notification not required</w:t>
            </w:r>
            <w:r w:rsidR="00014052" w:rsidRPr="00804B64">
              <w:rPr>
                <w:color w:val="244061" w:themeColor="accent1" w:themeShade="80"/>
                <w:sz w:val="24"/>
                <w:szCs w:val="24"/>
              </w:rPr>
              <w:t>.</w:t>
            </w:r>
          </w:p>
        </w:tc>
      </w:tr>
      <w:tr w:rsidR="00F17280" w14:paraId="7B68CF4B" w14:textId="77777777" w:rsidTr="00F17280">
        <w:tc>
          <w:tcPr>
            <w:tcW w:w="1853" w:type="dxa"/>
          </w:tcPr>
          <w:p w14:paraId="3F2F43D5" w14:textId="77777777" w:rsidR="00F17280" w:rsidRPr="00804B64" w:rsidRDefault="00F17280" w:rsidP="00244771">
            <w:pPr>
              <w:rPr>
                <w:color w:val="244061" w:themeColor="accent1" w:themeShade="80"/>
                <w:sz w:val="24"/>
                <w:szCs w:val="24"/>
              </w:rPr>
            </w:pPr>
            <w:r w:rsidRPr="00804B64">
              <w:rPr>
                <w:color w:val="244061" w:themeColor="accent1" w:themeShade="80"/>
                <w:sz w:val="24"/>
                <w:szCs w:val="24"/>
              </w:rPr>
              <w:t xml:space="preserve">19. </w:t>
            </w:r>
          </w:p>
          <w:p w14:paraId="134A14A7" w14:textId="77777777" w:rsidR="00F17280" w:rsidRPr="00804B64" w:rsidRDefault="00F17280" w:rsidP="00244771">
            <w:pPr>
              <w:rPr>
                <w:color w:val="244061" w:themeColor="accent1" w:themeShade="80"/>
                <w:sz w:val="24"/>
                <w:szCs w:val="24"/>
              </w:rPr>
            </w:pPr>
            <w:r w:rsidRPr="00804B64">
              <w:rPr>
                <w:color w:val="244061" w:themeColor="accent1" w:themeShade="80"/>
                <w:sz w:val="24"/>
                <w:szCs w:val="24"/>
              </w:rPr>
              <w:t>Indicators of Quality and Standards</w:t>
            </w:r>
          </w:p>
        </w:tc>
        <w:tc>
          <w:tcPr>
            <w:tcW w:w="3642" w:type="dxa"/>
          </w:tcPr>
          <w:p w14:paraId="1C070F14" w14:textId="77777777" w:rsidR="00F17280" w:rsidRPr="00804B64" w:rsidRDefault="00F17280" w:rsidP="00244771">
            <w:pPr>
              <w:rPr>
                <w:color w:val="244061" w:themeColor="accent1" w:themeShade="80"/>
                <w:sz w:val="24"/>
                <w:szCs w:val="24"/>
              </w:rPr>
            </w:pPr>
          </w:p>
        </w:tc>
        <w:tc>
          <w:tcPr>
            <w:tcW w:w="7654" w:type="dxa"/>
          </w:tcPr>
          <w:p w14:paraId="55DA45E2" w14:textId="77777777" w:rsidR="00F17280" w:rsidRPr="00804B64" w:rsidRDefault="00F17280" w:rsidP="00F17280">
            <w:pPr>
              <w:rPr>
                <w:color w:val="244061" w:themeColor="accent1" w:themeShade="80"/>
                <w:sz w:val="24"/>
                <w:szCs w:val="24"/>
              </w:rPr>
            </w:pPr>
            <w:r w:rsidRPr="00804B64">
              <w:rPr>
                <w:color w:val="244061" w:themeColor="accent1" w:themeShade="80"/>
                <w:sz w:val="24"/>
                <w:szCs w:val="24"/>
              </w:rPr>
              <w:t>Programme Specification updated via SAVP Chair's Action</w:t>
            </w:r>
            <w:r w:rsidR="00014052" w:rsidRPr="00804B64">
              <w:rPr>
                <w:color w:val="244061" w:themeColor="accent1" w:themeShade="80"/>
                <w:sz w:val="24"/>
                <w:szCs w:val="24"/>
              </w:rPr>
              <w:t>.</w:t>
            </w:r>
          </w:p>
          <w:p w14:paraId="31B7E437" w14:textId="77777777" w:rsidR="00F17280" w:rsidRPr="00804B64" w:rsidRDefault="00F17280" w:rsidP="00F17280">
            <w:pPr>
              <w:rPr>
                <w:color w:val="244061" w:themeColor="accent1" w:themeShade="80"/>
                <w:sz w:val="24"/>
                <w:szCs w:val="24"/>
              </w:rPr>
            </w:pPr>
          </w:p>
          <w:p w14:paraId="76BAE825" w14:textId="77777777" w:rsidR="00F17280" w:rsidRPr="00804B64" w:rsidRDefault="00F17280" w:rsidP="00F17280">
            <w:pPr>
              <w:rPr>
                <w:color w:val="244061" w:themeColor="accent1" w:themeShade="80"/>
                <w:sz w:val="24"/>
                <w:szCs w:val="24"/>
              </w:rPr>
            </w:pPr>
            <w:r w:rsidRPr="00804B64">
              <w:rPr>
                <w:color w:val="244061" w:themeColor="accent1" w:themeShade="80"/>
                <w:sz w:val="24"/>
                <w:szCs w:val="24"/>
              </w:rPr>
              <w:t>UTLC approval &amp; notification not required</w:t>
            </w:r>
            <w:r w:rsidR="00014052" w:rsidRPr="00804B64">
              <w:rPr>
                <w:color w:val="244061" w:themeColor="accent1" w:themeShade="80"/>
                <w:sz w:val="24"/>
                <w:szCs w:val="24"/>
              </w:rPr>
              <w:t>.</w:t>
            </w:r>
          </w:p>
        </w:tc>
      </w:tr>
    </w:tbl>
    <w:p w14:paraId="2565B9DB" w14:textId="77777777" w:rsidR="00F14976" w:rsidRDefault="00F14976" w:rsidP="00F657B4">
      <w:pPr>
        <w:pStyle w:val="Title"/>
        <w:jc w:val="left"/>
        <w:rPr>
          <w:color w:val="244061" w:themeColor="accent1" w:themeShade="80"/>
          <w:sz w:val="24"/>
          <w:szCs w:val="24"/>
        </w:rPr>
      </w:pPr>
    </w:p>
    <w:p w14:paraId="3CB13B72" w14:textId="77777777" w:rsidR="00F14976" w:rsidRDefault="00F14976" w:rsidP="00F657B4">
      <w:pPr>
        <w:pStyle w:val="Title"/>
        <w:jc w:val="left"/>
        <w:rPr>
          <w:color w:val="244061" w:themeColor="accent1" w:themeShade="80"/>
          <w:sz w:val="24"/>
          <w:szCs w:val="24"/>
        </w:rPr>
      </w:pPr>
    </w:p>
    <w:p w14:paraId="6C1B0A4A" w14:textId="77777777" w:rsidR="00F14976" w:rsidRDefault="00F14976" w:rsidP="00F657B4">
      <w:pPr>
        <w:pStyle w:val="Title"/>
        <w:jc w:val="left"/>
        <w:rPr>
          <w:color w:val="244061" w:themeColor="accent1" w:themeShade="80"/>
          <w:sz w:val="24"/>
          <w:szCs w:val="24"/>
        </w:rPr>
      </w:pPr>
    </w:p>
    <w:p w14:paraId="3E5549F8" w14:textId="7642649E" w:rsidR="00F657B4" w:rsidRPr="005B4891" w:rsidRDefault="00F657B4" w:rsidP="001C5A2C">
      <w:pPr>
        <w:pStyle w:val="Heading1"/>
      </w:pPr>
      <w:r w:rsidRPr="005B4891">
        <w:lastRenderedPageBreak/>
        <w:t>MODULE SPECIFICATION CHANGES</w:t>
      </w:r>
    </w:p>
    <w:p w14:paraId="690379A5" w14:textId="77777777" w:rsidR="00F17280" w:rsidRPr="00804B64" w:rsidRDefault="00F17280" w:rsidP="00F17280">
      <w:pPr>
        <w:rPr>
          <w:color w:val="244061" w:themeColor="accent1" w:themeShade="80"/>
          <w:sz w:val="24"/>
          <w:szCs w:val="24"/>
        </w:rPr>
      </w:pPr>
      <w:r w:rsidRPr="00804B64">
        <w:rPr>
          <w:color w:val="244061" w:themeColor="accent1" w:themeShade="80"/>
          <w:sz w:val="24"/>
          <w:szCs w:val="24"/>
        </w:rPr>
        <w:t xml:space="preserve">Below is a table listing </w:t>
      </w:r>
      <w:proofErr w:type="gramStart"/>
      <w:r w:rsidRPr="00804B64">
        <w:rPr>
          <w:color w:val="244061" w:themeColor="accent1" w:themeShade="80"/>
          <w:sz w:val="24"/>
          <w:szCs w:val="24"/>
        </w:rPr>
        <w:t>module specification section headings</w:t>
      </w:r>
      <w:proofErr w:type="gramEnd"/>
      <w:r w:rsidRPr="00804B64">
        <w:rPr>
          <w:color w:val="244061" w:themeColor="accent1" w:themeShade="80"/>
          <w:sz w:val="24"/>
          <w:szCs w:val="24"/>
        </w:rPr>
        <w:t xml:space="preserve"> along with potential changes to the sections as part of normal course review and development.  The validation criteria relate to a change in the section only, where there is a combination of changes to many sections the totality of the changes </w:t>
      </w:r>
      <w:proofErr w:type="gramStart"/>
      <w:r w:rsidRPr="00804B64">
        <w:rPr>
          <w:color w:val="244061" w:themeColor="accent1" w:themeShade="80"/>
          <w:sz w:val="24"/>
          <w:szCs w:val="24"/>
        </w:rPr>
        <w:t>should be considered</w:t>
      </w:r>
      <w:proofErr w:type="gramEnd"/>
      <w:r w:rsidRPr="00804B64">
        <w:rPr>
          <w:color w:val="244061" w:themeColor="accent1" w:themeShade="80"/>
          <w:sz w:val="24"/>
          <w:szCs w:val="24"/>
        </w:rPr>
        <w:t xml:space="preserve"> as a whole and may be overridden by course change validation criteria. </w:t>
      </w:r>
    </w:p>
    <w:p w14:paraId="455EB058" w14:textId="77777777" w:rsidR="00F17280" w:rsidRPr="00804B64" w:rsidRDefault="00F17280" w:rsidP="00F17280">
      <w:pPr>
        <w:rPr>
          <w:color w:val="244061" w:themeColor="accent1" w:themeShade="80"/>
          <w:sz w:val="24"/>
          <w:szCs w:val="24"/>
        </w:rPr>
      </w:pPr>
    </w:p>
    <w:p w14:paraId="5C9FEE0B" w14:textId="26E3A71A" w:rsidR="00F17280" w:rsidRPr="00804B64" w:rsidRDefault="00F17280" w:rsidP="00F17280">
      <w:pPr>
        <w:rPr>
          <w:color w:val="244061" w:themeColor="accent1" w:themeShade="80"/>
          <w:sz w:val="24"/>
          <w:szCs w:val="24"/>
        </w:rPr>
      </w:pPr>
      <w:r w:rsidRPr="00804B64">
        <w:rPr>
          <w:color w:val="244061" w:themeColor="accent1" w:themeShade="80"/>
          <w:sz w:val="24"/>
          <w:szCs w:val="24"/>
        </w:rPr>
        <w:t xml:space="preserve">In all </w:t>
      </w:r>
      <w:proofErr w:type="gramStart"/>
      <w:r w:rsidRPr="00804B64">
        <w:rPr>
          <w:color w:val="244061" w:themeColor="accent1" w:themeShade="80"/>
          <w:sz w:val="24"/>
          <w:szCs w:val="24"/>
        </w:rPr>
        <w:t>cases</w:t>
      </w:r>
      <w:proofErr w:type="gramEnd"/>
      <w:r w:rsidRPr="00804B64">
        <w:rPr>
          <w:color w:val="244061" w:themeColor="accent1" w:themeShade="80"/>
          <w:sz w:val="24"/>
          <w:szCs w:val="24"/>
        </w:rPr>
        <w:t xml:space="preserve"> the School should keep their marketing contact updated regarding changes that will impact on information included in prospectuses and course finder as per the CMA guidance. </w:t>
      </w:r>
    </w:p>
    <w:p w14:paraId="7E7C002C" w14:textId="77777777" w:rsidR="00327E4E" w:rsidRDefault="00327E4E" w:rsidP="00984EF0">
      <w:pPr>
        <w:rPr>
          <w:szCs w:val="22"/>
          <w:highlight w:val="yellow"/>
        </w:rPr>
      </w:pPr>
    </w:p>
    <w:tbl>
      <w:tblPr>
        <w:tblStyle w:val="TableGrid"/>
        <w:tblW w:w="0" w:type="auto"/>
        <w:tblLook w:val="04A0" w:firstRow="1" w:lastRow="0" w:firstColumn="1" w:lastColumn="0" w:noHBand="0" w:noVBand="1"/>
      </w:tblPr>
      <w:tblGrid>
        <w:gridCol w:w="1853"/>
        <w:gridCol w:w="3642"/>
        <w:gridCol w:w="7654"/>
      </w:tblGrid>
      <w:tr w:rsidR="00F17280" w:rsidRPr="00F9729D" w14:paraId="0BE81534" w14:textId="77777777" w:rsidTr="00804B64">
        <w:trPr>
          <w:tblHeader/>
        </w:trPr>
        <w:tc>
          <w:tcPr>
            <w:tcW w:w="1853" w:type="dxa"/>
          </w:tcPr>
          <w:p w14:paraId="761F9290" w14:textId="77777777" w:rsidR="00F17280" w:rsidRPr="00804B64" w:rsidRDefault="00F17280" w:rsidP="00327E4E">
            <w:pPr>
              <w:rPr>
                <w:rFonts w:cs="Arial"/>
                <w:b/>
                <w:color w:val="244061" w:themeColor="accent1" w:themeShade="80"/>
                <w:sz w:val="24"/>
                <w:szCs w:val="24"/>
              </w:rPr>
            </w:pPr>
            <w:r w:rsidRPr="00804B64">
              <w:rPr>
                <w:rFonts w:cs="Arial"/>
                <w:b/>
                <w:color w:val="244061" w:themeColor="accent1" w:themeShade="80"/>
                <w:sz w:val="24"/>
                <w:szCs w:val="24"/>
              </w:rPr>
              <w:t>Section</w:t>
            </w:r>
          </w:p>
        </w:tc>
        <w:tc>
          <w:tcPr>
            <w:tcW w:w="3642" w:type="dxa"/>
          </w:tcPr>
          <w:p w14:paraId="3446A4CF" w14:textId="77777777" w:rsidR="00F17280" w:rsidRPr="00804B64" w:rsidRDefault="00F17280" w:rsidP="00327E4E">
            <w:pPr>
              <w:rPr>
                <w:rFonts w:cs="Arial"/>
                <w:b/>
                <w:color w:val="244061" w:themeColor="accent1" w:themeShade="80"/>
                <w:sz w:val="24"/>
                <w:szCs w:val="24"/>
              </w:rPr>
            </w:pPr>
            <w:r w:rsidRPr="00804B64">
              <w:rPr>
                <w:rFonts w:cs="Arial"/>
                <w:b/>
                <w:color w:val="244061" w:themeColor="accent1" w:themeShade="80"/>
                <w:sz w:val="24"/>
                <w:szCs w:val="24"/>
              </w:rPr>
              <w:t>Nature of Change (examples)</w:t>
            </w:r>
          </w:p>
        </w:tc>
        <w:tc>
          <w:tcPr>
            <w:tcW w:w="7654" w:type="dxa"/>
          </w:tcPr>
          <w:p w14:paraId="152D74D7" w14:textId="77777777" w:rsidR="00F17280" w:rsidRPr="00804B64" w:rsidRDefault="00F17280" w:rsidP="00327E4E">
            <w:pPr>
              <w:rPr>
                <w:rFonts w:cs="Arial"/>
                <w:b/>
                <w:color w:val="244061" w:themeColor="accent1" w:themeShade="80"/>
                <w:sz w:val="24"/>
                <w:szCs w:val="24"/>
              </w:rPr>
            </w:pPr>
            <w:r w:rsidRPr="00804B64">
              <w:rPr>
                <w:rFonts w:cs="Arial"/>
                <w:b/>
                <w:color w:val="244061" w:themeColor="accent1" w:themeShade="80"/>
                <w:sz w:val="24"/>
                <w:szCs w:val="24"/>
              </w:rPr>
              <w:t>Validation Criteria</w:t>
            </w:r>
          </w:p>
        </w:tc>
      </w:tr>
      <w:tr w:rsidR="00F17280" w:rsidRPr="00327E4E" w14:paraId="45A2E961" w14:textId="77777777" w:rsidTr="00F17280">
        <w:tc>
          <w:tcPr>
            <w:tcW w:w="1853" w:type="dxa"/>
          </w:tcPr>
          <w:p w14:paraId="61822F19"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1</w:t>
            </w:r>
          </w:p>
          <w:p w14:paraId="5A55CFA9"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Module Code</w:t>
            </w:r>
          </w:p>
        </w:tc>
        <w:tc>
          <w:tcPr>
            <w:tcW w:w="3642" w:type="dxa"/>
          </w:tcPr>
          <w:p w14:paraId="290C70B8"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New code (system reference only)</w:t>
            </w:r>
          </w:p>
        </w:tc>
        <w:tc>
          <w:tcPr>
            <w:tcW w:w="7654" w:type="dxa"/>
          </w:tcPr>
          <w:p w14:paraId="70DF67ED" w14:textId="26E8F4FE"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Chair's Action, with rationale for change</w:t>
            </w:r>
            <w:r w:rsidR="00014052" w:rsidRPr="00804B64">
              <w:rPr>
                <w:rFonts w:cs="Arial"/>
                <w:color w:val="244061" w:themeColor="accent1" w:themeShade="80"/>
                <w:sz w:val="24"/>
                <w:szCs w:val="24"/>
              </w:rPr>
              <w:t>.</w:t>
            </w:r>
          </w:p>
        </w:tc>
      </w:tr>
      <w:tr w:rsidR="00F17280" w:rsidRPr="00327E4E" w14:paraId="338651D3" w14:textId="77777777" w:rsidTr="00F17280">
        <w:tc>
          <w:tcPr>
            <w:tcW w:w="1853" w:type="dxa"/>
            <w:vMerge w:val="restart"/>
          </w:tcPr>
          <w:p w14:paraId="15E018DD"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2</w:t>
            </w:r>
          </w:p>
          <w:p w14:paraId="51269BF8"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Module Title</w:t>
            </w:r>
          </w:p>
        </w:tc>
        <w:tc>
          <w:tcPr>
            <w:tcW w:w="3642" w:type="dxa"/>
          </w:tcPr>
          <w:p w14:paraId="513A5016"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New/amended title (to better reflect content, but with no change to content)</w:t>
            </w:r>
          </w:p>
          <w:p w14:paraId="451F3169" w14:textId="77777777" w:rsidR="00F17280" w:rsidRPr="00804B64" w:rsidRDefault="00F17280" w:rsidP="00327E4E">
            <w:pPr>
              <w:rPr>
                <w:rFonts w:cs="Arial"/>
                <w:color w:val="244061" w:themeColor="accent1" w:themeShade="80"/>
                <w:sz w:val="24"/>
                <w:szCs w:val="24"/>
              </w:rPr>
            </w:pPr>
          </w:p>
        </w:tc>
        <w:tc>
          <w:tcPr>
            <w:tcW w:w="7654" w:type="dxa"/>
          </w:tcPr>
          <w:p w14:paraId="58B765AE" w14:textId="77777777" w:rsidR="00F17280" w:rsidRPr="00804B64" w:rsidRDefault="00F17280" w:rsidP="00FA7741">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with rationale for change</w:t>
            </w:r>
            <w:r w:rsidR="00014052" w:rsidRPr="00804B64">
              <w:rPr>
                <w:rFonts w:cs="Arial"/>
                <w:color w:val="244061" w:themeColor="accent1" w:themeShade="80"/>
                <w:sz w:val="24"/>
                <w:szCs w:val="24"/>
              </w:rPr>
              <w:t xml:space="preserve"> and confirmation of student agreement (where applicable).</w:t>
            </w:r>
          </w:p>
          <w:p w14:paraId="0EC4AA91" w14:textId="77777777" w:rsidR="00F17280" w:rsidRPr="00804B64" w:rsidRDefault="00F17280" w:rsidP="00FA7741">
            <w:pPr>
              <w:rPr>
                <w:rFonts w:cs="Arial"/>
                <w:color w:val="244061" w:themeColor="accent1" w:themeShade="80"/>
                <w:sz w:val="24"/>
                <w:szCs w:val="24"/>
              </w:rPr>
            </w:pPr>
          </w:p>
          <w:p w14:paraId="29D034CC" w14:textId="77777777" w:rsidR="00F17280" w:rsidRPr="00804B64" w:rsidRDefault="00F17280" w:rsidP="00FA7741">
            <w:pPr>
              <w:rPr>
                <w:rFonts w:cs="Arial"/>
                <w:color w:val="244061" w:themeColor="accent1" w:themeShade="80"/>
                <w:sz w:val="24"/>
                <w:szCs w:val="24"/>
              </w:rPr>
            </w:pPr>
            <w:r w:rsidRPr="00804B64">
              <w:rPr>
                <w:rFonts w:cs="Arial"/>
                <w:color w:val="244061" w:themeColor="accent1" w:themeShade="80"/>
                <w:sz w:val="24"/>
                <w:szCs w:val="24"/>
              </w:rPr>
              <w:t xml:space="preserve">Course finder will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tc>
      </w:tr>
      <w:tr w:rsidR="00F17280" w:rsidRPr="00327E4E" w14:paraId="072C0AD7" w14:textId="77777777" w:rsidTr="00F17280">
        <w:tc>
          <w:tcPr>
            <w:tcW w:w="1853" w:type="dxa"/>
            <w:vMerge/>
          </w:tcPr>
          <w:p w14:paraId="42FDCBB7" w14:textId="77777777" w:rsidR="00F17280" w:rsidRPr="00804B64" w:rsidRDefault="00F17280" w:rsidP="00327E4E">
            <w:pPr>
              <w:rPr>
                <w:rFonts w:cs="Arial"/>
                <w:color w:val="244061" w:themeColor="accent1" w:themeShade="80"/>
                <w:sz w:val="24"/>
                <w:szCs w:val="24"/>
              </w:rPr>
            </w:pPr>
          </w:p>
        </w:tc>
        <w:tc>
          <w:tcPr>
            <w:tcW w:w="3642" w:type="dxa"/>
          </w:tcPr>
          <w:p w14:paraId="1D7D10F0"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New/amended title (with associated content change)</w:t>
            </w:r>
          </w:p>
        </w:tc>
        <w:tc>
          <w:tcPr>
            <w:tcW w:w="7654" w:type="dxa"/>
          </w:tcPr>
          <w:p w14:paraId="61FF786A" w14:textId="77777777" w:rsidR="00F17280" w:rsidRPr="00804B64" w:rsidRDefault="00F17280" w:rsidP="00FA7741">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with rationale for change, consideration of associated content changes and confirmation of student agreement</w:t>
            </w:r>
            <w:r w:rsidR="00014052" w:rsidRPr="00804B64">
              <w:rPr>
                <w:rFonts w:cs="Arial"/>
                <w:color w:val="244061" w:themeColor="accent1" w:themeShade="80"/>
                <w:sz w:val="24"/>
                <w:szCs w:val="24"/>
              </w:rPr>
              <w:t xml:space="preserve"> (where applicable).</w:t>
            </w:r>
          </w:p>
          <w:p w14:paraId="20BB6150" w14:textId="77777777" w:rsidR="00F17280" w:rsidRPr="00804B64" w:rsidRDefault="00F17280" w:rsidP="00FA7741">
            <w:pPr>
              <w:rPr>
                <w:rFonts w:cs="Arial"/>
                <w:color w:val="244061" w:themeColor="accent1" w:themeShade="80"/>
                <w:sz w:val="24"/>
                <w:szCs w:val="24"/>
              </w:rPr>
            </w:pPr>
          </w:p>
          <w:p w14:paraId="4F90F5A1" w14:textId="77777777" w:rsidR="00F17280" w:rsidRPr="00804B64" w:rsidRDefault="00F17280" w:rsidP="00FA7741">
            <w:pPr>
              <w:rPr>
                <w:rFonts w:cs="Arial"/>
                <w:color w:val="244061" w:themeColor="accent1" w:themeShade="80"/>
                <w:sz w:val="24"/>
                <w:szCs w:val="24"/>
              </w:rPr>
            </w:pPr>
            <w:r w:rsidRPr="00804B64">
              <w:rPr>
                <w:rFonts w:cs="Arial"/>
                <w:color w:val="244061" w:themeColor="accent1" w:themeShade="80"/>
                <w:sz w:val="24"/>
                <w:szCs w:val="24"/>
              </w:rPr>
              <w:t xml:space="preserve">Course finder will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tc>
      </w:tr>
      <w:tr w:rsidR="00D539DD" w:rsidRPr="00327E4E" w14:paraId="2B5FBD71" w14:textId="77777777" w:rsidTr="00D539DD">
        <w:trPr>
          <w:trHeight w:val="2540"/>
        </w:trPr>
        <w:tc>
          <w:tcPr>
            <w:tcW w:w="1853" w:type="dxa"/>
          </w:tcPr>
          <w:p w14:paraId="3FA89C6B" w14:textId="77777777" w:rsidR="00D539DD" w:rsidRPr="00804B64" w:rsidRDefault="00D539DD" w:rsidP="00327E4E">
            <w:pPr>
              <w:rPr>
                <w:rFonts w:cs="Arial"/>
                <w:color w:val="244061" w:themeColor="accent1" w:themeShade="80"/>
                <w:sz w:val="24"/>
                <w:szCs w:val="24"/>
              </w:rPr>
            </w:pPr>
            <w:r w:rsidRPr="00804B64">
              <w:rPr>
                <w:rFonts w:cs="Arial"/>
                <w:color w:val="244061" w:themeColor="accent1" w:themeShade="80"/>
                <w:sz w:val="24"/>
                <w:szCs w:val="24"/>
              </w:rPr>
              <w:lastRenderedPageBreak/>
              <w:t>3</w:t>
            </w:r>
          </w:p>
          <w:p w14:paraId="42858532" w14:textId="77777777" w:rsidR="00D539DD" w:rsidRPr="00804B64" w:rsidRDefault="00D539DD" w:rsidP="00327E4E">
            <w:pPr>
              <w:rPr>
                <w:rFonts w:cs="Arial"/>
                <w:color w:val="244061" w:themeColor="accent1" w:themeShade="80"/>
                <w:sz w:val="24"/>
                <w:szCs w:val="24"/>
              </w:rPr>
            </w:pPr>
            <w:r w:rsidRPr="00804B64">
              <w:rPr>
                <w:rFonts w:cs="Arial"/>
                <w:color w:val="244061" w:themeColor="accent1" w:themeShade="80"/>
                <w:sz w:val="24"/>
                <w:szCs w:val="24"/>
              </w:rPr>
              <w:t>School(s) involved in delivery</w:t>
            </w:r>
          </w:p>
        </w:tc>
        <w:tc>
          <w:tcPr>
            <w:tcW w:w="3642" w:type="dxa"/>
          </w:tcPr>
          <w:p w14:paraId="17539E37" w14:textId="77777777" w:rsidR="00D539DD" w:rsidRPr="00804B64" w:rsidRDefault="00D539DD" w:rsidP="00D539DD">
            <w:pPr>
              <w:rPr>
                <w:rFonts w:cs="Arial"/>
                <w:color w:val="244061" w:themeColor="accent1" w:themeShade="80"/>
                <w:sz w:val="24"/>
                <w:szCs w:val="24"/>
              </w:rPr>
            </w:pPr>
            <w:r w:rsidRPr="00804B64">
              <w:rPr>
                <w:rFonts w:cs="Arial"/>
                <w:color w:val="244061" w:themeColor="accent1" w:themeShade="80"/>
                <w:sz w:val="24"/>
                <w:szCs w:val="24"/>
              </w:rPr>
              <w:t xml:space="preserve">Amendment to schools involved in delivery </w:t>
            </w:r>
          </w:p>
          <w:p w14:paraId="7DE96FA8" w14:textId="77777777" w:rsidR="00D539DD" w:rsidRPr="00804B64" w:rsidRDefault="00D539DD" w:rsidP="00D539DD">
            <w:pPr>
              <w:rPr>
                <w:rFonts w:cs="Arial"/>
                <w:color w:val="244061" w:themeColor="accent1" w:themeShade="80"/>
                <w:sz w:val="24"/>
                <w:szCs w:val="24"/>
              </w:rPr>
            </w:pPr>
          </w:p>
          <w:p w14:paraId="7F6D6B66" w14:textId="77777777" w:rsidR="00D539DD" w:rsidRPr="00804B64" w:rsidRDefault="00D539DD" w:rsidP="00D539DD">
            <w:pPr>
              <w:rPr>
                <w:rFonts w:cs="Arial"/>
                <w:color w:val="244061" w:themeColor="accent1" w:themeShade="80"/>
                <w:sz w:val="24"/>
                <w:szCs w:val="24"/>
              </w:rPr>
            </w:pPr>
            <w:r w:rsidRPr="00804B64">
              <w:rPr>
                <w:rFonts w:cs="Arial"/>
                <w:color w:val="244061" w:themeColor="accent1" w:themeShade="80"/>
                <w:sz w:val="24"/>
                <w:szCs w:val="24"/>
              </w:rPr>
              <w:t>(additional content change covered below)</w:t>
            </w:r>
          </w:p>
        </w:tc>
        <w:tc>
          <w:tcPr>
            <w:tcW w:w="7654" w:type="dxa"/>
          </w:tcPr>
          <w:p w14:paraId="23BE3380" w14:textId="77777777" w:rsidR="00D539DD" w:rsidRPr="00804B64" w:rsidRDefault="00D539DD" w:rsidP="00F17280">
            <w:pPr>
              <w:rPr>
                <w:rFonts w:cs="Arial"/>
                <w:color w:val="244061" w:themeColor="accent1" w:themeShade="80"/>
                <w:sz w:val="24"/>
                <w:szCs w:val="24"/>
              </w:rPr>
            </w:pPr>
            <w:r w:rsidRPr="00804B64">
              <w:rPr>
                <w:rFonts w:cs="Arial"/>
                <w:color w:val="244061" w:themeColor="accent1" w:themeShade="80"/>
                <w:sz w:val="24"/>
                <w:szCs w:val="24"/>
              </w:rPr>
              <w:t>On the assumption that the transfer has come about through higher level discussions and agreement and there is no change to facilities or resources therefore not a matter for discussion at validation other than to change name of School in documents:</w:t>
            </w:r>
          </w:p>
          <w:p w14:paraId="52CA6A53" w14:textId="77777777" w:rsidR="00D539DD" w:rsidRPr="00804B64" w:rsidRDefault="00D539DD" w:rsidP="00E93285">
            <w:pPr>
              <w:rPr>
                <w:rFonts w:cs="Arial"/>
                <w:color w:val="244061" w:themeColor="accent1" w:themeShade="80"/>
                <w:sz w:val="24"/>
                <w:szCs w:val="24"/>
              </w:rPr>
            </w:pPr>
          </w:p>
          <w:p w14:paraId="3A5DCE2A" w14:textId="77777777" w:rsidR="00D539DD" w:rsidRPr="00804B64" w:rsidRDefault="00D539DD" w:rsidP="00E93285">
            <w:pPr>
              <w:rPr>
                <w:rFonts w:cs="Arial"/>
                <w:color w:val="244061" w:themeColor="accent1" w:themeShade="80"/>
                <w:sz w:val="24"/>
                <w:szCs w:val="24"/>
              </w:rPr>
            </w:pPr>
            <w:r w:rsidRPr="00804B64">
              <w:rPr>
                <w:rFonts w:cs="Arial"/>
                <w:color w:val="244061" w:themeColor="accent1" w:themeShade="80"/>
                <w:sz w:val="24"/>
                <w:szCs w:val="24"/>
              </w:rPr>
              <w:t xml:space="preserve">Course finder would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 xml:space="preserve"> to reflect School change.</w:t>
            </w:r>
          </w:p>
          <w:p w14:paraId="3BBAFD32" w14:textId="77777777" w:rsidR="00D539DD" w:rsidRPr="00804B64" w:rsidRDefault="00D539DD" w:rsidP="00E93285">
            <w:pPr>
              <w:rPr>
                <w:rFonts w:cs="Arial"/>
                <w:color w:val="244061" w:themeColor="accent1" w:themeShade="80"/>
                <w:sz w:val="24"/>
                <w:szCs w:val="24"/>
              </w:rPr>
            </w:pPr>
          </w:p>
          <w:p w14:paraId="0F903C23" w14:textId="77777777" w:rsidR="00D539DD" w:rsidRPr="00804B64" w:rsidRDefault="00D539DD" w:rsidP="00E93285">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w:t>
            </w:r>
          </w:p>
        </w:tc>
      </w:tr>
      <w:tr w:rsidR="00F17280" w:rsidRPr="00327E4E" w14:paraId="1822BF44" w14:textId="77777777" w:rsidTr="00F17280">
        <w:tc>
          <w:tcPr>
            <w:tcW w:w="1853" w:type="dxa"/>
          </w:tcPr>
          <w:p w14:paraId="12F370C5"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4</w:t>
            </w:r>
          </w:p>
          <w:p w14:paraId="2039EB71"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Name of Course(s)</w:t>
            </w:r>
          </w:p>
        </w:tc>
        <w:tc>
          <w:tcPr>
            <w:tcW w:w="3642" w:type="dxa"/>
          </w:tcPr>
          <w:p w14:paraId="690A1887"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List of courses amended</w:t>
            </w:r>
          </w:p>
        </w:tc>
        <w:tc>
          <w:tcPr>
            <w:tcW w:w="7654" w:type="dxa"/>
          </w:tcPr>
          <w:p w14:paraId="435BE203" w14:textId="77777777" w:rsidR="00F17280" w:rsidRPr="00804B64" w:rsidRDefault="00D539DD" w:rsidP="00327E4E">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w:t>
            </w:r>
          </w:p>
          <w:p w14:paraId="36FA674E" w14:textId="77777777" w:rsidR="00D539DD" w:rsidRPr="00804B64" w:rsidRDefault="00D539DD" w:rsidP="00327E4E">
            <w:pPr>
              <w:rPr>
                <w:rFonts w:cs="Arial"/>
                <w:color w:val="244061" w:themeColor="accent1" w:themeShade="80"/>
                <w:sz w:val="24"/>
                <w:szCs w:val="24"/>
              </w:rPr>
            </w:pPr>
          </w:p>
          <w:p w14:paraId="775F2531" w14:textId="520B6E58" w:rsidR="00D539DD" w:rsidRPr="00804B64" w:rsidRDefault="00D539DD" w:rsidP="00327E4E">
            <w:pPr>
              <w:rPr>
                <w:rFonts w:cs="Arial"/>
                <w:color w:val="244061" w:themeColor="accent1" w:themeShade="80"/>
                <w:sz w:val="24"/>
                <w:szCs w:val="24"/>
              </w:rPr>
            </w:pPr>
            <w:r w:rsidRPr="00804B64">
              <w:rPr>
                <w:rFonts w:cs="Arial"/>
                <w:color w:val="244061" w:themeColor="accent1" w:themeShade="80"/>
                <w:sz w:val="24"/>
                <w:szCs w:val="24"/>
              </w:rPr>
              <w:t>Course records on course finder may need updating.</w:t>
            </w:r>
          </w:p>
        </w:tc>
      </w:tr>
      <w:tr w:rsidR="00F17280" w:rsidRPr="00327E4E" w14:paraId="63908468" w14:textId="77777777" w:rsidTr="00F17280">
        <w:tc>
          <w:tcPr>
            <w:tcW w:w="1853" w:type="dxa"/>
          </w:tcPr>
          <w:p w14:paraId="08104DED"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5</w:t>
            </w:r>
          </w:p>
          <w:p w14:paraId="748A35BE"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Module Leader</w:t>
            </w:r>
          </w:p>
        </w:tc>
        <w:tc>
          <w:tcPr>
            <w:tcW w:w="3642" w:type="dxa"/>
          </w:tcPr>
          <w:p w14:paraId="753CA026"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Change in module leader</w:t>
            </w:r>
          </w:p>
        </w:tc>
        <w:tc>
          <w:tcPr>
            <w:tcW w:w="7654" w:type="dxa"/>
          </w:tcPr>
          <w:p w14:paraId="31D8C1D3" w14:textId="77777777" w:rsidR="00F17280" w:rsidRPr="00804B64" w:rsidRDefault="00F17280" w:rsidP="00E93285">
            <w:pPr>
              <w:rPr>
                <w:rFonts w:cs="Arial"/>
                <w:color w:val="244061" w:themeColor="accent1" w:themeShade="80"/>
                <w:sz w:val="24"/>
                <w:szCs w:val="24"/>
              </w:rPr>
            </w:pPr>
            <w:r w:rsidRPr="00804B64">
              <w:rPr>
                <w:rFonts w:cs="Arial"/>
                <w:color w:val="244061" w:themeColor="accent1" w:themeShade="80"/>
                <w:sz w:val="24"/>
                <w:szCs w:val="24"/>
              </w:rPr>
              <w:t>Module specification updated via SAVP Chair's Action, with rationale for change</w:t>
            </w:r>
            <w:r w:rsidR="00014052" w:rsidRPr="00804B64">
              <w:rPr>
                <w:rFonts w:cs="Arial"/>
                <w:color w:val="244061" w:themeColor="accent1" w:themeShade="80"/>
                <w:sz w:val="24"/>
                <w:szCs w:val="24"/>
              </w:rPr>
              <w:t>.</w:t>
            </w:r>
          </w:p>
        </w:tc>
      </w:tr>
      <w:tr w:rsidR="00F17280" w:rsidRPr="00327E4E" w14:paraId="568F4C0F" w14:textId="77777777" w:rsidTr="00F17280">
        <w:tc>
          <w:tcPr>
            <w:tcW w:w="1853" w:type="dxa"/>
            <w:vMerge w:val="restart"/>
          </w:tcPr>
          <w:p w14:paraId="3A3471EF"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6</w:t>
            </w:r>
          </w:p>
          <w:p w14:paraId="0903A3BC"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Location</w:t>
            </w:r>
          </w:p>
        </w:tc>
        <w:tc>
          <w:tcPr>
            <w:tcW w:w="3642" w:type="dxa"/>
          </w:tcPr>
          <w:p w14:paraId="6BAD28D4"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Change in site/campus where module delivered</w:t>
            </w:r>
          </w:p>
        </w:tc>
        <w:tc>
          <w:tcPr>
            <w:tcW w:w="7654" w:type="dxa"/>
          </w:tcPr>
          <w:p w14:paraId="6D043C6E" w14:textId="77777777" w:rsidR="00F17280" w:rsidRPr="00804B64" w:rsidRDefault="00F17280" w:rsidP="00E93285">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with rationale for change and confirmation of student agreement</w:t>
            </w:r>
            <w:r w:rsidR="00014052" w:rsidRPr="00804B64">
              <w:rPr>
                <w:rFonts w:cs="Arial"/>
                <w:color w:val="244061" w:themeColor="accent1" w:themeShade="80"/>
                <w:sz w:val="24"/>
                <w:szCs w:val="24"/>
              </w:rPr>
              <w:t xml:space="preserve"> (where applicable)</w:t>
            </w:r>
            <w:r w:rsidR="00D539DD" w:rsidRPr="00804B64">
              <w:rPr>
                <w:rFonts w:cs="Arial"/>
                <w:color w:val="244061" w:themeColor="accent1" w:themeShade="80"/>
                <w:sz w:val="24"/>
                <w:szCs w:val="24"/>
              </w:rPr>
              <w:t>.</w:t>
            </w:r>
          </w:p>
        </w:tc>
      </w:tr>
      <w:tr w:rsidR="00F17280" w:rsidRPr="00327E4E" w14:paraId="578F2E60" w14:textId="77777777" w:rsidTr="00F17280">
        <w:tc>
          <w:tcPr>
            <w:tcW w:w="1853" w:type="dxa"/>
            <w:vMerge/>
          </w:tcPr>
          <w:p w14:paraId="5265BE47" w14:textId="77777777" w:rsidR="00F17280" w:rsidRPr="00804B64" w:rsidRDefault="00F17280" w:rsidP="00327E4E">
            <w:pPr>
              <w:rPr>
                <w:rFonts w:cs="Arial"/>
                <w:color w:val="244061" w:themeColor="accent1" w:themeShade="80"/>
                <w:sz w:val="24"/>
                <w:szCs w:val="24"/>
              </w:rPr>
            </w:pPr>
          </w:p>
        </w:tc>
        <w:tc>
          <w:tcPr>
            <w:tcW w:w="3642" w:type="dxa"/>
          </w:tcPr>
          <w:p w14:paraId="24419A0A"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Additional delivery location added</w:t>
            </w:r>
          </w:p>
        </w:tc>
        <w:tc>
          <w:tcPr>
            <w:tcW w:w="7654" w:type="dxa"/>
          </w:tcPr>
          <w:p w14:paraId="03BF28DC" w14:textId="77777777" w:rsidR="00F17280" w:rsidRPr="00804B64" w:rsidRDefault="00F17280" w:rsidP="00E93285">
            <w:pPr>
              <w:rPr>
                <w:rFonts w:cs="Arial"/>
                <w:color w:val="244061" w:themeColor="accent1" w:themeShade="80"/>
                <w:sz w:val="24"/>
                <w:szCs w:val="24"/>
              </w:rPr>
            </w:pPr>
            <w:r w:rsidRPr="00804B64">
              <w:rPr>
                <w:rFonts w:cs="Arial"/>
                <w:color w:val="244061" w:themeColor="accent1" w:themeShade="80"/>
                <w:sz w:val="24"/>
                <w:szCs w:val="24"/>
              </w:rPr>
              <w:t>Approval to new delivery location would require either UTLC or SCCP approval</w:t>
            </w:r>
            <w:r w:rsidR="00D539DD" w:rsidRPr="00804B64">
              <w:rPr>
                <w:rFonts w:cs="Arial"/>
                <w:color w:val="244061" w:themeColor="accent1" w:themeShade="80"/>
                <w:sz w:val="24"/>
                <w:szCs w:val="24"/>
              </w:rPr>
              <w:t xml:space="preserve"> depending on location and nature of arrangement.</w:t>
            </w:r>
          </w:p>
        </w:tc>
      </w:tr>
      <w:tr w:rsidR="00F17280" w:rsidRPr="00327E4E" w14:paraId="66E186AA" w14:textId="77777777" w:rsidTr="00F17280">
        <w:tc>
          <w:tcPr>
            <w:tcW w:w="1853" w:type="dxa"/>
          </w:tcPr>
          <w:p w14:paraId="2AF30A65"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7</w:t>
            </w:r>
          </w:p>
          <w:p w14:paraId="48E27F49" w14:textId="77777777" w:rsidR="00F17280" w:rsidRPr="00804B64" w:rsidRDefault="00F17280" w:rsidP="0024183B">
            <w:pPr>
              <w:rPr>
                <w:rFonts w:cs="Arial"/>
                <w:color w:val="244061" w:themeColor="accent1" w:themeShade="80"/>
                <w:sz w:val="24"/>
                <w:szCs w:val="24"/>
              </w:rPr>
            </w:pPr>
            <w:r w:rsidRPr="00804B64">
              <w:rPr>
                <w:rFonts w:cs="Arial"/>
                <w:color w:val="244061" w:themeColor="accent1" w:themeShade="80"/>
                <w:sz w:val="24"/>
                <w:szCs w:val="24"/>
              </w:rPr>
              <w:t>Module Type</w:t>
            </w:r>
          </w:p>
        </w:tc>
        <w:tc>
          <w:tcPr>
            <w:tcW w:w="3642" w:type="dxa"/>
          </w:tcPr>
          <w:p w14:paraId="3439EF02"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Change in module type</w:t>
            </w:r>
          </w:p>
        </w:tc>
        <w:tc>
          <w:tcPr>
            <w:tcW w:w="7654" w:type="dxa"/>
          </w:tcPr>
          <w:p w14:paraId="2D92F140" w14:textId="77777777" w:rsidR="00F17280" w:rsidRPr="00804B64" w:rsidRDefault="00F17280" w:rsidP="0024183B">
            <w:pPr>
              <w:rPr>
                <w:rFonts w:cs="Arial"/>
                <w:color w:val="244061" w:themeColor="accent1" w:themeShade="80"/>
                <w:sz w:val="24"/>
                <w:szCs w:val="24"/>
              </w:rPr>
            </w:pPr>
            <w:r w:rsidRPr="00804B64">
              <w:rPr>
                <w:rFonts w:cs="Arial"/>
                <w:color w:val="244061" w:themeColor="accent1" w:themeShade="80"/>
                <w:sz w:val="24"/>
                <w:szCs w:val="24"/>
              </w:rPr>
              <w:t>Potential impact on course structure and progression therefore approval will be defined by changes as likely to have impact on other areas of course</w:t>
            </w:r>
            <w:r w:rsidR="003A1F1A" w:rsidRPr="00804B64">
              <w:rPr>
                <w:rFonts w:cs="Arial"/>
                <w:color w:val="244061" w:themeColor="accent1" w:themeShade="80"/>
                <w:sz w:val="24"/>
                <w:szCs w:val="24"/>
              </w:rPr>
              <w:t>.</w:t>
            </w:r>
            <w:r w:rsidR="00B2748F" w:rsidRPr="00804B64">
              <w:rPr>
                <w:rFonts w:cs="Arial"/>
                <w:color w:val="244061" w:themeColor="accent1" w:themeShade="80"/>
                <w:sz w:val="24"/>
                <w:szCs w:val="24"/>
              </w:rPr>
              <w:t xml:space="preserve">  Confirmation of student agreement </w:t>
            </w:r>
            <w:proofErr w:type="gramStart"/>
            <w:r w:rsidR="00B2748F" w:rsidRPr="00804B64">
              <w:rPr>
                <w:rFonts w:cs="Arial"/>
                <w:color w:val="244061" w:themeColor="accent1" w:themeShade="80"/>
                <w:sz w:val="24"/>
                <w:szCs w:val="24"/>
              </w:rPr>
              <w:t>may be needed</w:t>
            </w:r>
            <w:proofErr w:type="gramEnd"/>
            <w:r w:rsidR="00B2748F" w:rsidRPr="00804B64">
              <w:rPr>
                <w:rFonts w:cs="Arial"/>
                <w:color w:val="244061" w:themeColor="accent1" w:themeShade="80"/>
                <w:sz w:val="24"/>
                <w:szCs w:val="24"/>
              </w:rPr>
              <w:t>.</w:t>
            </w:r>
          </w:p>
          <w:p w14:paraId="793DEFB3" w14:textId="77777777" w:rsidR="00F17280" w:rsidRPr="00804B64" w:rsidRDefault="00F17280" w:rsidP="0024183B">
            <w:pPr>
              <w:rPr>
                <w:rFonts w:cs="Arial"/>
                <w:color w:val="244061" w:themeColor="accent1" w:themeShade="80"/>
                <w:sz w:val="24"/>
                <w:szCs w:val="24"/>
              </w:rPr>
            </w:pPr>
          </w:p>
          <w:p w14:paraId="5821A2DB" w14:textId="77777777" w:rsidR="00D539DD" w:rsidRPr="00804B64" w:rsidRDefault="00FD30CF" w:rsidP="0024183B">
            <w:pPr>
              <w:rPr>
                <w:rFonts w:cs="Arial"/>
                <w:color w:val="244061" w:themeColor="accent1" w:themeShade="80"/>
                <w:sz w:val="24"/>
                <w:szCs w:val="24"/>
              </w:rPr>
            </w:pPr>
            <w:r w:rsidRPr="00804B64">
              <w:rPr>
                <w:rFonts w:cs="Arial"/>
                <w:color w:val="244061" w:themeColor="accent1" w:themeShade="80"/>
                <w:sz w:val="24"/>
                <w:szCs w:val="24"/>
              </w:rPr>
              <w:t xml:space="preserve">Course finder would need to </w:t>
            </w:r>
            <w:proofErr w:type="gramStart"/>
            <w:r w:rsidRPr="00804B64">
              <w:rPr>
                <w:rFonts w:cs="Arial"/>
                <w:color w:val="244061" w:themeColor="accent1" w:themeShade="80"/>
                <w:sz w:val="24"/>
                <w:szCs w:val="24"/>
              </w:rPr>
              <w:t>be updated</w:t>
            </w:r>
            <w:proofErr w:type="gramEnd"/>
            <w:r w:rsidRPr="00804B64">
              <w:rPr>
                <w:rFonts w:cs="Arial"/>
                <w:color w:val="244061" w:themeColor="accent1" w:themeShade="80"/>
                <w:sz w:val="24"/>
                <w:szCs w:val="24"/>
              </w:rPr>
              <w:t>.</w:t>
            </w:r>
          </w:p>
          <w:p w14:paraId="1D719D14" w14:textId="77777777" w:rsidR="00D539DD" w:rsidRPr="00804B64" w:rsidRDefault="00D539DD" w:rsidP="0024183B">
            <w:pPr>
              <w:rPr>
                <w:rFonts w:cs="Arial"/>
                <w:color w:val="244061" w:themeColor="accent1" w:themeShade="80"/>
                <w:sz w:val="24"/>
                <w:szCs w:val="24"/>
              </w:rPr>
            </w:pPr>
          </w:p>
          <w:p w14:paraId="67774D68" w14:textId="1B94F70B" w:rsidR="00F17280" w:rsidRPr="00804B64" w:rsidRDefault="00F17280" w:rsidP="0024183B">
            <w:pPr>
              <w:rPr>
                <w:rFonts w:cs="Arial"/>
                <w:color w:val="244061" w:themeColor="accent1" w:themeShade="80"/>
                <w:sz w:val="24"/>
                <w:szCs w:val="24"/>
              </w:rPr>
            </w:pPr>
            <w:r w:rsidRPr="00804B64">
              <w:rPr>
                <w:rFonts w:cs="Arial"/>
                <w:b/>
                <w:color w:val="244061" w:themeColor="accent1" w:themeShade="80"/>
                <w:sz w:val="24"/>
                <w:szCs w:val="24"/>
              </w:rPr>
              <w:t>- include on validation schedule</w:t>
            </w:r>
            <w:r w:rsidR="00FD30CF" w:rsidRPr="00804B64">
              <w:rPr>
                <w:rFonts w:cs="Arial"/>
                <w:b/>
                <w:color w:val="244061" w:themeColor="accent1" w:themeShade="80"/>
                <w:sz w:val="24"/>
                <w:szCs w:val="24"/>
              </w:rPr>
              <w:t xml:space="preserve"> in relation to overall impact on structure</w:t>
            </w:r>
            <w:r w:rsidR="003A1F1A" w:rsidRPr="00804B64">
              <w:rPr>
                <w:rFonts w:cs="Arial"/>
                <w:b/>
                <w:color w:val="244061" w:themeColor="accent1" w:themeShade="80"/>
                <w:sz w:val="24"/>
                <w:szCs w:val="24"/>
              </w:rPr>
              <w:t>.</w:t>
            </w:r>
          </w:p>
        </w:tc>
      </w:tr>
      <w:tr w:rsidR="00F17280" w:rsidRPr="00327E4E" w14:paraId="52B25541" w14:textId="77777777" w:rsidTr="00F17280">
        <w:tc>
          <w:tcPr>
            <w:tcW w:w="1853" w:type="dxa"/>
          </w:tcPr>
          <w:p w14:paraId="74F81992"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8</w:t>
            </w:r>
          </w:p>
          <w:p w14:paraId="6CF9F2DE"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Credit Rating</w:t>
            </w:r>
          </w:p>
        </w:tc>
        <w:tc>
          <w:tcPr>
            <w:tcW w:w="3642" w:type="dxa"/>
          </w:tcPr>
          <w:p w14:paraId="4BE7202A"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Change in credit rating</w:t>
            </w:r>
          </w:p>
        </w:tc>
        <w:tc>
          <w:tcPr>
            <w:tcW w:w="7654" w:type="dxa"/>
          </w:tcPr>
          <w:p w14:paraId="7CC9CC49" w14:textId="77777777" w:rsidR="00F17280" w:rsidRPr="00804B64" w:rsidRDefault="00F17280" w:rsidP="0024183B">
            <w:pPr>
              <w:rPr>
                <w:rFonts w:cs="Arial"/>
                <w:color w:val="244061" w:themeColor="accent1" w:themeShade="80"/>
                <w:sz w:val="24"/>
                <w:szCs w:val="24"/>
              </w:rPr>
            </w:pPr>
            <w:r w:rsidRPr="00804B64">
              <w:rPr>
                <w:rFonts w:cs="Arial"/>
                <w:color w:val="244061" w:themeColor="accent1" w:themeShade="80"/>
                <w:sz w:val="24"/>
                <w:szCs w:val="24"/>
              </w:rPr>
              <w:t>Potential impact on course structure and progression therefore approval will be defined by changes as likely to have impact on other areas of course</w:t>
            </w:r>
            <w:r w:rsidR="00B2748F" w:rsidRPr="00804B64">
              <w:rPr>
                <w:rFonts w:cs="Arial"/>
                <w:color w:val="244061" w:themeColor="accent1" w:themeShade="80"/>
                <w:sz w:val="24"/>
                <w:szCs w:val="24"/>
              </w:rPr>
              <w:t xml:space="preserve">.  Confirmation of student agreement </w:t>
            </w:r>
            <w:proofErr w:type="gramStart"/>
            <w:r w:rsidR="00B2748F" w:rsidRPr="00804B64">
              <w:rPr>
                <w:rFonts w:cs="Arial"/>
                <w:color w:val="244061" w:themeColor="accent1" w:themeShade="80"/>
                <w:sz w:val="24"/>
                <w:szCs w:val="24"/>
              </w:rPr>
              <w:t>may be needed</w:t>
            </w:r>
            <w:proofErr w:type="gramEnd"/>
            <w:r w:rsidR="00B2748F" w:rsidRPr="00804B64">
              <w:rPr>
                <w:rFonts w:cs="Arial"/>
                <w:color w:val="244061" w:themeColor="accent1" w:themeShade="80"/>
                <w:sz w:val="24"/>
                <w:szCs w:val="24"/>
              </w:rPr>
              <w:t>.</w:t>
            </w:r>
          </w:p>
          <w:p w14:paraId="64AF1556" w14:textId="77777777" w:rsidR="00B2748F" w:rsidRPr="00804B64" w:rsidRDefault="00B2748F" w:rsidP="0024183B">
            <w:pPr>
              <w:rPr>
                <w:rFonts w:cs="Arial"/>
                <w:color w:val="244061" w:themeColor="accent1" w:themeShade="80"/>
                <w:sz w:val="24"/>
                <w:szCs w:val="24"/>
              </w:rPr>
            </w:pPr>
          </w:p>
          <w:p w14:paraId="2BD27828" w14:textId="77777777" w:rsidR="00B2748F" w:rsidRPr="00804B64" w:rsidRDefault="00B2748F" w:rsidP="0024183B">
            <w:pPr>
              <w:rPr>
                <w:rFonts w:cs="Arial"/>
                <w:color w:val="244061" w:themeColor="accent1" w:themeShade="80"/>
                <w:sz w:val="24"/>
                <w:szCs w:val="24"/>
              </w:rPr>
            </w:pPr>
            <w:r w:rsidRPr="00804B64">
              <w:rPr>
                <w:rFonts w:cs="Arial"/>
                <w:color w:val="244061" w:themeColor="accent1" w:themeShade="80"/>
                <w:sz w:val="24"/>
                <w:szCs w:val="24"/>
              </w:rPr>
              <w:t xml:space="preserve">May </w:t>
            </w:r>
            <w:proofErr w:type="gramStart"/>
            <w:r w:rsidRPr="00804B64">
              <w:rPr>
                <w:rFonts w:cs="Arial"/>
                <w:color w:val="244061" w:themeColor="accent1" w:themeShade="80"/>
                <w:sz w:val="24"/>
                <w:szCs w:val="24"/>
              </w:rPr>
              <w:t>impact on</w:t>
            </w:r>
            <w:proofErr w:type="gramEnd"/>
            <w:r w:rsidRPr="00804B64">
              <w:rPr>
                <w:rFonts w:cs="Arial"/>
                <w:color w:val="244061" w:themeColor="accent1" w:themeShade="80"/>
                <w:sz w:val="24"/>
                <w:szCs w:val="24"/>
              </w:rPr>
              <w:t xml:space="preserve"> course finder if the change would result in a change to the listed modules.</w:t>
            </w:r>
          </w:p>
          <w:p w14:paraId="4458704C" w14:textId="77777777" w:rsidR="00F17280" w:rsidRPr="00804B64" w:rsidRDefault="00F17280" w:rsidP="0024183B">
            <w:pPr>
              <w:rPr>
                <w:rFonts w:cs="Arial"/>
                <w:color w:val="244061" w:themeColor="accent1" w:themeShade="80"/>
                <w:sz w:val="24"/>
                <w:szCs w:val="24"/>
              </w:rPr>
            </w:pPr>
          </w:p>
          <w:p w14:paraId="0DD58094" w14:textId="3CD62901" w:rsidR="00F17280" w:rsidRPr="00804B64" w:rsidRDefault="00F17280" w:rsidP="0024183B">
            <w:pPr>
              <w:rPr>
                <w:rFonts w:cs="Arial"/>
                <w:color w:val="244061" w:themeColor="accent1" w:themeShade="80"/>
                <w:sz w:val="24"/>
                <w:szCs w:val="24"/>
              </w:rPr>
            </w:pPr>
            <w:r w:rsidRPr="00804B64">
              <w:rPr>
                <w:rFonts w:cs="Arial"/>
                <w:b/>
                <w:color w:val="244061" w:themeColor="accent1" w:themeShade="80"/>
                <w:sz w:val="24"/>
                <w:szCs w:val="24"/>
              </w:rPr>
              <w:t>- include on validation schedule</w:t>
            </w:r>
            <w:r w:rsidR="00FD30CF" w:rsidRPr="00804B64">
              <w:rPr>
                <w:rFonts w:cs="Arial"/>
                <w:b/>
                <w:color w:val="244061" w:themeColor="accent1" w:themeShade="80"/>
                <w:sz w:val="24"/>
                <w:szCs w:val="24"/>
              </w:rPr>
              <w:t xml:space="preserve"> in relation to overall impact on structure</w:t>
            </w:r>
          </w:p>
        </w:tc>
      </w:tr>
      <w:tr w:rsidR="00F17280" w:rsidRPr="00327E4E" w14:paraId="7D314C2D" w14:textId="77777777" w:rsidTr="00F17280">
        <w:tc>
          <w:tcPr>
            <w:tcW w:w="1853" w:type="dxa"/>
          </w:tcPr>
          <w:p w14:paraId="1E7D6DE4"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lastRenderedPageBreak/>
              <w:t>9</w:t>
            </w:r>
          </w:p>
          <w:p w14:paraId="4CED7E0C"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Level</w:t>
            </w:r>
          </w:p>
        </w:tc>
        <w:tc>
          <w:tcPr>
            <w:tcW w:w="3642" w:type="dxa"/>
          </w:tcPr>
          <w:p w14:paraId="4E09715E"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Change in level</w:t>
            </w:r>
          </w:p>
          <w:p w14:paraId="5B4F0946"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(would require change in course content and structure)</w:t>
            </w:r>
          </w:p>
        </w:tc>
        <w:tc>
          <w:tcPr>
            <w:tcW w:w="7654" w:type="dxa"/>
          </w:tcPr>
          <w:p w14:paraId="0223B260" w14:textId="77777777" w:rsidR="00F17280" w:rsidRPr="00804B64" w:rsidRDefault="00F17280" w:rsidP="00D14D3D">
            <w:pPr>
              <w:rPr>
                <w:rFonts w:cs="Arial"/>
                <w:color w:val="244061" w:themeColor="accent1" w:themeShade="80"/>
                <w:sz w:val="24"/>
                <w:szCs w:val="24"/>
              </w:rPr>
            </w:pPr>
            <w:r w:rsidRPr="00804B64">
              <w:rPr>
                <w:rFonts w:cs="Arial"/>
                <w:color w:val="244061" w:themeColor="accent1" w:themeShade="80"/>
                <w:sz w:val="24"/>
                <w:szCs w:val="24"/>
              </w:rPr>
              <w:t>Potential impact on course content and structure therefore approval will be defined by changes as likely to have impact on other areas of course</w:t>
            </w:r>
            <w:r w:rsidR="00B2748F" w:rsidRPr="00804B64">
              <w:rPr>
                <w:rFonts w:cs="Arial"/>
                <w:color w:val="244061" w:themeColor="accent1" w:themeShade="80"/>
                <w:sz w:val="24"/>
                <w:szCs w:val="24"/>
              </w:rPr>
              <w:t xml:space="preserve">.  Confirmation of student agreement </w:t>
            </w:r>
            <w:proofErr w:type="gramStart"/>
            <w:r w:rsidR="00B2748F" w:rsidRPr="00804B64">
              <w:rPr>
                <w:rFonts w:cs="Arial"/>
                <w:color w:val="244061" w:themeColor="accent1" w:themeShade="80"/>
                <w:sz w:val="24"/>
                <w:szCs w:val="24"/>
              </w:rPr>
              <w:t>may be needed</w:t>
            </w:r>
            <w:proofErr w:type="gramEnd"/>
            <w:r w:rsidR="00B2748F" w:rsidRPr="00804B64">
              <w:rPr>
                <w:rFonts w:cs="Arial"/>
                <w:color w:val="244061" w:themeColor="accent1" w:themeShade="80"/>
                <w:sz w:val="24"/>
                <w:szCs w:val="24"/>
              </w:rPr>
              <w:t>.</w:t>
            </w:r>
          </w:p>
          <w:p w14:paraId="2E7ECE97" w14:textId="77777777" w:rsidR="00F17280" w:rsidRPr="00804B64" w:rsidRDefault="00F17280" w:rsidP="00D14D3D">
            <w:pPr>
              <w:rPr>
                <w:rFonts w:cs="Arial"/>
                <w:color w:val="244061" w:themeColor="accent1" w:themeShade="80"/>
                <w:sz w:val="24"/>
                <w:szCs w:val="24"/>
              </w:rPr>
            </w:pPr>
          </w:p>
          <w:p w14:paraId="08C4B3C5" w14:textId="7EEFD431" w:rsidR="00F17280" w:rsidRPr="00804B64" w:rsidRDefault="00F17280" w:rsidP="0024183B">
            <w:pPr>
              <w:rPr>
                <w:rFonts w:cs="Arial"/>
                <w:color w:val="244061" w:themeColor="accent1" w:themeShade="80"/>
                <w:sz w:val="24"/>
                <w:szCs w:val="24"/>
              </w:rPr>
            </w:pPr>
            <w:r w:rsidRPr="00804B64">
              <w:rPr>
                <w:rFonts w:cs="Arial"/>
                <w:b/>
                <w:color w:val="244061" w:themeColor="accent1" w:themeShade="80"/>
                <w:sz w:val="24"/>
                <w:szCs w:val="24"/>
              </w:rPr>
              <w:t>- include on validation schedule</w:t>
            </w:r>
            <w:r w:rsidR="00FD30CF" w:rsidRPr="00804B64">
              <w:rPr>
                <w:rFonts w:cs="Arial"/>
                <w:b/>
                <w:color w:val="244061" w:themeColor="accent1" w:themeShade="80"/>
                <w:sz w:val="24"/>
                <w:szCs w:val="24"/>
              </w:rPr>
              <w:t xml:space="preserve"> in relation to overall impact on structure</w:t>
            </w:r>
          </w:p>
        </w:tc>
      </w:tr>
      <w:tr w:rsidR="00F17280" w:rsidRPr="00327E4E" w14:paraId="3BA9BE97" w14:textId="77777777" w:rsidTr="00F17280">
        <w:tc>
          <w:tcPr>
            <w:tcW w:w="1853" w:type="dxa"/>
          </w:tcPr>
          <w:p w14:paraId="674462B7"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10</w:t>
            </w:r>
          </w:p>
          <w:p w14:paraId="458BF6CC"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Learning Methods</w:t>
            </w:r>
          </w:p>
        </w:tc>
        <w:tc>
          <w:tcPr>
            <w:tcW w:w="3642" w:type="dxa"/>
          </w:tcPr>
          <w:p w14:paraId="2587D4AA"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Change in allocation of hours across learning methods</w:t>
            </w:r>
          </w:p>
        </w:tc>
        <w:tc>
          <w:tcPr>
            <w:tcW w:w="7654" w:type="dxa"/>
          </w:tcPr>
          <w:p w14:paraId="66F64E74" w14:textId="77777777" w:rsidR="00F17280" w:rsidRPr="00804B64" w:rsidRDefault="00F17280" w:rsidP="0024183B">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with rationale for change</w:t>
            </w:r>
            <w:r w:rsidR="00FD30CF" w:rsidRPr="00804B64">
              <w:rPr>
                <w:rFonts w:cs="Arial"/>
                <w:color w:val="244061" w:themeColor="accent1" w:themeShade="80"/>
                <w:sz w:val="24"/>
                <w:szCs w:val="24"/>
              </w:rPr>
              <w:t>.</w:t>
            </w:r>
            <w:r w:rsidR="00A15621" w:rsidRPr="00804B64">
              <w:rPr>
                <w:rFonts w:cs="Arial"/>
                <w:color w:val="244061" w:themeColor="accent1" w:themeShade="80"/>
                <w:sz w:val="24"/>
                <w:szCs w:val="24"/>
              </w:rPr>
              <w:t xml:space="preserve">  Links with Section 19.</w:t>
            </w:r>
          </w:p>
          <w:p w14:paraId="122CAA09" w14:textId="77777777" w:rsidR="00B2748F" w:rsidRPr="00804B64" w:rsidRDefault="00B2748F" w:rsidP="0024183B">
            <w:pPr>
              <w:rPr>
                <w:rFonts w:cs="Arial"/>
                <w:color w:val="244061" w:themeColor="accent1" w:themeShade="80"/>
                <w:sz w:val="24"/>
                <w:szCs w:val="24"/>
              </w:rPr>
            </w:pPr>
          </w:p>
          <w:p w14:paraId="1A2940DB" w14:textId="51AC4AEB" w:rsidR="00B2748F" w:rsidRPr="00804B64" w:rsidRDefault="00B2748F" w:rsidP="00B2748F">
            <w:pPr>
              <w:rPr>
                <w:rFonts w:cs="Arial"/>
                <w:color w:val="244061" w:themeColor="accent1" w:themeShade="80"/>
                <w:sz w:val="24"/>
                <w:szCs w:val="24"/>
              </w:rPr>
            </w:pPr>
            <w:r w:rsidRPr="00804B64">
              <w:rPr>
                <w:rFonts w:cs="Arial"/>
                <w:color w:val="244061" w:themeColor="accent1" w:themeShade="80"/>
                <w:sz w:val="24"/>
                <w:szCs w:val="24"/>
              </w:rPr>
              <w:t xml:space="preserve">Course finder will need to </w:t>
            </w:r>
            <w:proofErr w:type="gramStart"/>
            <w:r w:rsidRPr="00804B64">
              <w:rPr>
                <w:rFonts w:cs="Arial"/>
                <w:color w:val="244061" w:themeColor="accent1" w:themeShade="80"/>
                <w:sz w:val="24"/>
                <w:szCs w:val="24"/>
              </w:rPr>
              <w:t>be checked</w:t>
            </w:r>
            <w:proofErr w:type="gramEnd"/>
            <w:r w:rsidRPr="00804B64">
              <w:rPr>
                <w:rFonts w:cs="Arial"/>
                <w:color w:val="244061" w:themeColor="accent1" w:themeShade="80"/>
                <w:sz w:val="24"/>
                <w:szCs w:val="24"/>
              </w:rPr>
              <w:t xml:space="preserve"> to confirm whether change will affect information in the Teaching and Assessment section and the module description in Course Content section.</w:t>
            </w:r>
          </w:p>
        </w:tc>
      </w:tr>
      <w:tr w:rsidR="00F17280" w:rsidRPr="00327E4E" w14:paraId="62615760" w14:textId="77777777" w:rsidTr="00F17280">
        <w:tc>
          <w:tcPr>
            <w:tcW w:w="1853" w:type="dxa"/>
          </w:tcPr>
          <w:p w14:paraId="7A01870F"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11</w:t>
            </w:r>
          </w:p>
          <w:p w14:paraId="27A75358"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Pre-requisites</w:t>
            </w:r>
          </w:p>
        </w:tc>
        <w:tc>
          <w:tcPr>
            <w:tcW w:w="3642" w:type="dxa"/>
          </w:tcPr>
          <w:p w14:paraId="59352B69"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Addition/removal of pre-requisites</w:t>
            </w:r>
          </w:p>
        </w:tc>
        <w:tc>
          <w:tcPr>
            <w:tcW w:w="7654" w:type="dxa"/>
          </w:tcPr>
          <w:p w14:paraId="67CF502E" w14:textId="77777777" w:rsidR="00F17280" w:rsidRPr="00804B64" w:rsidRDefault="00F17280" w:rsidP="00D14D3D">
            <w:pPr>
              <w:rPr>
                <w:rFonts w:cs="Arial"/>
                <w:color w:val="244061" w:themeColor="accent1" w:themeShade="80"/>
                <w:sz w:val="24"/>
                <w:szCs w:val="24"/>
              </w:rPr>
            </w:pPr>
            <w:r w:rsidRPr="00804B64">
              <w:rPr>
                <w:rFonts w:cs="Arial"/>
                <w:color w:val="244061" w:themeColor="accent1" w:themeShade="80"/>
                <w:sz w:val="24"/>
                <w:szCs w:val="24"/>
              </w:rPr>
              <w:t>Potential impact on course structure and progression therefore approval will be defined by changes as likely to have impact on other areas of course</w:t>
            </w:r>
            <w:r w:rsidR="00B2748F" w:rsidRPr="00804B64">
              <w:rPr>
                <w:rFonts w:cs="Arial"/>
                <w:color w:val="244061" w:themeColor="accent1" w:themeShade="80"/>
                <w:sz w:val="24"/>
                <w:szCs w:val="24"/>
              </w:rPr>
              <w:t>.</w:t>
            </w:r>
          </w:p>
          <w:p w14:paraId="1743EA47" w14:textId="77777777" w:rsidR="00F17280" w:rsidRPr="00804B64" w:rsidRDefault="00F17280" w:rsidP="00D14D3D">
            <w:pPr>
              <w:rPr>
                <w:rFonts w:cs="Arial"/>
                <w:color w:val="244061" w:themeColor="accent1" w:themeShade="80"/>
                <w:sz w:val="24"/>
                <w:szCs w:val="24"/>
              </w:rPr>
            </w:pPr>
          </w:p>
          <w:p w14:paraId="6787DE20" w14:textId="59C30198" w:rsidR="00F17280" w:rsidRPr="00804B64" w:rsidRDefault="00F17280" w:rsidP="0024183B">
            <w:pPr>
              <w:rPr>
                <w:rFonts w:cs="Arial"/>
                <w:color w:val="244061" w:themeColor="accent1" w:themeShade="80"/>
                <w:sz w:val="24"/>
                <w:szCs w:val="24"/>
              </w:rPr>
            </w:pPr>
            <w:r w:rsidRPr="00804B64">
              <w:rPr>
                <w:rFonts w:cs="Arial"/>
                <w:b/>
                <w:color w:val="244061" w:themeColor="accent1" w:themeShade="80"/>
                <w:sz w:val="24"/>
                <w:szCs w:val="24"/>
              </w:rPr>
              <w:t>- include on validation schedule</w:t>
            </w:r>
            <w:r w:rsidR="00FD30CF" w:rsidRPr="00804B64">
              <w:rPr>
                <w:rFonts w:cs="Arial"/>
                <w:b/>
                <w:color w:val="244061" w:themeColor="accent1" w:themeShade="80"/>
                <w:sz w:val="24"/>
                <w:szCs w:val="24"/>
              </w:rPr>
              <w:t xml:space="preserve"> in relation to overall impact on structure</w:t>
            </w:r>
            <w:r w:rsidR="00B2748F" w:rsidRPr="00804B64">
              <w:rPr>
                <w:rFonts w:cs="Arial"/>
                <w:b/>
                <w:color w:val="244061" w:themeColor="accent1" w:themeShade="80"/>
                <w:sz w:val="24"/>
                <w:szCs w:val="24"/>
              </w:rPr>
              <w:t>.</w:t>
            </w:r>
          </w:p>
        </w:tc>
      </w:tr>
      <w:tr w:rsidR="00F17280" w:rsidRPr="00327E4E" w14:paraId="5E3FC44C" w14:textId="77777777" w:rsidTr="00F17280">
        <w:tc>
          <w:tcPr>
            <w:tcW w:w="1853" w:type="dxa"/>
          </w:tcPr>
          <w:p w14:paraId="4B61F157"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 xml:space="preserve">12 </w:t>
            </w:r>
          </w:p>
          <w:p w14:paraId="07746CED"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Recommended Prior Study</w:t>
            </w:r>
          </w:p>
        </w:tc>
        <w:tc>
          <w:tcPr>
            <w:tcW w:w="3642" w:type="dxa"/>
          </w:tcPr>
          <w:p w14:paraId="18837D2B"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Addition/removal of recommended prior study</w:t>
            </w:r>
          </w:p>
        </w:tc>
        <w:tc>
          <w:tcPr>
            <w:tcW w:w="7654" w:type="dxa"/>
          </w:tcPr>
          <w:p w14:paraId="07658F86" w14:textId="77777777" w:rsidR="00F17280" w:rsidRPr="00804B64" w:rsidRDefault="00F17280" w:rsidP="00D14D3D">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with rationale for chang</w:t>
            </w:r>
            <w:r w:rsidR="00FD30CF" w:rsidRPr="00804B64">
              <w:rPr>
                <w:rFonts w:cs="Arial"/>
                <w:color w:val="244061" w:themeColor="accent1" w:themeShade="80"/>
                <w:sz w:val="24"/>
                <w:szCs w:val="24"/>
              </w:rPr>
              <w:t>e.</w:t>
            </w:r>
          </w:p>
        </w:tc>
      </w:tr>
      <w:tr w:rsidR="00F17280" w:rsidRPr="00327E4E" w14:paraId="49B97B9F" w14:textId="77777777" w:rsidTr="00F17280">
        <w:tc>
          <w:tcPr>
            <w:tcW w:w="1853" w:type="dxa"/>
          </w:tcPr>
          <w:p w14:paraId="4F5A6F6D"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13</w:t>
            </w:r>
          </w:p>
          <w:p w14:paraId="5B717DF1"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Co-requisites</w:t>
            </w:r>
          </w:p>
        </w:tc>
        <w:tc>
          <w:tcPr>
            <w:tcW w:w="3642" w:type="dxa"/>
          </w:tcPr>
          <w:p w14:paraId="2BF95C1F"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Addition/removal of co-requisites</w:t>
            </w:r>
          </w:p>
        </w:tc>
        <w:tc>
          <w:tcPr>
            <w:tcW w:w="7654" w:type="dxa"/>
          </w:tcPr>
          <w:p w14:paraId="184FD560" w14:textId="77777777" w:rsidR="00F17280" w:rsidRPr="00804B64" w:rsidRDefault="00F17280" w:rsidP="00FD30CF">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with rationale for change</w:t>
            </w:r>
            <w:r w:rsidR="00FD30CF" w:rsidRPr="00804B64">
              <w:rPr>
                <w:rFonts w:cs="Arial"/>
                <w:color w:val="244061" w:themeColor="accent1" w:themeShade="80"/>
                <w:sz w:val="24"/>
                <w:szCs w:val="24"/>
              </w:rPr>
              <w:t>.</w:t>
            </w:r>
          </w:p>
        </w:tc>
      </w:tr>
      <w:tr w:rsidR="00F17280" w:rsidRPr="00327E4E" w14:paraId="46335050" w14:textId="77777777" w:rsidTr="00F17280">
        <w:tc>
          <w:tcPr>
            <w:tcW w:w="1853" w:type="dxa"/>
          </w:tcPr>
          <w:p w14:paraId="6BC861FE"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lastRenderedPageBreak/>
              <w:t>14</w:t>
            </w:r>
          </w:p>
          <w:p w14:paraId="0164484F"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Shared Teaching</w:t>
            </w:r>
          </w:p>
        </w:tc>
        <w:tc>
          <w:tcPr>
            <w:tcW w:w="3642" w:type="dxa"/>
          </w:tcPr>
          <w:p w14:paraId="7F36BC10" w14:textId="77777777" w:rsidR="00F17280" w:rsidRPr="00804B64" w:rsidRDefault="00F17280" w:rsidP="000F2B5B">
            <w:pPr>
              <w:rPr>
                <w:rFonts w:cs="Arial"/>
                <w:color w:val="244061" w:themeColor="accent1" w:themeShade="80"/>
                <w:sz w:val="24"/>
                <w:szCs w:val="24"/>
              </w:rPr>
            </w:pPr>
            <w:r w:rsidRPr="00804B64">
              <w:rPr>
                <w:rFonts w:cs="Arial"/>
                <w:color w:val="244061" w:themeColor="accent1" w:themeShade="80"/>
                <w:sz w:val="24"/>
                <w:szCs w:val="24"/>
              </w:rPr>
              <w:t>Amendment to shared teaching detail</w:t>
            </w:r>
          </w:p>
        </w:tc>
        <w:tc>
          <w:tcPr>
            <w:tcW w:w="7654" w:type="dxa"/>
          </w:tcPr>
          <w:p w14:paraId="71D9A8F2" w14:textId="77777777" w:rsidR="00F17280" w:rsidRPr="00804B64" w:rsidRDefault="00F17280" w:rsidP="00D14D3D">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with rationale for change.</w:t>
            </w:r>
          </w:p>
        </w:tc>
      </w:tr>
      <w:tr w:rsidR="00F17280" w:rsidRPr="00327E4E" w14:paraId="029D4ECA" w14:textId="77777777" w:rsidTr="00F17280">
        <w:tc>
          <w:tcPr>
            <w:tcW w:w="1853" w:type="dxa"/>
          </w:tcPr>
          <w:p w14:paraId="399CE567"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15</w:t>
            </w:r>
          </w:p>
          <w:p w14:paraId="5319802D"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Professional Body Requirements</w:t>
            </w:r>
          </w:p>
        </w:tc>
        <w:tc>
          <w:tcPr>
            <w:tcW w:w="3642" w:type="dxa"/>
          </w:tcPr>
          <w:p w14:paraId="14571D6F" w14:textId="77777777" w:rsidR="00F17280" w:rsidRPr="00804B64" w:rsidRDefault="00F17280" w:rsidP="000F2B5B">
            <w:pPr>
              <w:rPr>
                <w:rFonts w:cs="Arial"/>
                <w:color w:val="244061" w:themeColor="accent1" w:themeShade="80"/>
                <w:sz w:val="24"/>
                <w:szCs w:val="24"/>
              </w:rPr>
            </w:pPr>
            <w:r w:rsidRPr="00804B64">
              <w:rPr>
                <w:rFonts w:cs="Arial"/>
                <w:color w:val="244061" w:themeColor="accent1" w:themeShade="80"/>
                <w:sz w:val="24"/>
                <w:szCs w:val="24"/>
              </w:rPr>
              <w:t>Amendment to professional body requirements</w:t>
            </w:r>
          </w:p>
        </w:tc>
        <w:tc>
          <w:tcPr>
            <w:tcW w:w="7654" w:type="dxa"/>
          </w:tcPr>
          <w:p w14:paraId="6D10F20E" w14:textId="77777777" w:rsidR="00F17280" w:rsidRPr="00804B64" w:rsidRDefault="00F17280" w:rsidP="009314F5">
            <w:pPr>
              <w:rPr>
                <w:rFonts w:cs="Arial"/>
                <w:color w:val="244061" w:themeColor="accent1" w:themeShade="80"/>
                <w:sz w:val="24"/>
                <w:szCs w:val="24"/>
              </w:rPr>
            </w:pPr>
            <w:r w:rsidRPr="00804B64">
              <w:rPr>
                <w:rFonts w:cs="Arial"/>
                <w:color w:val="244061" w:themeColor="accent1" w:themeShade="80"/>
                <w:sz w:val="24"/>
                <w:szCs w:val="24"/>
              </w:rPr>
              <w:t>Potential impact on course structure and progression therefore approval will be defined by changes as likely to have impact on other areas of course</w:t>
            </w:r>
            <w:r w:rsidR="00B2748F" w:rsidRPr="00804B64">
              <w:rPr>
                <w:rFonts w:cs="Arial"/>
                <w:color w:val="244061" w:themeColor="accent1" w:themeShade="80"/>
                <w:sz w:val="24"/>
                <w:szCs w:val="24"/>
              </w:rPr>
              <w:t>.</w:t>
            </w:r>
          </w:p>
          <w:p w14:paraId="3E22EEE8" w14:textId="77777777" w:rsidR="00F17280" w:rsidRPr="00804B64" w:rsidRDefault="00F17280" w:rsidP="009314F5">
            <w:pPr>
              <w:rPr>
                <w:rFonts w:cs="Arial"/>
                <w:color w:val="244061" w:themeColor="accent1" w:themeShade="80"/>
                <w:sz w:val="24"/>
                <w:szCs w:val="24"/>
              </w:rPr>
            </w:pPr>
          </w:p>
          <w:p w14:paraId="34282196" w14:textId="29211776" w:rsidR="00F17280" w:rsidRPr="00804B64" w:rsidRDefault="00F17280" w:rsidP="009314F5">
            <w:pPr>
              <w:rPr>
                <w:rFonts w:cs="Arial"/>
                <w:color w:val="244061" w:themeColor="accent1" w:themeShade="80"/>
                <w:sz w:val="24"/>
                <w:szCs w:val="24"/>
              </w:rPr>
            </w:pPr>
            <w:r w:rsidRPr="00804B64">
              <w:rPr>
                <w:rFonts w:cs="Arial"/>
                <w:b/>
                <w:color w:val="244061" w:themeColor="accent1" w:themeShade="80"/>
                <w:sz w:val="24"/>
                <w:szCs w:val="24"/>
              </w:rPr>
              <w:t>- include on validation schedule in line with course amendments</w:t>
            </w:r>
            <w:r w:rsidR="00B2748F" w:rsidRPr="00804B64">
              <w:rPr>
                <w:rFonts w:cs="Arial"/>
                <w:b/>
                <w:color w:val="244061" w:themeColor="accent1" w:themeShade="80"/>
                <w:sz w:val="24"/>
                <w:szCs w:val="24"/>
              </w:rPr>
              <w:t>.</w:t>
            </w:r>
          </w:p>
        </w:tc>
      </w:tr>
      <w:tr w:rsidR="00F17280" w:rsidRPr="00327E4E" w14:paraId="4E5CC64F" w14:textId="77777777" w:rsidTr="00F17280">
        <w:tc>
          <w:tcPr>
            <w:tcW w:w="1853" w:type="dxa"/>
          </w:tcPr>
          <w:p w14:paraId="67E43FF2"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16</w:t>
            </w:r>
          </w:p>
          <w:p w14:paraId="3A761955"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Graded or non-graded</w:t>
            </w:r>
          </w:p>
        </w:tc>
        <w:tc>
          <w:tcPr>
            <w:tcW w:w="3642" w:type="dxa"/>
          </w:tcPr>
          <w:p w14:paraId="5FB6AA5E" w14:textId="77777777" w:rsidR="00F17280" w:rsidRPr="00804B64" w:rsidRDefault="00F17280" w:rsidP="000F2B5B">
            <w:pPr>
              <w:rPr>
                <w:rFonts w:cs="Arial"/>
                <w:color w:val="244061" w:themeColor="accent1" w:themeShade="80"/>
                <w:sz w:val="24"/>
                <w:szCs w:val="24"/>
              </w:rPr>
            </w:pPr>
            <w:r w:rsidRPr="00804B64">
              <w:rPr>
                <w:rFonts w:cs="Arial"/>
                <w:color w:val="244061" w:themeColor="accent1" w:themeShade="80"/>
                <w:sz w:val="24"/>
                <w:szCs w:val="24"/>
              </w:rPr>
              <w:t>Change from one to other</w:t>
            </w:r>
          </w:p>
        </w:tc>
        <w:tc>
          <w:tcPr>
            <w:tcW w:w="7654" w:type="dxa"/>
          </w:tcPr>
          <w:p w14:paraId="7DB2C5D7" w14:textId="77777777" w:rsidR="00F17280" w:rsidRPr="00804B64" w:rsidRDefault="00F17280" w:rsidP="00D14D3D">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with rationale for change.</w:t>
            </w:r>
          </w:p>
        </w:tc>
      </w:tr>
      <w:tr w:rsidR="00F17280" w:rsidRPr="00327E4E" w14:paraId="2670BA41" w14:textId="77777777" w:rsidTr="00F17280">
        <w:tc>
          <w:tcPr>
            <w:tcW w:w="1853" w:type="dxa"/>
          </w:tcPr>
          <w:p w14:paraId="5830B29E"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17</w:t>
            </w:r>
          </w:p>
          <w:p w14:paraId="5F414325"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Barred Combinations</w:t>
            </w:r>
          </w:p>
        </w:tc>
        <w:tc>
          <w:tcPr>
            <w:tcW w:w="3642" w:type="dxa"/>
          </w:tcPr>
          <w:p w14:paraId="65B9C3EC" w14:textId="77777777" w:rsidR="00F17280" w:rsidRPr="00804B64" w:rsidRDefault="00F17280" w:rsidP="000F2B5B">
            <w:pPr>
              <w:rPr>
                <w:rFonts w:cs="Arial"/>
                <w:color w:val="244061" w:themeColor="accent1" w:themeShade="80"/>
                <w:sz w:val="24"/>
                <w:szCs w:val="24"/>
              </w:rPr>
            </w:pPr>
            <w:r w:rsidRPr="00804B64">
              <w:rPr>
                <w:rFonts w:cs="Arial"/>
                <w:color w:val="244061" w:themeColor="accent1" w:themeShade="80"/>
                <w:sz w:val="24"/>
                <w:szCs w:val="24"/>
              </w:rPr>
              <w:t>Change in barred combinations</w:t>
            </w:r>
          </w:p>
        </w:tc>
        <w:tc>
          <w:tcPr>
            <w:tcW w:w="7654" w:type="dxa"/>
          </w:tcPr>
          <w:p w14:paraId="229E1AA4" w14:textId="77777777" w:rsidR="00F17280" w:rsidRPr="00804B64" w:rsidRDefault="00F17280" w:rsidP="00D14D3D">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with rationale for change</w:t>
            </w:r>
            <w:r w:rsidR="00FD30CF" w:rsidRPr="00804B64">
              <w:rPr>
                <w:rFonts w:cs="Arial"/>
                <w:color w:val="244061" w:themeColor="accent1" w:themeShade="80"/>
                <w:sz w:val="24"/>
                <w:szCs w:val="24"/>
              </w:rPr>
              <w:t>.</w:t>
            </w:r>
          </w:p>
        </w:tc>
      </w:tr>
      <w:tr w:rsidR="00F17280" w:rsidRPr="00327E4E" w14:paraId="44BF52FF" w14:textId="77777777" w:rsidTr="00F17280">
        <w:tc>
          <w:tcPr>
            <w:tcW w:w="1853" w:type="dxa"/>
          </w:tcPr>
          <w:p w14:paraId="4DA61DB0"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18</w:t>
            </w:r>
          </w:p>
          <w:p w14:paraId="78CDCD1D" w14:textId="77777777" w:rsidR="00F17280" w:rsidRPr="00804B64" w:rsidRDefault="00F17280" w:rsidP="009C232C">
            <w:pPr>
              <w:rPr>
                <w:rFonts w:cs="Arial"/>
                <w:color w:val="244061" w:themeColor="accent1" w:themeShade="80"/>
                <w:sz w:val="24"/>
                <w:szCs w:val="24"/>
              </w:rPr>
            </w:pPr>
            <w:r w:rsidRPr="00804B64">
              <w:rPr>
                <w:rFonts w:cs="Arial"/>
                <w:color w:val="244061" w:themeColor="accent1" w:themeShade="80"/>
                <w:sz w:val="24"/>
                <w:szCs w:val="24"/>
              </w:rPr>
              <w:t>Synopsis</w:t>
            </w:r>
          </w:p>
        </w:tc>
        <w:tc>
          <w:tcPr>
            <w:tcW w:w="3642" w:type="dxa"/>
          </w:tcPr>
          <w:p w14:paraId="0A42CC1F" w14:textId="77777777" w:rsidR="00F17280" w:rsidRPr="00804B64" w:rsidRDefault="00F17280" w:rsidP="000F2B5B">
            <w:pPr>
              <w:rPr>
                <w:rFonts w:cs="Arial"/>
                <w:color w:val="244061" w:themeColor="accent1" w:themeShade="80"/>
                <w:sz w:val="24"/>
                <w:szCs w:val="24"/>
              </w:rPr>
            </w:pPr>
            <w:r w:rsidRPr="00804B64">
              <w:rPr>
                <w:rFonts w:cs="Arial"/>
                <w:color w:val="244061" w:themeColor="accent1" w:themeShade="80"/>
                <w:sz w:val="24"/>
                <w:szCs w:val="24"/>
              </w:rPr>
              <w:t>Amendment to synopsis</w:t>
            </w:r>
          </w:p>
        </w:tc>
        <w:tc>
          <w:tcPr>
            <w:tcW w:w="7654" w:type="dxa"/>
          </w:tcPr>
          <w:p w14:paraId="3F9D7B08" w14:textId="77777777" w:rsidR="00F17280" w:rsidRPr="00804B64" w:rsidRDefault="00F17280" w:rsidP="00D14D3D">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with rationale for change</w:t>
            </w:r>
            <w:r w:rsidR="00FD30CF" w:rsidRPr="00804B64">
              <w:rPr>
                <w:rFonts w:cs="Arial"/>
                <w:color w:val="244061" w:themeColor="accent1" w:themeShade="80"/>
                <w:sz w:val="24"/>
                <w:szCs w:val="24"/>
              </w:rPr>
              <w:t>.</w:t>
            </w:r>
          </w:p>
          <w:p w14:paraId="1785BD79" w14:textId="77777777" w:rsidR="00FD30CF" w:rsidRPr="00804B64" w:rsidRDefault="00FD30CF" w:rsidP="00D14D3D">
            <w:pPr>
              <w:rPr>
                <w:rFonts w:cs="Arial"/>
                <w:color w:val="244061" w:themeColor="accent1" w:themeShade="80"/>
                <w:sz w:val="24"/>
                <w:szCs w:val="24"/>
              </w:rPr>
            </w:pPr>
          </w:p>
          <w:p w14:paraId="00C27D17" w14:textId="77777777" w:rsidR="00FD30CF" w:rsidRPr="00804B64" w:rsidRDefault="00FD30CF" w:rsidP="00FD30CF">
            <w:pPr>
              <w:rPr>
                <w:rFonts w:cs="Arial"/>
                <w:color w:val="244061" w:themeColor="accent1" w:themeShade="80"/>
                <w:sz w:val="24"/>
                <w:szCs w:val="24"/>
              </w:rPr>
            </w:pPr>
            <w:r w:rsidRPr="00804B64">
              <w:rPr>
                <w:rFonts w:cs="Arial"/>
                <w:color w:val="244061" w:themeColor="accent1" w:themeShade="80"/>
                <w:sz w:val="24"/>
                <w:szCs w:val="24"/>
              </w:rPr>
              <w:t>Schools are advised to use the synopsis in the module specification as the source data for IPP so that the same data is used here as in the Course Content section of course finder, which would need to be updated if this section changes.</w:t>
            </w:r>
          </w:p>
          <w:p w14:paraId="40457C53" w14:textId="77777777" w:rsidR="00B2748F" w:rsidRPr="00804B64" w:rsidRDefault="00B2748F" w:rsidP="00B2748F">
            <w:pPr>
              <w:rPr>
                <w:rFonts w:cs="Arial"/>
                <w:color w:val="244061" w:themeColor="accent1" w:themeShade="80"/>
                <w:sz w:val="24"/>
                <w:szCs w:val="24"/>
              </w:rPr>
            </w:pPr>
          </w:p>
        </w:tc>
      </w:tr>
      <w:tr w:rsidR="00F17280" w:rsidRPr="00327E4E" w14:paraId="6786D79D" w14:textId="77777777" w:rsidTr="00F17280">
        <w:tc>
          <w:tcPr>
            <w:tcW w:w="1853" w:type="dxa"/>
          </w:tcPr>
          <w:p w14:paraId="7ADFD394"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19</w:t>
            </w:r>
          </w:p>
          <w:p w14:paraId="77C4D7E3"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Learning Strategy</w:t>
            </w:r>
          </w:p>
        </w:tc>
        <w:tc>
          <w:tcPr>
            <w:tcW w:w="3642" w:type="dxa"/>
          </w:tcPr>
          <w:p w14:paraId="559B1ADF" w14:textId="77777777" w:rsidR="00F17280" w:rsidRPr="00804B64" w:rsidRDefault="00F17280" w:rsidP="000F2B5B">
            <w:pPr>
              <w:rPr>
                <w:rFonts w:cs="Arial"/>
                <w:color w:val="244061" w:themeColor="accent1" w:themeShade="80"/>
                <w:sz w:val="24"/>
                <w:szCs w:val="24"/>
              </w:rPr>
            </w:pPr>
            <w:r w:rsidRPr="00804B64">
              <w:rPr>
                <w:rFonts w:cs="Arial"/>
                <w:color w:val="244061" w:themeColor="accent1" w:themeShade="80"/>
                <w:sz w:val="24"/>
                <w:szCs w:val="24"/>
              </w:rPr>
              <w:t>Changes to learning strategy</w:t>
            </w:r>
          </w:p>
        </w:tc>
        <w:tc>
          <w:tcPr>
            <w:tcW w:w="7654" w:type="dxa"/>
          </w:tcPr>
          <w:p w14:paraId="3A62BD25" w14:textId="77777777" w:rsidR="00F17280" w:rsidRPr="00804B64" w:rsidRDefault="00F17280" w:rsidP="00D14D3D">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with rationale for change</w:t>
            </w:r>
            <w:r w:rsidR="00A15621" w:rsidRPr="00804B64">
              <w:rPr>
                <w:rFonts w:cs="Arial"/>
                <w:color w:val="244061" w:themeColor="accent1" w:themeShade="80"/>
                <w:sz w:val="24"/>
                <w:szCs w:val="24"/>
              </w:rPr>
              <w:t>.  Links with Section 10.</w:t>
            </w:r>
          </w:p>
          <w:p w14:paraId="78FF1000" w14:textId="77777777" w:rsidR="00B2748F" w:rsidRPr="00804B64" w:rsidRDefault="00B2748F" w:rsidP="00D14D3D">
            <w:pPr>
              <w:rPr>
                <w:rFonts w:cs="Arial"/>
                <w:color w:val="244061" w:themeColor="accent1" w:themeShade="80"/>
                <w:sz w:val="24"/>
                <w:szCs w:val="24"/>
              </w:rPr>
            </w:pPr>
          </w:p>
          <w:p w14:paraId="6C15CEDA" w14:textId="77777777" w:rsidR="00B2748F" w:rsidRPr="00804B64" w:rsidRDefault="00B2748F" w:rsidP="00B2748F">
            <w:pPr>
              <w:rPr>
                <w:rFonts w:cs="Arial"/>
                <w:color w:val="244061" w:themeColor="accent1" w:themeShade="80"/>
                <w:sz w:val="24"/>
                <w:szCs w:val="24"/>
              </w:rPr>
            </w:pPr>
            <w:r w:rsidRPr="00804B64">
              <w:rPr>
                <w:rFonts w:cs="Arial"/>
                <w:color w:val="244061" w:themeColor="accent1" w:themeShade="80"/>
                <w:sz w:val="24"/>
                <w:szCs w:val="24"/>
              </w:rPr>
              <w:t xml:space="preserve">Course finder will need to </w:t>
            </w:r>
            <w:proofErr w:type="gramStart"/>
            <w:r w:rsidRPr="00804B64">
              <w:rPr>
                <w:rFonts w:cs="Arial"/>
                <w:color w:val="244061" w:themeColor="accent1" w:themeShade="80"/>
                <w:sz w:val="24"/>
                <w:szCs w:val="24"/>
              </w:rPr>
              <w:t>be checked</w:t>
            </w:r>
            <w:proofErr w:type="gramEnd"/>
            <w:r w:rsidRPr="00804B64">
              <w:rPr>
                <w:rFonts w:cs="Arial"/>
                <w:color w:val="244061" w:themeColor="accent1" w:themeShade="80"/>
                <w:sz w:val="24"/>
                <w:szCs w:val="24"/>
              </w:rPr>
              <w:t xml:space="preserve"> to confirm whether change will affect information in the Teaching and Assessment section and the module description in Course Content section.</w:t>
            </w:r>
          </w:p>
          <w:p w14:paraId="1BAD6EF8" w14:textId="77777777" w:rsidR="00B2748F" w:rsidRPr="00804B64" w:rsidRDefault="00B2748F" w:rsidP="00D14D3D">
            <w:pPr>
              <w:rPr>
                <w:rFonts w:cs="Arial"/>
                <w:color w:val="244061" w:themeColor="accent1" w:themeShade="80"/>
                <w:sz w:val="24"/>
                <w:szCs w:val="24"/>
              </w:rPr>
            </w:pPr>
          </w:p>
        </w:tc>
      </w:tr>
      <w:tr w:rsidR="00F17280" w:rsidRPr="00327E4E" w14:paraId="7398103A" w14:textId="77777777" w:rsidTr="00F17280">
        <w:tc>
          <w:tcPr>
            <w:tcW w:w="1853" w:type="dxa"/>
          </w:tcPr>
          <w:p w14:paraId="3B0A92BA"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lastRenderedPageBreak/>
              <w:t>20</w:t>
            </w:r>
          </w:p>
          <w:p w14:paraId="1FABCA9B"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Outline Syllabus</w:t>
            </w:r>
          </w:p>
        </w:tc>
        <w:tc>
          <w:tcPr>
            <w:tcW w:w="3642" w:type="dxa"/>
          </w:tcPr>
          <w:p w14:paraId="1C885867" w14:textId="77777777" w:rsidR="00F17280" w:rsidRPr="00804B64" w:rsidRDefault="00F17280" w:rsidP="000F2B5B">
            <w:pPr>
              <w:rPr>
                <w:rFonts w:cs="Arial"/>
                <w:color w:val="244061" w:themeColor="accent1" w:themeShade="80"/>
                <w:sz w:val="24"/>
                <w:szCs w:val="24"/>
              </w:rPr>
            </w:pPr>
            <w:r w:rsidRPr="00804B64">
              <w:rPr>
                <w:rFonts w:cs="Arial"/>
                <w:color w:val="244061" w:themeColor="accent1" w:themeShade="80"/>
                <w:sz w:val="24"/>
                <w:szCs w:val="24"/>
              </w:rPr>
              <w:t>Changes to syllabus</w:t>
            </w:r>
          </w:p>
        </w:tc>
        <w:tc>
          <w:tcPr>
            <w:tcW w:w="7654" w:type="dxa"/>
          </w:tcPr>
          <w:p w14:paraId="35B434D2" w14:textId="77777777" w:rsidR="00F17280" w:rsidRPr="00804B64" w:rsidRDefault="00F17280" w:rsidP="00D14D3D">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with rationale for change</w:t>
            </w:r>
            <w:r w:rsidR="00A15621" w:rsidRPr="00804B64">
              <w:rPr>
                <w:rFonts w:cs="Arial"/>
                <w:color w:val="244061" w:themeColor="accent1" w:themeShade="80"/>
                <w:sz w:val="24"/>
                <w:szCs w:val="24"/>
              </w:rPr>
              <w:t>.</w:t>
            </w:r>
          </w:p>
          <w:p w14:paraId="5D5B281D" w14:textId="77777777" w:rsidR="00A15621" w:rsidRPr="00804B64" w:rsidRDefault="00A15621" w:rsidP="00D14D3D">
            <w:pPr>
              <w:rPr>
                <w:rFonts w:cs="Arial"/>
                <w:color w:val="244061" w:themeColor="accent1" w:themeShade="80"/>
                <w:sz w:val="24"/>
                <w:szCs w:val="24"/>
              </w:rPr>
            </w:pPr>
          </w:p>
          <w:p w14:paraId="0D1ED9D9" w14:textId="77777777" w:rsidR="00A15621" w:rsidRPr="00804B64" w:rsidRDefault="00A15621" w:rsidP="00D14D3D">
            <w:pPr>
              <w:rPr>
                <w:rFonts w:cs="Arial"/>
                <w:color w:val="244061" w:themeColor="accent1" w:themeShade="80"/>
                <w:sz w:val="24"/>
                <w:szCs w:val="24"/>
              </w:rPr>
            </w:pPr>
            <w:r w:rsidRPr="00804B64">
              <w:rPr>
                <w:rFonts w:cs="Arial"/>
                <w:color w:val="244061" w:themeColor="accent1" w:themeShade="80"/>
                <w:sz w:val="24"/>
                <w:szCs w:val="24"/>
              </w:rPr>
              <w:t xml:space="preserve">If changes here </w:t>
            </w:r>
            <w:proofErr w:type="gramStart"/>
            <w:r w:rsidRPr="00804B64">
              <w:rPr>
                <w:rFonts w:cs="Arial"/>
                <w:color w:val="244061" w:themeColor="accent1" w:themeShade="80"/>
                <w:sz w:val="24"/>
                <w:szCs w:val="24"/>
              </w:rPr>
              <w:t>impact on</w:t>
            </w:r>
            <w:proofErr w:type="gramEnd"/>
            <w:r w:rsidRPr="00804B64">
              <w:rPr>
                <w:rFonts w:cs="Arial"/>
                <w:color w:val="244061" w:themeColor="accent1" w:themeShade="80"/>
                <w:sz w:val="24"/>
                <w:szCs w:val="24"/>
              </w:rPr>
              <w:t xml:space="preserve"> the synopsis - course finder will need to be updated.</w:t>
            </w:r>
          </w:p>
        </w:tc>
      </w:tr>
      <w:tr w:rsidR="00F17280" w:rsidRPr="00327E4E" w14:paraId="4E988D61" w14:textId="77777777" w:rsidTr="00F17280">
        <w:tc>
          <w:tcPr>
            <w:tcW w:w="1853" w:type="dxa"/>
          </w:tcPr>
          <w:p w14:paraId="2BB37C54"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21</w:t>
            </w:r>
          </w:p>
          <w:p w14:paraId="1FB574B7"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Learning Outcomes</w:t>
            </w:r>
          </w:p>
        </w:tc>
        <w:tc>
          <w:tcPr>
            <w:tcW w:w="3642" w:type="dxa"/>
          </w:tcPr>
          <w:p w14:paraId="0F4B4DED" w14:textId="77777777" w:rsidR="00F17280" w:rsidRPr="00804B64" w:rsidRDefault="00F17280" w:rsidP="000F2B5B">
            <w:pPr>
              <w:rPr>
                <w:rFonts w:cs="Arial"/>
                <w:color w:val="244061" w:themeColor="accent1" w:themeShade="80"/>
                <w:sz w:val="24"/>
                <w:szCs w:val="24"/>
              </w:rPr>
            </w:pPr>
            <w:r w:rsidRPr="00804B64">
              <w:rPr>
                <w:rFonts w:cs="Arial"/>
                <w:color w:val="244061" w:themeColor="accent1" w:themeShade="80"/>
                <w:sz w:val="24"/>
                <w:szCs w:val="24"/>
              </w:rPr>
              <w:t>Addition/removal of learning outcome</w:t>
            </w:r>
          </w:p>
        </w:tc>
        <w:tc>
          <w:tcPr>
            <w:tcW w:w="7654" w:type="dxa"/>
          </w:tcPr>
          <w:p w14:paraId="56F92E79" w14:textId="77777777" w:rsidR="00F17280" w:rsidRPr="00804B64" w:rsidRDefault="00F17280" w:rsidP="009C232C">
            <w:pPr>
              <w:rPr>
                <w:rFonts w:cs="Arial"/>
                <w:color w:val="244061" w:themeColor="accent1" w:themeShade="80"/>
                <w:sz w:val="24"/>
                <w:szCs w:val="24"/>
              </w:rPr>
            </w:pPr>
            <w:r w:rsidRPr="00804B64">
              <w:rPr>
                <w:rFonts w:cs="Arial"/>
                <w:color w:val="244061" w:themeColor="accent1" w:themeShade="80"/>
                <w:sz w:val="24"/>
                <w:szCs w:val="24"/>
              </w:rPr>
              <w:t xml:space="preserve">Potential impact on course learning outcomes therefore approval </w:t>
            </w:r>
            <w:proofErr w:type="gramStart"/>
            <w:r w:rsidRPr="00804B64">
              <w:rPr>
                <w:rFonts w:cs="Arial"/>
                <w:color w:val="244061" w:themeColor="accent1" w:themeShade="80"/>
                <w:sz w:val="24"/>
                <w:szCs w:val="24"/>
              </w:rPr>
              <w:t>will be defined</w:t>
            </w:r>
            <w:proofErr w:type="gramEnd"/>
            <w:r w:rsidRPr="00804B64">
              <w:rPr>
                <w:rFonts w:cs="Arial"/>
                <w:color w:val="244061" w:themeColor="accent1" w:themeShade="80"/>
                <w:sz w:val="24"/>
                <w:szCs w:val="24"/>
              </w:rPr>
              <w:t xml:space="preserve"> by changes as likely to have impact on other areas of course</w:t>
            </w:r>
            <w:r w:rsidR="00B2748F" w:rsidRPr="00804B64">
              <w:rPr>
                <w:rFonts w:cs="Arial"/>
                <w:color w:val="244061" w:themeColor="accent1" w:themeShade="80"/>
                <w:sz w:val="24"/>
                <w:szCs w:val="24"/>
              </w:rPr>
              <w:t>.</w:t>
            </w:r>
          </w:p>
          <w:p w14:paraId="3078CCB2" w14:textId="77777777" w:rsidR="00F17280" w:rsidRPr="00804B64" w:rsidRDefault="00F17280" w:rsidP="009C232C">
            <w:pPr>
              <w:rPr>
                <w:rFonts w:cs="Arial"/>
                <w:color w:val="244061" w:themeColor="accent1" w:themeShade="80"/>
                <w:sz w:val="24"/>
                <w:szCs w:val="24"/>
              </w:rPr>
            </w:pPr>
          </w:p>
          <w:p w14:paraId="47CE40CB" w14:textId="758DCB47" w:rsidR="00F17280" w:rsidRPr="00804B64" w:rsidRDefault="00F17280" w:rsidP="000D71FC">
            <w:pPr>
              <w:rPr>
                <w:rFonts w:cs="Arial"/>
                <w:color w:val="244061" w:themeColor="accent1" w:themeShade="80"/>
                <w:sz w:val="24"/>
                <w:szCs w:val="24"/>
              </w:rPr>
            </w:pPr>
            <w:r w:rsidRPr="00804B64">
              <w:rPr>
                <w:rFonts w:cs="Arial"/>
                <w:b/>
                <w:color w:val="244061" w:themeColor="accent1" w:themeShade="80"/>
                <w:sz w:val="24"/>
                <w:szCs w:val="24"/>
              </w:rPr>
              <w:t>- include on validation schedule in line with course amendments</w:t>
            </w:r>
            <w:r w:rsidR="00B2748F" w:rsidRPr="00804B64">
              <w:rPr>
                <w:rFonts w:cs="Arial"/>
                <w:b/>
                <w:color w:val="244061" w:themeColor="accent1" w:themeShade="80"/>
                <w:sz w:val="24"/>
                <w:szCs w:val="24"/>
              </w:rPr>
              <w:t>.</w:t>
            </w:r>
          </w:p>
        </w:tc>
      </w:tr>
      <w:tr w:rsidR="00F17280" w:rsidRPr="00327E4E" w14:paraId="2EC27914" w14:textId="77777777" w:rsidTr="00F17280">
        <w:tc>
          <w:tcPr>
            <w:tcW w:w="1853" w:type="dxa"/>
          </w:tcPr>
          <w:p w14:paraId="4D748FB7"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22</w:t>
            </w:r>
          </w:p>
          <w:p w14:paraId="0BBA3248" w14:textId="77777777" w:rsidR="00F17280" w:rsidRPr="00804B64" w:rsidRDefault="00F17280" w:rsidP="00327E4E">
            <w:pPr>
              <w:rPr>
                <w:rFonts w:cs="Arial"/>
                <w:color w:val="244061" w:themeColor="accent1" w:themeShade="80"/>
                <w:sz w:val="24"/>
                <w:szCs w:val="24"/>
              </w:rPr>
            </w:pPr>
            <w:r w:rsidRPr="00804B64">
              <w:rPr>
                <w:rFonts w:cs="Arial"/>
                <w:color w:val="244061" w:themeColor="accent1" w:themeShade="80"/>
                <w:sz w:val="24"/>
                <w:szCs w:val="24"/>
              </w:rPr>
              <w:t>Assessment Strategy</w:t>
            </w:r>
          </w:p>
        </w:tc>
        <w:tc>
          <w:tcPr>
            <w:tcW w:w="3642" w:type="dxa"/>
          </w:tcPr>
          <w:p w14:paraId="01279C9F" w14:textId="77777777" w:rsidR="00F17280" w:rsidRPr="00804B64" w:rsidRDefault="00F17280" w:rsidP="000F2B5B">
            <w:pPr>
              <w:rPr>
                <w:rFonts w:cs="Arial"/>
                <w:color w:val="244061" w:themeColor="accent1" w:themeShade="80"/>
                <w:sz w:val="24"/>
                <w:szCs w:val="24"/>
              </w:rPr>
            </w:pPr>
            <w:r w:rsidRPr="00804B64">
              <w:rPr>
                <w:rFonts w:cs="Arial"/>
                <w:color w:val="244061" w:themeColor="accent1" w:themeShade="80"/>
                <w:sz w:val="24"/>
                <w:szCs w:val="24"/>
              </w:rPr>
              <w:t>Change to assessment strategy</w:t>
            </w:r>
          </w:p>
        </w:tc>
        <w:tc>
          <w:tcPr>
            <w:tcW w:w="7654" w:type="dxa"/>
          </w:tcPr>
          <w:p w14:paraId="67B03688" w14:textId="77777777" w:rsidR="00F17280" w:rsidRPr="00804B64" w:rsidRDefault="00F17280" w:rsidP="00A15621">
            <w:pPr>
              <w:rPr>
                <w:rFonts w:cs="Arial"/>
                <w:color w:val="244061" w:themeColor="accent1" w:themeShade="80"/>
                <w:sz w:val="24"/>
                <w:szCs w:val="24"/>
              </w:rPr>
            </w:pPr>
            <w:r w:rsidRPr="00804B64">
              <w:rPr>
                <w:rFonts w:cs="Arial"/>
                <w:color w:val="244061" w:themeColor="accent1" w:themeShade="80"/>
                <w:sz w:val="24"/>
                <w:szCs w:val="24"/>
              </w:rPr>
              <w:t>Module specification updated (and any associated programme specification updates) via SAVP, with rationale for change</w:t>
            </w:r>
            <w:r w:rsidR="00A15621" w:rsidRPr="00804B64">
              <w:rPr>
                <w:rFonts w:cs="Arial"/>
                <w:color w:val="244061" w:themeColor="accent1" w:themeShade="80"/>
                <w:sz w:val="24"/>
                <w:szCs w:val="24"/>
              </w:rPr>
              <w:t>.</w:t>
            </w:r>
          </w:p>
          <w:p w14:paraId="6E28F724" w14:textId="77777777" w:rsidR="00A15621" w:rsidRPr="00804B64" w:rsidRDefault="00A15621" w:rsidP="00A15621">
            <w:pPr>
              <w:rPr>
                <w:rFonts w:cs="Arial"/>
                <w:color w:val="244061" w:themeColor="accent1" w:themeShade="80"/>
                <w:sz w:val="24"/>
                <w:szCs w:val="24"/>
              </w:rPr>
            </w:pPr>
          </w:p>
          <w:p w14:paraId="349E0F6C" w14:textId="77777777" w:rsidR="00A15621" w:rsidRPr="00804B64" w:rsidRDefault="00A15621" w:rsidP="00A15621">
            <w:pPr>
              <w:rPr>
                <w:rFonts w:cs="Arial"/>
                <w:color w:val="244061" w:themeColor="accent1" w:themeShade="80"/>
                <w:sz w:val="24"/>
                <w:szCs w:val="24"/>
              </w:rPr>
            </w:pPr>
            <w:r w:rsidRPr="00804B64">
              <w:rPr>
                <w:rFonts w:cs="Arial"/>
                <w:color w:val="244061" w:themeColor="accent1" w:themeShade="80"/>
                <w:sz w:val="24"/>
                <w:szCs w:val="24"/>
              </w:rPr>
              <w:t xml:space="preserve">If changes here </w:t>
            </w:r>
            <w:proofErr w:type="gramStart"/>
            <w:r w:rsidRPr="00804B64">
              <w:rPr>
                <w:rFonts w:cs="Arial"/>
                <w:color w:val="244061" w:themeColor="accent1" w:themeShade="80"/>
                <w:sz w:val="24"/>
                <w:szCs w:val="24"/>
              </w:rPr>
              <w:t>impact on</w:t>
            </w:r>
            <w:proofErr w:type="gramEnd"/>
            <w:r w:rsidRPr="00804B64">
              <w:rPr>
                <w:rFonts w:cs="Arial"/>
                <w:color w:val="244061" w:themeColor="accent1" w:themeShade="80"/>
                <w:sz w:val="24"/>
                <w:szCs w:val="24"/>
              </w:rPr>
              <w:t xml:space="preserve"> synopsis - course finder will need to be updated.</w:t>
            </w:r>
          </w:p>
        </w:tc>
      </w:tr>
    </w:tbl>
    <w:p w14:paraId="75ABBBBF" w14:textId="77777777" w:rsidR="00984EF0" w:rsidRPr="00327E4E" w:rsidRDefault="00984EF0" w:rsidP="00984EF0">
      <w:pPr>
        <w:rPr>
          <w:szCs w:val="22"/>
        </w:rPr>
      </w:pPr>
    </w:p>
    <w:p w14:paraId="584E732A" w14:textId="77777777" w:rsidR="00F046F2" w:rsidRDefault="00F046F2" w:rsidP="00F9729D">
      <w:pPr>
        <w:pStyle w:val="BodyTextIndent2"/>
        <w:ind w:left="0"/>
      </w:pPr>
    </w:p>
    <w:p w14:paraId="54A4F7EF" w14:textId="77777777" w:rsidR="009C75B2" w:rsidRDefault="009C75B2" w:rsidP="00374172">
      <w:pPr>
        <w:pStyle w:val="BodyTextIndent2"/>
        <w:ind w:left="0"/>
      </w:pPr>
    </w:p>
    <w:p w14:paraId="57C87852" w14:textId="77777777" w:rsidR="00E54550" w:rsidRDefault="00E54550" w:rsidP="00374172">
      <w:pPr>
        <w:pStyle w:val="BodyTextIndent2"/>
        <w:ind w:left="0"/>
      </w:pPr>
    </w:p>
    <w:p w14:paraId="58882F5E" w14:textId="5C934B85" w:rsidR="00E54550" w:rsidRDefault="00E54550" w:rsidP="00374172">
      <w:pPr>
        <w:pStyle w:val="BodyTextIndent2"/>
        <w:ind w:left="0"/>
        <w:sectPr w:rsidR="00E54550" w:rsidSect="00F9729D">
          <w:pgSz w:w="16838" w:h="11906" w:orient="landscape"/>
          <w:pgMar w:top="1440" w:right="1440" w:bottom="1440" w:left="1440" w:header="720" w:footer="720" w:gutter="0"/>
          <w:cols w:space="720"/>
          <w:titlePg/>
          <w:docGrid w:linePitch="299"/>
        </w:sectPr>
      </w:pPr>
    </w:p>
    <w:p w14:paraId="7B8DFF16" w14:textId="5A786C41" w:rsidR="00E54550" w:rsidRPr="005B4891" w:rsidRDefault="00804B64" w:rsidP="001C5A2C">
      <w:pPr>
        <w:pStyle w:val="Heading1"/>
        <w:rPr>
          <w:i/>
        </w:rPr>
      </w:pPr>
      <w:bookmarkStart w:id="0" w:name="_Appendix_A_–"/>
      <w:bookmarkEnd w:id="0"/>
      <w:r w:rsidRPr="005B4891">
        <w:lastRenderedPageBreak/>
        <w:t xml:space="preserve">APPENDIX </w:t>
      </w:r>
      <w:proofErr w:type="gramStart"/>
      <w:r w:rsidRPr="005B4891">
        <w:t>A</w:t>
      </w:r>
      <w:proofErr w:type="gramEnd"/>
      <w:r w:rsidRPr="005B4891">
        <w:t xml:space="preserve"> </w:t>
      </w:r>
      <w:r w:rsidR="00E54550" w:rsidRPr="005B4891">
        <w:t>– Recruitment Cycle</w:t>
      </w:r>
    </w:p>
    <w:p w14:paraId="277D20C1" w14:textId="10B86499" w:rsidR="001B0A77" w:rsidRPr="00804B64" w:rsidRDefault="001B0A77" w:rsidP="009829BB">
      <w:pPr>
        <w:spacing w:after="120"/>
        <w:rPr>
          <w:rFonts w:cs="Arial"/>
          <w:color w:val="244061" w:themeColor="accent1" w:themeShade="80"/>
          <w:sz w:val="24"/>
          <w:szCs w:val="24"/>
        </w:rPr>
      </w:pPr>
      <w:r w:rsidRPr="00804B64">
        <w:rPr>
          <w:rFonts w:cs="Arial"/>
          <w:color w:val="244061" w:themeColor="accent1" w:themeShade="80"/>
          <w:sz w:val="24"/>
          <w:szCs w:val="24"/>
        </w:rPr>
        <w:t xml:space="preserve">For </w:t>
      </w:r>
      <w:r w:rsidRPr="00804B64">
        <w:rPr>
          <w:rFonts w:cs="Arial"/>
          <w:b/>
          <w:color w:val="244061" w:themeColor="accent1" w:themeShade="80"/>
          <w:sz w:val="24"/>
          <w:szCs w:val="24"/>
        </w:rPr>
        <w:t>2021/22</w:t>
      </w:r>
      <w:r w:rsidRPr="00804B64">
        <w:rPr>
          <w:rFonts w:cs="Arial"/>
          <w:color w:val="244061" w:themeColor="accent1" w:themeShade="80"/>
          <w:sz w:val="24"/>
          <w:szCs w:val="24"/>
        </w:rPr>
        <w:t xml:space="preserve"> entry the UCAS fairs run from 24 February to 1 July 2020</w:t>
      </w:r>
    </w:p>
    <w:tbl>
      <w:tblPr>
        <w:tblStyle w:val="TableGrid1"/>
        <w:tblW w:w="10464" w:type="dxa"/>
        <w:tblLook w:val="04A0" w:firstRow="1" w:lastRow="0" w:firstColumn="1" w:lastColumn="0" w:noHBand="0" w:noVBand="1"/>
      </w:tblPr>
      <w:tblGrid>
        <w:gridCol w:w="1195"/>
        <w:gridCol w:w="4755"/>
        <w:gridCol w:w="4514"/>
      </w:tblGrid>
      <w:tr w:rsidR="001B0A77" w:rsidRPr="001B0A77" w14:paraId="50D437C9" w14:textId="77777777" w:rsidTr="00804B64">
        <w:trPr>
          <w:tblHeader/>
        </w:trPr>
        <w:tc>
          <w:tcPr>
            <w:tcW w:w="1195" w:type="dxa"/>
          </w:tcPr>
          <w:p w14:paraId="065E5001" w14:textId="77777777" w:rsidR="001B0A77" w:rsidRPr="001B0A77" w:rsidRDefault="001B0A77" w:rsidP="001B0A77">
            <w:pPr>
              <w:rPr>
                <w:rFonts w:eastAsia="Times New Roman"/>
                <w:b/>
                <w:sz w:val="20"/>
                <w:szCs w:val="20"/>
              </w:rPr>
            </w:pPr>
          </w:p>
        </w:tc>
        <w:tc>
          <w:tcPr>
            <w:tcW w:w="4755" w:type="dxa"/>
          </w:tcPr>
          <w:p w14:paraId="25AC8B7D" w14:textId="1B0FA8A1" w:rsidR="001B0A77" w:rsidRPr="00804B64" w:rsidRDefault="001B0A77" w:rsidP="001B0A77">
            <w:pPr>
              <w:rPr>
                <w:rFonts w:eastAsia="Times New Roman"/>
                <w:b/>
                <w:color w:val="244061" w:themeColor="accent1" w:themeShade="80"/>
                <w:sz w:val="20"/>
                <w:szCs w:val="20"/>
              </w:rPr>
            </w:pPr>
            <w:r w:rsidRPr="00804B64">
              <w:rPr>
                <w:rFonts w:eastAsia="Times New Roman"/>
                <w:b/>
                <w:color w:val="244061" w:themeColor="accent1" w:themeShade="80"/>
                <w:sz w:val="20"/>
                <w:szCs w:val="20"/>
              </w:rPr>
              <w:t>Marketing/Recruitment Cycle</w:t>
            </w:r>
          </w:p>
        </w:tc>
        <w:tc>
          <w:tcPr>
            <w:tcW w:w="4514" w:type="dxa"/>
          </w:tcPr>
          <w:p w14:paraId="67700DF4" w14:textId="52E38095" w:rsidR="001B0A77" w:rsidRPr="00804B64" w:rsidRDefault="001B0A77" w:rsidP="009829BB">
            <w:pPr>
              <w:rPr>
                <w:rFonts w:eastAsia="Times New Roman"/>
                <w:b/>
                <w:color w:val="244061" w:themeColor="accent1" w:themeShade="80"/>
                <w:sz w:val="20"/>
                <w:szCs w:val="20"/>
              </w:rPr>
            </w:pPr>
            <w:r w:rsidRPr="00804B64">
              <w:rPr>
                <w:rFonts w:eastAsia="Times New Roman"/>
                <w:b/>
                <w:color w:val="244061" w:themeColor="accent1" w:themeShade="80"/>
                <w:sz w:val="20"/>
                <w:szCs w:val="20"/>
              </w:rPr>
              <w:t xml:space="preserve">Validation </w:t>
            </w:r>
            <w:r w:rsidR="009829BB" w:rsidRPr="00804B64">
              <w:rPr>
                <w:rFonts w:eastAsia="Times New Roman"/>
                <w:b/>
                <w:color w:val="244061" w:themeColor="accent1" w:themeShade="80"/>
                <w:sz w:val="20"/>
                <w:szCs w:val="20"/>
              </w:rPr>
              <w:t>Cycle</w:t>
            </w:r>
          </w:p>
        </w:tc>
      </w:tr>
      <w:tr w:rsidR="001B0A77" w:rsidRPr="001B0A77" w14:paraId="2B3CD91E" w14:textId="77777777" w:rsidTr="00471403">
        <w:tc>
          <w:tcPr>
            <w:tcW w:w="1195" w:type="dxa"/>
          </w:tcPr>
          <w:p w14:paraId="786CF44E"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Sept 2019</w:t>
            </w:r>
          </w:p>
        </w:tc>
        <w:tc>
          <w:tcPr>
            <w:tcW w:w="4755" w:type="dxa"/>
          </w:tcPr>
          <w:p w14:paraId="06E54FD2" w14:textId="750A2D3D" w:rsidR="001B0A77" w:rsidRPr="00804B64" w:rsidRDefault="00C95061"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 xml:space="preserve">Work begins on 2021/22 entry prospectus and </w:t>
            </w:r>
            <w:proofErr w:type="spellStart"/>
            <w:r w:rsidRPr="00804B64">
              <w:rPr>
                <w:rFonts w:eastAsia="Times New Roman"/>
                <w:color w:val="244061" w:themeColor="accent1" w:themeShade="80"/>
                <w:sz w:val="20"/>
                <w:szCs w:val="20"/>
              </w:rPr>
              <w:t>coursefinder</w:t>
            </w:r>
            <w:proofErr w:type="spellEnd"/>
          </w:p>
          <w:p w14:paraId="2633EBF4" w14:textId="77777777" w:rsidR="001B0A77" w:rsidRPr="00804B64" w:rsidRDefault="001B0A77" w:rsidP="001B0A77">
            <w:pPr>
              <w:rPr>
                <w:rFonts w:eastAsia="Times New Roman"/>
                <w:color w:val="244061" w:themeColor="accent1" w:themeShade="80"/>
                <w:sz w:val="20"/>
                <w:szCs w:val="20"/>
              </w:rPr>
            </w:pPr>
          </w:p>
        </w:tc>
        <w:tc>
          <w:tcPr>
            <w:tcW w:w="4514" w:type="dxa"/>
          </w:tcPr>
          <w:p w14:paraId="78A9F585" w14:textId="06FDD584"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 xml:space="preserve">Validation events. </w:t>
            </w:r>
          </w:p>
        </w:tc>
      </w:tr>
      <w:tr w:rsidR="001B0A77" w:rsidRPr="001B0A77" w14:paraId="5EB6D1F3" w14:textId="77777777" w:rsidTr="00471403">
        <w:tc>
          <w:tcPr>
            <w:tcW w:w="1195" w:type="dxa"/>
          </w:tcPr>
          <w:p w14:paraId="586219A8"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Oct 2019</w:t>
            </w:r>
          </w:p>
        </w:tc>
        <w:tc>
          <w:tcPr>
            <w:tcW w:w="4755" w:type="dxa"/>
          </w:tcPr>
          <w:p w14:paraId="467F1FFE" w14:textId="77777777" w:rsidR="001B0A77" w:rsidRPr="00804B64" w:rsidRDefault="001B0A77" w:rsidP="001B0A77">
            <w:pPr>
              <w:rPr>
                <w:rFonts w:eastAsia="Times New Roman"/>
                <w:color w:val="244061" w:themeColor="accent1" w:themeShade="80"/>
                <w:sz w:val="20"/>
                <w:szCs w:val="20"/>
              </w:rPr>
            </w:pPr>
          </w:p>
        </w:tc>
        <w:tc>
          <w:tcPr>
            <w:tcW w:w="4514" w:type="dxa"/>
          </w:tcPr>
          <w:p w14:paraId="15FB2493" w14:textId="77777777" w:rsidR="001B0A77" w:rsidRPr="00804B64" w:rsidRDefault="001B0A77" w:rsidP="001B0A77">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Validation events.</w:t>
            </w:r>
          </w:p>
        </w:tc>
      </w:tr>
      <w:tr w:rsidR="001B0A77" w:rsidRPr="001B0A77" w14:paraId="70FBD2A0" w14:textId="77777777" w:rsidTr="00471403">
        <w:tc>
          <w:tcPr>
            <w:tcW w:w="1195" w:type="dxa"/>
          </w:tcPr>
          <w:p w14:paraId="26A13A1C"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Nov 2019</w:t>
            </w:r>
          </w:p>
        </w:tc>
        <w:tc>
          <w:tcPr>
            <w:tcW w:w="4755" w:type="dxa"/>
          </w:tcPr>
          <w:p w14:paraId="123F0E0E" w14:textId="77777777" w:rsidR="001B0A77" w:rsidRPr="00804B64" w:rsidRDefault="001B0A77" w:rsidP="001B0A77">
            <w:pPr>
              <w:rPr>
                <w:rFonts w:eastAsia="Times New Roman"/>
                <w:color w:val="244061" w:themeColor="accent1" w:themeShade="80"/>
                <w:sz w:val="20"/>
                <w:szCs w:val="20"/>
              </w:rPr>
            </w:pPr>
          </w:p>
        </w:tc>
        <w:tc>
          <w:tcPr>
            <w:tcW w:w="4514" w:type="dxa"/>
          </w:tcPr>
          <w:p w14:paraId="180AE650"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Validation events.</w:t>
            </w:r>
          </w:p>
          <w:p w14:paraId="75323984" w14:textId="77777777" w:rsidR="001B0A77" w:rsidRPr="00804B64" w:rsidRDefault="001B0A77" w:rsidP="001B0A77">
            <w:pPr>
              <w:rPr>
                <w:rFonts w:eastAsia="Times New Roman"/>
                <w:color w:val="244061" w:themeColor="accent1" w:themeShade="80"/>
                <w:sz w:val="20"/>
                <w:szCs w:val="20"/>
              </w:rPr>
            </w:pPr>
          </w:p>
          <w:p w14:paraId="22D56E79" w14:textId="6B754CE4" w:rsidR="001B0A77" w:rsidRPr="00804B64" w:rsidRDefault="001B0A77" w:rsidP="00AC5D98">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 xml:space="preserve">Deadline for approval of courses for inclusion in the </w:t>
            </w:r>
            <w:r w:rsidRPr="00804B64">
              <w:rPr>
                <w:rFonts w:eastAsia="Times New Roman"/>
                <w:b/>
                <w:color w:val="244061" w:themeColor="accent1" w:themeShade="80"/>
                <w:sz w:val="20"/>
                <w:szCs w:val="20"/>
              </w:rPr>
              <w:t>2021/22</w:t>
            </w:r>
            <w:r w:rsidRPr="00804B64">
              <w:rPr>
                <w:rFonts w:eastAsia="Times New Roman"/>
                <w:color w:val="244061" w:themeColor="accent1" w:themeShade="80"/>
                <w:sz w:val="20"/>
                <w:szCs w:val="20"/>
              </w:rPr>
              <w:t xml:space="preserve"> entry undergraduate prospectus.</w:t>
            </w:r>
          </w:p>
        </w:tc>
      </w:tr>
      <w:tr w:rsidR="001B0A77" w:rsidRPr="001B0A77" w14:paraId="5C1FC2C4" w14:textId="77777777" w:rsidTr="00471403">
        <w:tc>
          <w:tcPr>
            <w:tcW w:w="1195" w:type="dxa"/>
          </w:tcPr>
          <w:p w14:paraId="07CC2696"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Dec 2019</w:t>
            </w:r>
          </w:p>
        </w:tc>
        <w:tc>
          <w:tcPr>
            <w:tcW w:w="4755" w:type="dxa"/>
          </w:tcPr>
          <w:p w14:paraId="3DF0EFAE"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 xml:space="preserve">2021/22 entry UG prospectus go to print, no further additions </w:t>
            </w:r>
            <w:proofErr w:type="gramStart"/>
            <w:r w:rsidRPr="00804B64">
              <w:rPr>
                <w:rFonts w:eastAsia="Times New Roman"/>
                <w:color w:val="244061" w:themeColor="accent1" w:themeShade="80"/>
                <w:sz w:val="20"/>
                <w:szCs w:val="20"/>
              </w:rPr>
              <w:t>can be made</w:t>
            </w:r>
            <w:proofErr w:type="gramEnd"/>
            <w:r w:rsidRPr="00804B64">
              <w:rPr>
                <w:rFonts w:eastAsia="Times New Roman"/>
                <w:color w:val="244061" w:themeColor="accent1" w:themeShade="80"/>
                <w:sz w:val="20"/>
                <w:szCs w:val="20"/>
              </w:rPr>
              <w:t>.</w:t>
            </w:r>
          </w:p>
          <w:p w14:paraId="5F27BFF9" w14:textId="77777777" w:rsidR="001B0A77" w:rsidRPr="00804B64" w:rsidRDefault="001B0A77" w:rsidP="001B0A77">
            <w:pPr>
              <w:rPr>
                <w:rFonts w:eastAsia="Times New Roman"/>
                <w:color w:val="244061" w:themeColor="accent1" w:themeShade="80"/>
                <w:sz w:val="20"/>
                <w:szCs w:val="20"/>
              </w:rPr>
            </w:pPr>
          </w:p>
          <w:p w14:paraId="12FCA487" w14:textId="77777777" w:rsidR="001B0A77" w:rsidRPr="00804B64" w:rsidRDefault="001B0A77" w:rsidP="001B0A77">
            <w:pPr>
              <w:rPr>
                <w:rFonts w:eastAsia="Times New Roman"/>
                <w:color w:val="244061" w:themeColor="accent1" w:themeShade="80"/>
                <w:sz w:val="20"/>
                <w:szCs w:val="20"/>
              </w:rPr>
            </w:pPr>
            <w:bookmarkStart w:id="1" w:name="_GoBack"/>
            <w:bookmarkEnd w:id="1"/>
          </w:p>
        </w:tc>
        <w:tc>
          <w:tcPr>
            <w:tcW w:w="4514" w:type="dxa"/>
          </w:tcPr>
          <w:p w14:paraId="01408632"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Validation events.</w:t>
            </w:r>
          </w:p>
          <w:p w14:paraId="2368D3A7" w14:textId="77777777" w:rsidR="001B0A77" w:rsidRPr="00804B64" w:rsidRDefault="001B0A77" w:rsidP="001B0A77">
            <w:pPr>
              <w:rPr>
                <w:rFonts w:eastAsia="Times New Roman"/>
                <w:color w:val="244061" w:themeColor="accent1" w:themeShade="80"/>
                <w:sz w:val="20"/>
                <w:szCs w:val="20"/>
              </w:rPr>
            </w:pPr>
          </w:p>
          <w:p w14:paraId="078C7CF2" w14:textId="460B0B00"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Registry request from schools’ information on new courses an</w:t>
            </w:r>
            <w:r w:rsidR="00515C61" w:rsidRPr="00804B64">
              <w:rPr>
                <w:rFonts w:eastAsia="Times New Roman"/>
                <w:color w:val="244061" w:themeColor="accent1" w:themeShade="80"/>
                <w:sz w:val="20"/>
                <w:szCs w:val="20"/>
              </w:rPr>
              <w:t>d course amendments for the 2020/21</w:t>
            </w:r>
            <w:r w:rsidRPr="00804B64">
              <w:rPr>
                <w:rFonts w:eastAsia="Times New Roman"/>
                <w:color w:val="244061" w:themeColor="accent1" w:themeShade="80"/>
                <w:sz w:val="20"/>
                <w:szCs w:val="20"/>
              </w:rPr>
              <w:t xml:space="preserve"> (for 2022/23 entry) validation schedule.</w:t>
            </w:r>
          </w:p>
          <w:p w14:paraId="33A215A3" w14:textId="77777777" w:rsidR="001B0A77" w:rsidRPr="00804B64" w:rsidRDefault="001B0A77" w:rsidP="001B0A77">
            <w:pPr>
              <w:rPr>
                <w:rFonts w:eastAsia="Times New Roman"/>
                <w:color w:val="244061" w:themeColor="accent1" w:themeShade="80"/>
                <w:sz w:val="20"/>
                <w:szCs w:val="20"/>
              </w:rPr>
            </w:pPr>
          </w:p>
          <w:p w14:paraId="6C24D582" w14:textId="77777777" w:rsidR="001B0A77" w:rsidRPr="00804B64" w:rsidRDefault="001B0A77" w:rsidP="001B0A77">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Schools begin to confirm courses for inclusion in the validation schedule.</w:t>
            </w:r>
          </w:p>
        </w:tc>
      </w:tr>
      <w:tr w:rsidR="001B0A77" w:rsidRPr="001B0A77" w14:paraId="1EB97AA6" w14:textId="77777777" w:rsidTr="00471403">
        <w:tc>
          <w:tcPr>
            <w:tcW w:w="1195" w:type="dxa"/>
          </w:tcPr>
          <w:p w14:paraId="497FB60A"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Jan 2020</w:t>
            </w:r>
          </w:p>
        </w:tc>
        <w:tc>
          <w:tcPr>
            <w:tcW w:w="4755" w:type="dxa"/>
          </w:tcPr>
          <w:p w14:paraId="48D9DAD7" w14:textId="77777777" w:rsidR="007B7112"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 xml:space="preserve">UCAS Applications deadline 15 January annually for majority of undergraduate courses </w:t>
            </w:r>
          </w:p>
          <w:p w14:paraId="4377797F" w14:textId="3F6CB7F4"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[15 January 2020 for 2020/21 entry.]</w:t>
            </w:r>
          </w:p>
          <w:p w14:paraId="7AA0FE69" w14:textId="77777777" w:rsidR="001B0A77" w:rsidRPr="00804B64" w:rsidRDefault="001B0A77" w:rsidP="001B0A77">
            <w:pPr>
              <w:rPr>
                <w:rFonts w:eastAsia="Times New Roman"/>
                <w:color w:val="244061" w:themeColor="accent1" w:themeShade="80"/>
                <w:sz w:val="20"/>
                <w:szCs w:val="20"/>
              </w:rPr>
            </w:pPr>
          </w:p>
          <w:p w14:paraId="597CCB23" w14:textId="393E9EBE" w:rsidR="00C95061" w:rsidRPr="00804B64" w:rsidRDefault="00C95061" w:rsidP="00C95061">
            <w:pPr>
              <w:spacing w:after="120"/>
              <w:rPr>
                <w:rFonts w:eastAsia="Times New Roman"/>
                <w:color w:val="244061" w:themeColor="accent1" w:themeShade="80"/>
                <w:sz w:val="20"/>
                <w:szCs w:val="20"/>
              </w:rPr>
            </w:pPr>
            <w:proofErr w:type="spellStart"/>
            <w:r w:rsidRPr="00804B64">
              <w:rPr>
                <w:rFonts w:eastAsia="Times New Roman"/>
                <w:color w:val="244061" w:themeColor="accent1" w:themeShade="80"/>
                <w:sz w:val="20"/>
                <w:szCs w:val="20"/>
              </w:rPr>
              <w:t>Coursefinder</w:t>
            </w:r>
            <w:proofErr w:type="spellEnd"/>
            <w:r w:rsidRPr="00804B64">
              <w:rPr>
                <w:rFonts w:eastAsia="Times New Roman"/>
                <w:color w:val="244061" w:themeColor="accent1" w:themeShade="80"/>
                <w:sz w:val="20"/>
                <w:szCs w:val="20"/>
              </w:rPr>
              <w:t xml:space="preserve"> for 2021/22 entry goes live.</w:t>
            </w:r>
          </w:p>
        </w:tc>
        <w:tc>
          <w:tcPr>
            <w:tcW w:w="4514" w:type="dxa"/>
          </w:tcPr>
          <w:p w14:paraId="2389DAED"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Validation events.</w:t>
            </w:r>
          </w:p>
          <w:p w14:paraId="7AA08E6F" w14:textId="77777777" w:rsidR="001B0A77" w:rsidRPr="00804B64" w:rsidRDefault="001B0A77" w:rsidP="001B0A77">
            <w:pPr>
              <w:rPr>
                <w:rFonts w:eastAsia="Times New Roman"/>
                <w:color w:val="244061" w:themeColor="accent1" w:themeShade="80"/>
                <w:sz w:val="20"/>
                <w:szCs w:val="20"/>
              </w:rPr>
            </w:pPr>
          </w:p>
          <w:p w14:paraId="7C853E71" w14:textId="77777777" w:rsidR="001B0A77" w:rsidRPr="00804B64" w:rsidRDefault="001B0A77" w:rsidP="001B0A77">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Schools confirm courses for inclusion in the validation schedule.</w:t>
            </w:r>
          </w:p>
        </w:tc>
      </w:tr>
      <w:tr w:rsidR="001B0A77" w:rsidRPr="001B0A77" w14:paraId="1513128A" w14:textId="77777777" w:rsidTr="00471403">
        <w:tc>
          <w:tcPr>
            <w:tcW w:w="1195" w:type="dxa"/>
          </w:tcPr>
          <w:p w14:paraId="4CA3070C"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Feb 2020</w:t>
            </w:r>
          </w:p>
        </w:tc>
        <w:tc>
          <w:tcPr>
            <w:tcW w:w="4755" w:type="dxa"/>
          </w:tcPr>
          <w:p w14:paraId="2A3025A3" w14:textId="7FE992BF"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UCAS fairs begin for 2021/22 entry</w:t>
            </w:r>
          </w:p>
          <w:p w14:paraId="3EAFA77E" w14:textId="1D7D01B0" w:rsidR="00C95061" w:rsidRPr="00804B64" w:rsidRDefault="00C95061"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UCAS recruitment cycle for 2021/22 entry begins (UCAS itself isn’t open for applications)</w:t>
            </w:r>
          </w:p>
          <w:p w14:paraId="6A88D915" w14:textId="77777777" w:rsidR="00C95061" w:rsidRPr="00804B64" w:rsidRDefault="00C95061" w:rsidP="001B0A77">
            <w:pPr>
              <w:rPr>
                <w:rFonts w:eastAsia="Times New Roman"/>
                <w:color w:val="244061" w:themeColor="accent1" w:themeShade="80"/>
                <w:sz w:val="20"/>
                <w:szCs w:val="20"/>
              </w:rPr>
            </w:pPr>
          </w:p>
          <w:p w14:paraId="255241E9" w14:textId="70FC0F39" w:rsidR="00C95061" w:rsidRPr="00804B64" w:rsidRDefault="00C95061" w:rsidP="00C95061">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IPP/Course finder for 2021/22 entry locked - any proposed material changes will need to follow the CMA approval process once validated.</w:t>
            </w:r>
          </w:p>
        </w:tc>
        <w:tc>
          <w:tcPr>
            <w:tcW w:w="4514" w:type="dxa"/>
          </w:tcPr>
          <w:p w14:paraId="5FB7465C" w14:textId="77777777" w:rsidR="001B0A77" w:rsidRPr="00804B64" w:rsidRDefault="001B0A77" w:rsidP="001B0A77">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Validation events.</w:t>
            </w:r>
          </w:p>
        </w:tc>
      </w:tr>
      <w:tr w:rsidR="001B0A77" w:rsidRPr="001B0A77" w14:paraId="2F2C544E" w14:textId="77777777" w:rsidTr="00471403">
        <w:tc>
          <w:tcPr>
            <w:tcW w:w="1195" w:type="dxa"/>
          </w:tcPr>
          <w:p w14:paraId="17BAE6D1"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Mar 2020</w:t>
            </w:r>
          </w:p>
        </w:tc>
        <w:tc>
          <w:tcPr>
            <w:tcW w:w="4755" w:type="dxa"/>
          </w:tcPr>
          <w:p w14:paraId="7835999E" w14:textId="77777777" w:rsidR="001B0A77" w:rsidRPr="00804B64" w:rsidRDefault="001B0A77" w:rsidP="001B0A77">
            <w:pPr>
              <w:rPr>
                <w:rFonts w:eastAsia="Times New Roman"/>
                <w:color w:val="244061" w:themeColor="accent1" w:themeShade="80"/>
                <w:sz w:val="20"/>
                <w:szCs w:val="20"/>
              </w:rPr>
            </w:pPr>
          </w:p>
        </w:tc>
        <w:tc>
          <w:tcPr>
            <w:tcW w:w="4514" w:type="dxa"/>
          </w:tcPr>
          <w:p w14:paraId="3B533D5B"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Validation events.</w:t>
            </w:r>
          </w:p>
          <w:p w14:paraId="0365A8C0" w14:textId="77777777" w:rsidR="001B0A77" w:rsidRPr="00804B64" w:rsidRDefault="001B0A77" w:rsidP="001B0A77">
            <w:pPr>
              <w:rPr>
                <w:rFonts w:eastAsia="Times New Roman"/>
                <w:color w:val="244061" w:themeColor="accent1" w:themeShade="80"/>
                <w:sz w:val="20"/>
                <w:szCs w:val="20"/>
              </w:rPr>
            </w:pPr>
          </w:p>
          <w:p w14:paraId="6E07754F" w14:textId="77777777" w:rsidR="001B0A77" w:rsidRPr="00804B64" w:rsidRDefault="001B0A77" w:rsidP="001B0A77">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Schools continue to confirm courses to be added as part of a rolling validation schedule</w:t>
            </w:r>
          </w:p>
        </w:tc>
      </w:tr>
      <w:tr w:rsidR="001B0A77" w:rsidRPr="001B0A77" w14:paraId="5869F1C7" w14:textId="77777777" w:rsidTr="00471403">
        <w:tc>
          <w:tcPr>
            <w:tcW w:w="1195" w:type="dxa"/>
          </w:tcPr>
          <w:p w14:paraId="52AB10DF"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Apr 2020</w:t>
            </w:r>
          </w:p>
        </w:tc>
        <w:tc>
          <w:tcPr>
            <w:tcW w:w="4755" w:type="dxa"/>
          </w:tcPr>
          <w:p w14:paraId="07B3215E" w14:textId="77777777" w:rsidR="001B0A77" w:rsidRPr="00804B64" w:rsidRDefault="001B0A77" w:rsidP="001B0A77">
            <w:pPr>
              <w:rPr>
                <w:rFonts w:eastAsia="Times New Roman"/>
                <w:color w:val="244061" w:themeColor="accent1" w:themeShade="80"/>
                <w:sz w:val="20"/>
                <w:szCs w:val="20"/>
              </w:rPr>
            </w:pPr>
          </w:p>
        </w:tc>
        <w:tc>
          <w:tcPr>
            <w:tcW w:w="4514" w:type="dxa"/>
          </w:tcPr>
          <w:p w14:paraId="7E13CB44" w14:textId="77777777" w:rsidR="001B0A77" w:rsidRPr="00804B64" w:rsidRDefault="001B0A77" w:rsidP="001B0A77">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Validation events.</w:t>
            </w:r>
          </w:p>
        </w:tc>
      </w:tr>
      <w:tr w:rsidR="001B0A77" w:rsidRPr="001B0A77" w14:paraId="45124B12" w14:textId="77777777" w:rsidTr="00471403">
        <w:tc>
          <w:tcPr>
            <w:tcW w:w="1195" w:type="dxa"/>
          </w:tcPr>
          <w:p w14:paraId="736D45B8"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May 2020</w:t>
            </w:r>
          </w:p>
        </w:tc>
        <w:tc>
          <w:tcPr>
            <w:tcW w:w="4755" w:type="dxa"/>
          </w:tcPr>
          <w:p w14:paraId="4218894C" w14:textId="46D45398" w:rsidR="001B0A77" w:rsidRPr="00804B64" w:rsidRDefault="00C95061" w:rsidP="00C95061">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2021/22 entry UG Subject Area Brochures are printed (additional courses validated after the prospectus print can be added)</w:t>
            </w:r>
          </w:p>
        </w:tc>
        <w:tc>
          <w:tcPr>
            <w:tcW w:w="4514" w:type="dxa"/>
          </w:tcPr>
          <w:p w14:paraId="4258005A" w14:textId="77777777" w:rsidR="001B0A77" w:rsidRPr="00804B64" w:rsidRDefault="001B0A77" w:rsidP="001B0A77">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Schools continue to confirm courses to be added as part of a rolling validation schedule</w:t>
            </w:r>
          </w:p>
        </w:tc>
      </w:tr>
      <w:tr w:rsidR="001B0A77" w:rsidRPr="001B0A77" w14:paraId="5C9D5C2A" w14:textId="77777777" w:rsidTr="00471403">
        <w:tc>
          <w:tcPr>
            <w:tcW w:w="1195" w:type="dxa"/>
          </w:tcPr>
          <w:p w14:paraId="69D6CB3A"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June 2020</w:t>
            </w:r>
          </w:p>
        </w:tc>
        <w:tc>
          <w:tcPr>
            <w:tcW w:w="4755" w:type="dxa"/>
          </w:tcPr>
          <w:p w14:paraId="703F5A2B"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Undergraduate Open Day 27.06.2020</w:t>
            </w:r>
          </w:p>
        </w:tc>
        <w:tc>
          <w:tcPr>
            <w:tcW w:w="4514" w:type="dxa"/>
          </w:tcPr>
          <w:p w14:paraId="49730541" w14:textId="77777777" w:rsidR="001B0A77" w:rsidRPr="00804B64" w:rsidRDefault="001B0A77" w:rsidP="001B0A77">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Validation events.</w:t>
            </w:r>
          </w:p>
        </w:tc>
      </w:tr>
      <w:tr w:rsidR="001B0A77" w:rsidRPr="001B0A77" w14:paraId="7B5348E2" w14:textId="77777777" w:rsidTr="00471403">
        <w:tc>
          <w:tcPr>
            <w:tcW w:w="1195" w:type="dxa"/>
          </w:tcPr>
          <w:p w14:paraId="1BE59106"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July 2020</w:t>
            </w:r>
          </w:p>
        </w:tc>
        <w:tc>
          <w:tcPr>
            <w:tcW w:w="4755" w:type="dxa"/>
          </w:tcPr>
          <w:p w14:paraId="50F95DE2" w14:textId="77777777" w:rsidR="001B0A77" w:rsidRPr="00804B64" w:rsidRDefault="001B0A77" w:rsidP="001B0A77">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Final recruitment fair for 2021/22 entry</w:t>
            </w:r>
          </w:p>
        </w:tc>
        <w:tc>
          <w:tcPr>
            <w:tcW w:w="4514" w:type="dxa"/>
          </w:tcPr>
          <w:p w14:paraId="0993849E" w14:textId="1CDE1D45" w:rsidR="001B0A77" w:rsidRPr="00804B64" w:rsidRDefault="00DF65C6"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Validation events.</w:t>
            </w:r>
          </w:p>
        </w:tc>
      </w:tr>
      <w:tr w:rsidR="001B0A77" w:rsidRPr="001B0A77" w14:paraId="12CA9780" w14:textId="77777777" w:rsidTr="00471403">
        <w:tc>
          <w:tcPr>
            <w:tcW w:w="1195" w:type="dxa"/>
          </w:tcPr>
          <w:p w14:paraId="451FFBBD"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Sept 2020</w:t>
            </w:r>
          </w:p>
        </w:tc>
        <w:tc>
          <w:tcPr>
            <w:tcW w:w="4755" w:type="dxa"/>
          </w:tcPr>
          <w:p w14:paraId="1BB9D1B5"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Undergraduate Open Day 26.09.2020</w:t>
            </w:r>
          </w:p>
          <w:p w14:paraId="37464519" w14:textId="77777777" w:rsidR="00C95061" w:rsidRPr="00804B64" w:rsidRDefault="00C95061" w:rsidP="001B0A77">
            <w:pPr>
              <w:rPr>
                <w:rFonts w:eastAsia="Times New Roman"/>
                <w:color w:val="244061" w:themeColor="accent1" w:themeShade="80"/>
                <w:sz w:val="20"/>
                <w:szCs w:val="20"/>
              </w:rPr>
            </w:pPr>
          </w:p>
          <w:p w14:paraId="77096264" w14:textId="4EE7F7D8" w:rsidR="00C95061" w:rsidRPr="00804B64" w:rsidRDefault="00C95061" w:rsidP="00C95061">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 xml:space="preserve">Work begins on 2022/23 UG prospectus and </w:t>
            </w:r>
            <w:proofErr w:type="spellStart"/>
            <w:r w:rsidRPr="00804B64">
              <w:rPr>
                <w:rFonts w:eastAsia="Times New Roman"/>
                <w:color w:val="244061" w:themeColor="accent1" w:themeShade="80"/>
                <w:sz w:val="20"/>
                <w:szCs w:val="20"/>
              </w:rPr>
              <w:t>coursefinder</w:t>
            </w:r>
            <w:proofErr w:type="spellEnd"/>
          </w:p>
        </w:tc>
        <w:tc>
          <w:tcPr>
            <w:tcW w:w="4514" w:type="dxa"/>
          </w:tcPr>
          <w:p w14:paraId="1A88F278" w14:textId="25EF4CE6" w:rsidR="001B0A77" w:rsidRPr="00804B64" w:rsidRDefault="001B0A77" w:rsidP="00401C71">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 xml:space="preserve">Validation events. </w:t>
            </w:r>
          </w:p>
        </w:tc>
      </w:tr>
      <w:tr w:rsidR="001B0A77" w:rsidRPr="001B0A77" w14:paraId="4B5FE525" w14:textId="77777777" w:rsidTr="00471403">
        <w:tc>
          <w:tcPr>
            <w:tcW w:w="1195" w:type="dxa"/>
          </w:tcPr>
          <w:p w14:paraId="0122BBEE"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Oct 2020</w:t>
            </w:r>
          </w:p>
        </w:tc>
        <w:tc>
          <w:tcPr>
            <w:tcW w:w="4755" w:type="dxa"/>
          </w:tcPr>
          <w:p w14:paraId="2C90564E"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 xml:space="preserve">Undergraduate Open Day 17.10.2020 </w:t>
            </w:r>
          </w:p>
        </w:tc>
        <w:tc>
          <w:tcPr>
            <w:tcW w:w="4514" w:type="dxa"/>
          </w:tcPr>
          <w:p w14:paraId="384BB4B2" w14:textId="77777777" w:rsidR="001B0A77" w:rsidRPr="00804B64" w:rsidRDefault="001B0A77" w:rsidP="001B0A77">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Validation events.</w:t>
            </w:r>
          </w:p>
        </w:tc>
      </w:tr>
      <w:tr w:rsidR="001B0A77" w:rsidRPr="001B0A77" w14:paraId="55B2097E" w14:textId="77777777" w:rsidTr="00471403">
        <w:tc>
          <w:tcPr>
            <w:tcW w:w="1195" w:type="dxa"/>
          </w:tcPr>
          <w:p w14:paraId="38E6A1BF"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Nov 2020</w:t>
            </w:r>
          </w:p>
        </w:tc>
        <w:tc>
          <w:tcPr>
            <w:tcW w:w="4755" w:type="dxa"/>
          </w:tcPr>
          <w:p w14:paraId="02D7E60C"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Undergraduate Open Day 07.11.2020</w:t>
            </w:r>
          </w:p>
          <w:p w14:paraId="2FA0FCAE" w14:textId="77777777" w:rsidR="001B0A77" w:rsidRPr="00804B64" w:rsidRDefault="001B0A77" w:rsidP="001B0A77">
            <w:pPr>
              <w:rPr>
                <w:rFonts w:eastAsia="Times New Roman"/>
                <w:color w:val="244061" w:themeColor="accent1" w:themeShade="80"/>
                <w:sz w:val="20"/>
                <w:szCs w:val="20"/>
              </w:rPr>
            </w:pPr>
          </w:p>
        </w:tc>
        <w:tc>
          <w:tcPr>
            <w:tcW w:w="4514" w:type="dxa"/>
          </w:tcPr>
          <w:p w14:paraId="4E0A5A08"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Validation events.</w:t>
            </w:r>
          </w:p>
          <w:p w14:paraId="7E2CC5EF" w14:textId="77777777" w:rsidR="001B0A77" w:rsidRPr="00804B64" w:rsidRDefault="001B0A77" w:rsidP="001B0A77">
            <w:pPr>
              <w:rPr>
                <w:rFonts w:eastAsia="Times New Roman"/>
                <w:color w:val="244061" w:themeColor="accent1" w:themeShade="80"/>
                <w:sz w:val="20"/>
                <w:szCs w:val="20"/>
              </w:rPr>
            </w:pPr>
          </w:p>
          <w:p w14:paraId="16B26AA5" w14:textId="571A7464" w:rsidR="001B0A77" w:rsidRPr="00804B64" w:rsidRDefault="001B0A77" w:rsidP="00DF65C6">
            <w:pPr>
              <w:spacing w:after="120"/>
              <w:rPr>
                <w:rFonts w:eastAsia="Times New Roman"/>
                <w:color w:val="244061" w:themeColor="accent1" w:themeShade="80"/>
                <w:sz w:val="20"/>
                <w:szCs w:val="20"/>
              </w:rPr>
            </w:pPr>
            <w:r w:rsidRPr="00804B64">
              <w:rPr>
                <w:rFonts w:eastAsia="Times New Roman"/>
                <w:color w:val="244061" w:themeColor="accent1" w:themeShade="80"/>
                <w:sz w:val="20"/>
                <w:szCs w:val="20"/>
              </w:rPr>
              <w:t xml:space="preserve">Deadline for approval of courses for inclusion in the </w:t>
            </w:r>
            <w:r w:rsidRPr="00804B64">
              <w:rPr>
                <w:rFonts w:eastAsia="Times New Roman"/>
                <w:b/>
                <w:color w:val="244061" w:themeColor="accent1" w:themeShade="80"/>
                <w:sz w:val="20"/>
                <w:szCs w:val="20"/>
              </w:rPr>
              <w:t>2022/23</w:t>
            </w:r>
            <w:r w:rsidR="00DF65C6" w:rsidRPr="00804B64">
              <w:rPr>
                <w:rFonts w:eastAsia="Times New Roman"/>
                <w:color w:val="244061" w:themeColor="accent1" w:themeShade="80"/>
                <w:sz w:val="20"/>
                <w:szCs w:val="20"/>
              </w:rPr>
              <w:t xml:space="preserve"> entry undergraduate prospectus</w:t>
            </w:r>
            <w:r w:rsidRPr="00804B64">
              <w:rPr>
                <w:rFonts w:eastAsia="Times New Roman"/>
                <w:color w:val="244061" w:themeColor="accent1" w:themeShade="80"/>
                <w:sz w:val="20"/>
                <w:szCs w:val="20"/>
              </w:rPr>
              <w:t>.</w:t>
            </w:r>
          </w:p>
        </w:tc>
      </w:tr>
      <w:tr w:rsidR="001B0A77" w:rsidRPr="001B0A77" w14:paraId="4F983939" w14:textId="77777777" w:rsidTr="00471403">
        <w:tc>
          <w:tcPr>
            <w:tcW w:w="1195" w:type="dxa"/>
          </w:tcPr>
          <w:p w14:paraId="2A23008A"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Dec 2020</w:t>
            </w:r>
          </w:p>
        </w:tc>
        <w:tc>
          <w:tcPr>
            <w:tcW w:w="4755" w:type="dxa"/>
          </w:tcPr>
          <w:p w14:paraId="1BD878D7"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 xml:space="preserve">2022/23 entry UG prospectus go to print, no further additions </w:t>
            </w:r>
            <w:proofErr w:type="gramStart"/>
            <w:r w:rsidRPr="00804B64">
              <w:rPr>
                <w:rFonts w:eastAsia="Times New Roman"/>
                <w:color w:val="244061" w:themeColor="accent1" w:themeShade="80"/>
                <w:sz w:val="20"/>
                <w:szCs w:val="20"/>
              </w:rPr>
              <w:t>can be made</w:t>
            </w:r>
            <w:proofErr w:type="gramEnd"/>
            <w:r w:rsidRPr="00804B64">
              <w:rPr>
                <w:rFonts w:eastAsia="Times New Roman"/>
                <w:color w:val="244061" w:themeColor="accent1" w:themeShade="80"/>
                <w:sz w:val="20"/>
                <w:szCs w:val="20"/>
              </w:rPr>
              <w:t>.</w:t>
            </w:r>
          </w:p>
          <w:p w14:paraId="5AA08740" w14:textId="77777777" w:rsidR="001B0A77" w:rsidRPr="00804B64" w:rsidRDefault="001B0A77" w:rsidP="001B0A77">
            <w:pPr>
              <w:rPr>
                <w:rFonts w:eastAsia="Times New Roman"/>
                <w:color w:val="244061" w:themeColor="accent1" w:themeShade="80"/>
                <w:sz w:val="20"/>
                <w:szCs w:val="20"/>
              </w:rPr>
            </w:pPr>
          </w:p>
          <w:p w14:paraId="5B719676"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Undergraduate Open Day 04.12.2020</w:t>
            </w:r>
          </w:p>
        </w:tc>
        <w:tc>
          <w:tcPr>
            <w:tcW w:w="4514" w:type="dxa"/>
          </w:tcPr>
          <w:p w14:paraId="2FA62282"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Validation events.</w:t>
            </w:r>
          </w:p>
          <w:p w14:paraId="13868F73" w14:textId="77777777" w:rsidR="001B0A77" w:rsidRPr="00804B64" w:rsidRDefault="001B0A77" w:rsidP="001B0A77">
            <w:pPr>
              <w:rPr>
                <w:rFonts w:eastAsia="Times New Roman"/>
                <w:color w:val="244061" w:themeColor="accent1" w:themeShade="80"/>
                <w:sz w:val="20"/>
                <w:szCs w:val="20"/>
              </w:rPr>
            </w:pPr>
          </w:p>
          <w:p w14:paraId="2C39E76D" w14:textId="77777777"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Registry request from schools’ information on new courses and course amendments for the 2021/22 (for 2023/24 entry) validation schedule.</w:t>
            </w:r>
          </w:p>
          <w:p w14:paraId="4470005D" w14:textId="77777777" w:rsidR="001B0A77" w:rsidRPr="00804B64" w:rsidRDefault="001B0A77" w:rsidP="001B0A77">
            <w:pPr>
              <w:rPr>
                <w:rFonts w:eastAsia="Times New Roman"/>
                <w:color w:val="244061" w:themeColor="accent1" w:themeShade="80"/>
                <w:sz w:val="20"/>
                <w:szCs w:val="20"/>
              </w:rPr>
            </w:pPr>
          </w:p>
          <w:p w14:paraId="57360CDC" w14:textId="1BC30A1E" w:rsidR="001B0A77" w:rsidRPr="00804B64" w:rsidRDefault="001B0A77" w:rsidP="001B0A77">
            <w:pPr>
              <w:rPr>
                <w:rFonts w:eastAsia="Times New Roman"/>
                <w:color w:val="244061" w:themeColor="accent1" w:themeShade="80"/>
                <w:sz w:val="20"/>
                <w:szCs w:val="20"/>
              </w:rPr>
            </w:pPr>
            <w:r w:rsidRPr="00804B64">
              <w:rPr>
                <w:rFonts w:eastAsia="Times New Roman"/>
                <w:color w:val="244061" w:themeColor="accent1" w:themeShade="80"/>
                <w:sz w:val="20"/>
                <w:szCs w:val="20"/>
              </w:rPr>
              <w:t>Schools begin to confirm courses for inclusion in the validation schedule.</w:t>
            </w:r>
          </w:p>
        </w:tc>
      </w:tr>
      <w:tr w:rsidR="00272F08" w:rsidRPr="001B0A77" w14:paraId="0CE3F0DB" w14:textId="77777777" w:rsidTr="00471403">
        <w:tc>
          <w:tcPr>
            <w:tcW w:w="1195" w:type="dxa"/>
          </w:tcPr>
          <w:p w14:paraId="2C569AD4" w14:textId="74A63F84" w:rsidR="00272F08" w:rsidRPr="00681FB2" w:rsidRDefault="00272F08" w:rsidP="00272F08">
            <w:pPr>
              <w:rPr>
                <w:color w:val="244061" w:themeColor="accent1" w:themeShade="80"/>
                <w:sz w:val="20"/>
              </w:rPr>
            </w:pPr>
            <w:r w:rsidRPr="00681FB2">
              <w:rPr>
                <w:rFonts w:eastAsia="Times New Roman"/>
                <w:color w:val="244061" w:themeColor="accent1" w:themeShade="80"/>
                <w:sz w:val="20"/>
                <w:szCs w:val="20"/>
              </w:rPr>
              <w:t>Jan 2021</w:t>
            </w:r>
          </w:p>
        </w:tc>
        <w:tc>
          <w:tcPr>
            <w:tcW w:w="4755" w:type="dxa"/>
          </w:tcPr>
          <w:p w14:paraId="28DF9F8B" w14:textId="77777777" w:rsidR="00272F08" w:rsidRPr="00681FB2" w:rsidRDefault="00272F08" w:rsidP="00272F08">
            <w:pPr>
              <w:widowControl w:val="0"/>
              <w:autoSpaceDE w:val="0"/>
              <w:autoSpaceDN w:val="0"/>
              <w:rPr>
                <w:rFonts w:eastAsia="Times New Roman"/>
                <w:color w:val="244061" w:themeColor="accent1" w:themeShade="80"/>
                <w:sz w:val="20"/>
                <w:szCs w:val="20"/>
              </w:rPr>
            </w:pPr>
            <w:r w:rsidRPr="00681FB2">
              <w:rPr>
                <w:rFonts w:eastAsia="Times New Roman"/>
                <w:color w:val="244061" w:themeColor="accent1" w:themeShade="80"/>
                <w:sz w:val="20"/>
                <w:szCs w:val="20"/>
              </w:rPr>
              <w:t xml:space="preserve">UCAS Applications deadline 15 January annually for majority of undergraduate courses </w:t>
            </w:r>
          </w:p>
          <w:p w14:paraId="25F86340" w14:textId="77777777" w:rsidR="00272F08" w:rsidRPr="00681FB2" w:rsidRDefault="00272F08" w:rsidP="00272F08">
            <w:pPr>
              <w:widowControl w:val="0"/>
              <w:autoSpaceDE w:val="0"/>
              <w:autoSpaceDN w:val="0"/>
              <w:rPr>
                <w:rFonts w:eastAsia="Times New Roman"/>
                <w:color w:val="244061" w:themeColor="accent1" w:themeShade="80"/>
                <w:sz w:val="20"/>
                <w:szCs w:val="20"/>
              </w:rPr>
            </w:pPr>
            <w:r w:rsidRPr="00681FB2">
              <w:rPr>
                <w:rFonts w:eastAsia="Times New Roman"/>
                <w:color w:val="244061" w:themeColor="accent1" w:themeShade="80"/>
                <w:sz w:val="20"/>
                <w:szCs w:val="20"/>
              </w:rPr>
              <w:t>[15 January 2021 for 2021/22 entry.]</w:t>
            </w:r>
          </w:p>
          <w:p w14:paraId="45045A3A" w14:textId="77777777" w:rsidR="00272F08" w:rsidRPr="00681FB2" w:rsidRDefault="00272F08" w:rsidP="00272F08">
            <w:pPr>
              <w:widowControl w:val="0"/>
              <w:autoSpaceDE w:val="0"/>
              <w:autoSpaceDN w:val="0"/>
              <w:rPr>
                <w:rFonts w:eastAsia="Times New Roman"/>
                <w:color w:val="244061" w:themeColor="accent1" w:themeShade="80"/>
                <w:sz w:val="20"/>
                <w:szCs w:val="20"/>
              </w:rPr>
            </w:pPr>
          </w:p>
          <w:p w14:paraId="117E8D69" w14:textId="530643F4" w:rsidR="00272F08" w:rsidRPr="00681FB2" w:rsidRDefault="00272F08" w:rsidP="00272F08">
            <w:pPr>
              <w:rPr>
                <w:color w:val="244061" w:themeColor="accent1" w:themeShade="80"/>
                <w:sz w:val="20"/>
              </w:rPr>
            </w:pPr>
            <w:proofErr w:type="spellStart"/>
            <w:r w:rsidRPr="00681FB2">
              <w:rPr>
                <w:rFonts w:eastAsia="Times New Roman"/>
                <w:color w:val="244061" w:themeColor="accent1" w:themeShade="80"/>
                <w:sz w:val="20"/>
                <w:szCs w:val="20"/>
              </w:rPr>
              <w:t>Coursefinder</w:t>
            </w:r>
            <w:proofErr w:type="spellEnd"/>
            <w:r w:rsidRPr="00681FB2">
              <w:rPr>
                <w:rFonts w:eastAsia="Times New Roman"/>
                <w:color w:val="244061" w:themeColor="accent1" w:themeShade="80"/>
                <w:sz w:val="20"/>
                <w:szCs w:val="20"/>
              </w:rPr>
              <w:t xml:space="preserve"> for 2022/23 entry goes live.</w:t>
            </w:r>
          </w:p>
        </w:tc>
        <w:tc>
          <w:tcPr>
            <w:tcW w:w="4514" w:type="dxa"/>
          </w:tcPr>
          <w:p w14:paraId="3269BC29" w14:textId="77777777" w:rsidR="00272F08" w:rsidRPr="00681FB2" w:rsidRDefault="00272F08" w:rsidP="00272F08">
            <w:pPr>
              <w:widowControl w:val="0"/>
              <w:autoSpaceDE w:val="0"/>
              <w:autoSpaceDN w:val="0"/>
              <w:rPr>
                <w:rFonts w:eastAsia="Times New Roman"/>
                <w:color w:val="244061" w:themeColor="accent1" w:themeShade="80"/>
                <w:sz w:val="20"/>
                <w:szCs w:val="20"/>
              </w:rPr>
            </w:pPr>
            <w:r w:rsidRPr="00681FB2">
              <w:rPr>
                <w:rFonts w:eastAsia="Times New Roman"/>
                <w:color w:val="244061" w:themeColor="accent1" w:themeShade="80"/>
                <w:sz w:val="20"/>
                <w:szCs w:val="20"/>
              </w:rPr>
              <w:lastRenderedPageBreak/>
              <w:t>Validation events.</w:t>
            </w:r>
          </w:p>
          <w:p w14:paraId="1D64468A" w14:textId="77777777" w:rsidR="00272F08" w:rsidRPr="00681FB2" w:rsidRDefault="00272F08" w:rsidP="00272F08">
            <w:pPr>
              <w:widowControl w:val="0"/>
              <w:autoSpaceDE w:val="0"/>
              <w:autoSpaceDN w:val="0"/>
              <w:rPr>
                <w:rFonts w:eastAsia="Times New Roman"/>
                <w:color w:val="244061" w:themeColor="accent1" w:themeShade="80"/>
                <w:sz w:val="20"/>
                <w:szCs w:val="20"/>
              </w:rPr>
            </w:pPr>
          </w:p>
          <w:p w14:paraId="3F03B92E" w14:textId="2AF2E736" w:rsidR="00272F08" w:rsidRPr="00681FB2" w:rsidRDefault="00272F08" w:rsidP="00272F08">
            <w:pPr>
              <w:rPr>
                <w:color w:val="244061" w:themeColor="accent1" w:themeShade="80"/>
                <w:sz w:val="20"/>
              </w:rPr>
            </w:pPr>
            <w:r w:rsidRPr="00681FB2">
              <w:rPr>
                <w:rFonts w:eastAsia="Times New Roman"/>
                <w:color w:val="244061" w:themeColor="accent1" w:themeShade="80"/>
                <w:sz w:val="20"/>
                <w:szCs w:val="20"/>
              </w:rPr>
              <w:lastRenderedPageBreak/>
              <w:t>Schools confirm courses for inclusion in the validation schedule.</w:t>
            </w:r>
          </w:p>
        </w:tc>
      </w:tr>
      <w:tr w:rsidR="00272F08" w:rsidRPr="001B0A77" w14:paraId="5FBD8D15" w14:textId="77777777" w:rsidTr="00471403">
        <w:tc>
          <w:tcPr>
            <w:tcW w:w="1195" w:type="dxa"/>
          </w:tcPr>
          <w:p w14:paraId="5153AC5C" w14:textId="5A79D346" w:rsidR="00272F08" w:rsidRPr="00681FB2" w:rsidRDefault="00272F08" w:rsidP="00272F08">
            <w:pPr>
              <w:rPr>
                <w:color w:val="244061" w:themeColor="accent1" w:themeShade="80"/>
                <w:sz w:val="20"/>
              </w:rPr>
            </w:pPr>
            <w:r w:rsidRPr="00681FB2">
              <w:rPr>
                <w:rFonts w:eastAsia="Times New Roman"/>
                <w:color w:val="244061" w:themeColor="accent1" w:themeShade="80"/>
                <w:sz w:val="20"/>
                <w:szCs w:val="20"/>
              </w:rPr>
              <w:lastRenderedPageBreak/>
              <w:t>Feb 2021</w:t>
            </w:r>
          </w:p>
        </w:tc>
        <w:tc>
          <w:tcPr>
            <w:tcW w:w="4755" w:type="dxa"/>
          </w:tcPr>
          <w:p w14:paraId="0EAAFB20" w14:textId="77777777" w:rsidR="00272F08" w:rsidRPr="00681FB2" w:rsidRDefault="00272F08" w:rsidP="00272F08">
            <w:pPr>
              <w:widowControl w:val="0"/>
              <w:autoSpaceDE w:val="0"/>
              <w:autoSpaceDN w:val="0"/>
              <w:rPr>
                <w:rFonts w:eastAsia="Times New Roman"/>
                <w:color w:val="244061" w:themeColor="accent1" w:themeShade="80"/>
                <w:sz w:val="20"/>
                <w:szCs w:val="20"/>
              </w:rPr>
            </w:pPr>
            <w:r w:rsidRPr="00681FB2">
              <w:rPr>
                <w:rFonts w:eastAsia="Times New Roman"/>
                <w:color w:val="244061" w:themeColor="accent1" w:themeShade="80"/>
                <w:sz w:val="20"/>
                <w:szCs w:val="20"/>
              </w:rPr>
              <w:t>UCAS recruitment cycle for 2022/23 entry begins (UCAS itself is not open for applications)</w:t>
            </w:r>
          </w:p>
          <w:p w14:paraId="5070B42B" w14:textId="77777777" w:rsidR="00272F08" w:rsidRPr="00681FB2" w:rsidRDefault="00272F08" w:rsidP="00272F08">
            <w:pPr>
              <w:widowControl w:val="0"/>
              <w:autoSpaceDE w:val="0"/>
              <w:autoSpaceDN w:val="0"/>
              <w:rPr>
                <w:rFonts w:eastAsia="Times New Roman"/>
                <w:color w:val="244061" w:themeColor="accent1" w:themeShade="80"/>
                <w:sz w:val="20"/>
                <w:szCs w:val="20"/>
              </w:rPr>
            </w:pPr>
          </w:p>
          <w:p w14:paraId="12083418" w14:textId="0EBCC2A5" w:rsidR="00272F08" w:rsidRPr="00681FB2" w:rsidRDefault="00272F08" w:rsidP="00272F08">
            <w:pPr>
              <w:rPr>
                <w:color w:val="244061" w:themeColor="accent1" w:themeShade="80"/>
                <w:sz w:val="20"/>
              </w:rPr>
            </w:pPr>
            <w:r w:rsidRPr="00681FB2">
              <w:rPr>
                <w:rFonts w:eastAsia="Times New Roman"/>
                <w:color w:val="244061" w:themeColor="accent1" w:themeShade="80"/>
                <w:sz w:val="20"/>
                <w:szCs w:val="20"/>
              </w:rPr>
              <w:t>IPP/Course finder for 2022/23 entry locked - any proposed material changes will need to follow the CMA approval process once validated.</w:t>
            </w:r>
          </w:p>
        </w:tc>
        <w:tc>
          <w:tcPr>
            <w:tcW w:w="4514" w:type="dxa"/>
          </w:tcPr>
          <w:p w14:paraId="5FC33B0F" w14:textId="7A83F26E" w:rsidR="00272F08" w:rsidRPr="00681FB2" w:rsidRDefault="00272F08" w:rsidP="00272F08">
            <w:pPr>
              <w:rPr>
                <w:color w:val="244061" w:themeColor="accent1" w:themeShade="80"/>
                <w:sz w:val="20"/>
              </w:rPr>
            </w:pPr>
            <w:r w:rsidRPr="00681FB2">
              <w:rPr>
                <w:rFonts w:eastAsia="Times New Roman"/>
                <w:color w:val="244061" w:themeColor="accent1" w:themeShade="80"/>
                <w:sz w:val="20"/>
                <w:szCs w:val="20"/>
              </w:rPr>
              <w:t>Validation events.</w:t>
            </w:r>
          </w:p>
        </w:tc>
      </w:tr>
      <w:tr w:rsidR="00272F08" w:rsidRPr="001B0A77" w14:paraId="197802AC" w14:textId="77777777" w:rsidTr="00471403">
        <w:tc>
          <w:tcPr>
            <w:tcW w:w="1195" w:type="dxa"/>
          </w:tcPr>
          <w:p w14:paraId="3DF5D0DB" w14:textId="276441FF" w:rsidR="00272F08" w:rsidRPr="00681FB2" w:rsidRDefault="00272F08" w:rsidP="00272F08">
            <w:pPr>
              <w:rPr>
                <w:color w:val="244061" w:themeColor="accent1" w:themeShade="80"/>
                <w:sz w:val="20"/>
              </w:rPr>
            </w:pPr>
            <w:r w:rsidRPr="00681FB2">
              <w:rPr>
                <w:rFonts w:eastAsia="Times New Roman"/>
                <w:color w:val="244061" w:themeColor="accent1" w:themeShade="80"/>
                <w:sz w:val="20"/>
                <w:szCs w:val="20"/>
              </w:rPr>
              <w:t>Mar 2021</w:t>
            </w:r>
          </w:p>
        </w:tc>
        <w:tc>
          <w:tcPr>
            <w:tcW w:w="4755" w:type="dxa"/>
          </w:tcPr>
          <w:p w14:paraId="1A5A2A77" w14:textId="77777777" w:rsidR="00272F08" w:rsidRPr="00681FB2" w:rsidRDefault="00272F08" w:rsidP="00272F08">
            <w:pPr>
              <w:rPr>
                <w:color w:val="244061" w:themeColor="accent1" w:themeShade="80"/>
                <w:sz w:val="20"/>
              </w:rPr>
            </w:pPr>
          </w:p>
        </w:tc>
        <w:tc>
          <w:tcPr>
            <w:tcW w:w="4514" w:type="dxa"/>
          </w:tcPr>
          <w:p w14:paraId="4C4488E9" w14:textId="77777777" w:rsidR="00272F08" w:rsidRPr="00681FB2" w:rsidRDefault="00272F08" w:rsidP="00272F08">
            <w:pPr>
              <w:widowControl w:val="0"/>
              <w:autoSpaceDE w:val="0"/>
              <w:autoSpaceDN w:val="0"/>
              <w:rPr>
                <w:rFonts w:eastAsia="Times New Roman"/>
                <w:color w:val="244061" w:themeColor="accent1" w:themeShade="80"/>
                <w:sz w:val="20"/>
                <w:szCs w:val="20"/>
              </w:rPr>
            </w:pPr>
            <w:r w:rsidRPr="00681FB2">
              <w:rPr>
                <w:rFonts w:eastAsia="Times New Roman"/>
                <w:color w:val="244061" w:themeColor="accent1" w:themeShade="80"/>
                <w:sz w:val="20"/>
                <w:szCs w:val="20"/>
              </w:rPr>
              <w:t>Validation events.</w:t>
            </w:r>
          </w:p>
          <w:p w14:paraId="7C45321A" w14:textId="77777777" w:rsidR="00272F08" w:rsidRPr="00681FB2" w:rsidRDefault="00272F08" w:rsidP="00272F08">
            <w:pPr>
              <w:widowControl w:val="0"/>
              <w:autoSpaceDE w:val="0"/>
              <w:autoSpaceDN w:val="0"/>
              <w:rPr>
                <w:rFonts w:eastAsia="Times New Roman"/>
                <w:color w:val="244061" w:themeColor="accent1" w:themeShade="80"/>
                <w:sz w:val="20"/>
                <w:szCs w:val="20"/>
              </w:rPr>
            </w:pPr>
          </w:p>
          <w:p w14:paraId="101BE6F5" w14:textId="059FF906" w:rsidR="00272F08" w:rsidRPr="00681FB2" w:rsidRDefault="00272F08" w:rsidP="00272F08">
            <w:pPr>
              <w:rPr>
                <w:color w:val="244061" w:themeColor="accent1" w:themeShade="80"/>
                <w:sz w:val="20"/>
              </w:rPr>
            </w:pPr>
            <w:r w:rsidRPr="00681FB2">
              <w:rPr>
                <w:rFonts w:eastAsia="Times New Roman"/>
                <w:color w:val="244061" w:themeColor="accent1" w:themeShade="80"/>
                <w:sz w:val="20"/>
                <w:szCs w:val="20"/>
              </w:rPr>
              <w:t>Schools continue to confirm courses to be added as part of a rolling validation schedule</w:t>
            </w:r>
          </w:p>
        </w:tc>
      </w:tr>
      <w:tr w:rsidR="00272F08" w:rsidRPr="001B0A77" w14:paraId="1B040600" w14:textId="77777777" w:rsidTr="00471403">
        <w:tc>
          <w:tcPr>
            <w:tcW w:w="1195" w:type="dxa"/>
          </w:tcPr>
          <w:p w14:paraId="1A9EC559" w14:textId="13D0A912" w:rsidR="00272F08" w:rsidRPr="00681FB2" w:rsidRDefault="00272F08" w:rsidP="00272F08">
            <w:pPr>
              <w:rPr>
                <w:color w:val="244061" w:themeColor="accent1" w:themeShade="80"/>
                <w:sz w:val="20"/>
              </w:rPr>
            </w:pPr>
            <w:r w:rsidRPr="00681FB2">
              <w:rPr>
                <w:rFonts w:eastAsia="Times New Roman"/>
                <w:color w:val="244061" w:themeColor="accent1" w:themeShade="80"/>
                <w:sz w:val="20"/>
                <w:szCs w:val="20"/>
              </w:rPr>
              <w:t>Apr 2021</w:t>
            </w:r>
          </w:p>
        </w:tc>
        <w:tc>
          <w:tcPr>
            <w:tcW w:w="4755" w:type="dxa"/>
          </w:tcPr>
          <w:p w14:paraId="58059C74" w14:textId="77777777" w:rsidR="00272F08" w:rsidRPr="00681FB2" w:rsidRDefault="00272F08" w:rsidP="00272F08">
            <w:pPr>
              <w:rPr>
                <w:color w:val="244061" w:themeColor="accent1" w:themeShade="80"/>
                <w:sz w:val="20"/>
              </w:rPr>
            </w:pPr>
          </w:p>
        </w:tc>
        <w:tc>
          <w:tcPr>
            <w:tcW w:w="4514" w:type="dxa"/>
          </w:tcPr>
          <w:p w14:paraId="6A500606" w14:textId="46F2DB6D" w:rsidR="00272F08" w:rsidRPr="00681FB2" w:rsidRDefault="00272F08" w:rsidP="00272F08">
            <w:pPr>
              <w:widowControl w:val="0"/>
              <w:autoSpaceDE w:val="0"/>
              <w:autoSpaceDN w:val="0"/>
              <w:rPr>
                <w:color w:val="244061" w:themeColor="accent1" w:themeShade="80"/>
                <w:sz w:val="20"/>
              </w:rPr>
            </w:pPr>
            <w:r w:rsidRPr="00681FB2">
              <w:rPr>
                <w:rFonts w:eastAsia="Times New Roman"/>
                <w:color w:val="244061" w:themeColor="accent1" w:themeShade="80"/>
                <w:sz w:val="20"/>
                <w:szCs w:val="20"/>
              </w:rPr>
              <w:t>Validation events.</w:t>
            </w:r>
          </w:p>
        </w:tc>
      </w:tr>
      <w:tr w:rsidR="00272F08" w:rsidRPr="001B0A77" w14:paraId="6F9F7E53" w14:textId="77777777" w:rsidTr="00471403">
        <w:tc>
          <w:tcPr>
            <w:tcW w:w="1195" w:type="dxa"/>
          </w:tcPr>
          <w:p w14:paraId="4333D757" w14:textId="09CE6ADF" w:rsidR="00272F08" w:rsidRPr="00681FB2" w:rsidRDefault="00272F08" w:rsidP="00272F08">
            <w:pPr>
              <w:rPr>
                <w:color w:val="244061" w:themeColor="accent1" w:themeShade="80"/>
                <w:sz w:val="20"/>
              </w:rPr>
            </w:pPr>
            <w:r w:rsidRPr="00681FB2">
              <w:rPr>
                <w:rFonts w:eastAsia="Times New Roman"/>
                <w:color w:val="244061" w:themeColor="accent1" w:themeShade="80"/>
                <w:sz w:val="20"/>
                <w:szCs w:val="20"/>
              </w:rPr>
              <w:t>May 2021</w:t>
            </w:r>
          </w:p>
        </w:tc>
        <w:tc>
          <w:tcPr>
            <w:tcW w:w="4755" w:type="dxa"/>
          </w:tcPr>
          <w:p w14:paraId="36D90EEE" w14:textId="4EE69553" w:rsidR="00272F08" w:rsidRPr="00681FB2" w:rsidRDefault="00272F08" w:rsidP="00272F08">
            <w:pPr>
              <w:rPr>
                <w:color w:val="244061" w:themeColor="accent1" w:themeShade="80"/>
                <w:sz w:val="20"/>
              </w:rPr>
            </w:pPr>
            <w:r w:rsidRPr="00681FB2">
              <w:rPr>
                <w:rFonts w:eastAsia="Times New Roman"/>
                <w:color w:val="244061" w:themeColor="accent1" w:themeShade="80"/>
                <w:sz w:val="20"/>
                <w:szCs w:val="20"/>
              </w:rPr>
              <w:t>2022/23 entry UG Subject Area Brochures are printed (additional courses validated after the prospectus print can be added)</w:t>
            </w:r>
          </w:p>
        </w:tc>
        <w:tc>
          <w:tcPr>
            <w:tcW w:w="4514" w:type="dxa"/>
          </w:tcPr>
          <w:p w14:paraId="401E90A2" w14:textId="7EFB6059" w:rsidR="00272F08" w:rsidRPr="00681FB2" w:rsidRDefault="00272F08" w:rsidP="00272F08">
            <w:pPr>
              <w:widowControl w:val="0"/>
              <w:autoSpaceDE w:val="0"/>
              <w:autoSpaceDN w:val="0"/>
              <w:rPr>
                <w:color w:val="244061" w:themeColor="accent1" w:themeShade="80"/>
                <w:sz w:val="20"/>
              </w:rPr>
            </w:pPr>
            <w:r w:rsidRPr="00681FB2">
              <w:rPr>
                <w:rFonts w:eastAsia="Times New Roman"/>
                <w:color w:val="244061" w:themeColor="accent1" w:themeShade="80"/>
                <w:sz w:val="20"/>
                <w:szCs w:val="20"/>
              </w:rPr>
              <w:t>Schools continue to confirm courses to be added as part of a rolling validation schedule</w:t>
            </w:r>
          </w:p>
        </w:tc>
      </w:tr>
      <w:tr w:rsidR="00272F08" w:rsidRPr="001B0A77" w14:paraId="27D9A473" w14:textId="77777777" w:rsidTr="00471403">
        <w:tc>
          <w:tcPr>
            <w:tcW w:w="1195" w:type="dxa"/>
          </w:tcPr>
          <w:p w14:paraId="4F171873" w14:textId="1EA66FA5" w:rsidR="00272F08" w:rsidRPr="00681FB2" w:rsidRDefault="00272F08" w:rsidP="00272F08">
            <w:pPr>
              <w:rPr>
                <w:color w:val="244061" w:themeColor="accent1" w:themeShade="80"/>
                <w:sz w:val="20"/>
              </w:rPr>
            </w:pPr>
            <w:r w:rsidRPr="00681FB2">
              <w:rPr>
                <w:rFonts w:eastAsia="Times New Roman"/>
                <w:color w:val="244061" w:themeColor="accent1" w:themeShade="80"/>
                <w:sz w:val="20"/>
                <w:szCs w:val="20"/>
              </w:rPr>
              <w:t>June 2021</w:t>
            </w:r>
          </w:p>
        </w:tc>
        <w:tc>
          <w:tcPr>
            <w:tcW w:w="4755" w:type="dxa"/>
          </w:tcPr>
          <w:p w14:paraId="4411DF3A" w14:textId="77777777" w:rsidR="00272F08" w:rsidRPr="00681FB2" w:rsidRDefault="00272F08" w:rsidP="00272F08">
            <w:pPr>
              <w:rPr>
                <w:color w:val="244061" w:themeColor="accent1" w:themeShade="80"/>
                <w:sz w:val="20"/>
              </w:rPr>
            </w:pPr>
          </w:p>
        </w:tc>
        <w:tc>
          <w:tcPr>
            <w:tcW w:w="4514" w:type="dxa"/>
          </w:tcPr>
          <w:p w14:paraId="7CAD8524" w14:textId="7215BFAA" w:rsidR="00272F08" w:rsidRPr="00681FB2" w:rsidRDefault="00272F08" w:rsidP="00272F08">
            <w:pPr>
              <w:widowControl w:val="0"/>
              <w:autoSpaceDE w:val="0"/>
              <w:autoSpaceDN w:val="0"/>
              <w:rPr>
                <w:color w:val="244061" w:themeColor="accent1" w:themeShade="80"/>
                <w:sz w:val="20"/>
              </w:rPr>
            </w:pPr>
            <w:r w:rsidRPr="00681FB2">
              <w:rPr>
                <w:rFonts w:eastAsia="Times New Roman"/>
                <w:color w:val="244061" w:themeColor="accent1" w:themeShade="80"/>
                <w:sz w:val="20"/>
                <w:szCs w:val="20"/>
              </w:rPr>
              <w:t>Validation events.</w:t>
            </w:r>
          </w:p>
        </w:tc>
      </w:tr>
      <w:tr w:rsidR="00272F08" w:rsidRPr="001B0A77" w14:paraId="4DA27438" w14:textId="77777777" w:rsidTr="00471403">
        <w:tc>
          <w:tcPr>
            <w:tcW w:w="1195" w:type="dxa"/>
          </w:tcPr>
          <w:p w14:paraId="137CF140" w14:textId="15CE309D" w:rsidR="00272F08" w:rsidRPr="00681FB2" w:rsidRDefault="00272F08" w:rsidP="00272F08">
            <w:pPr>
              <w:rPr>
                <w:color w:val="244061" w:themeColor="accent1" w:themeShade="80"/>
                <w:sz w:val="20"/>
              </w:rPr>
            </w:pPr>
            <w:r w:rsidRPr="00681FB2">
              <w:rPr>
                <w:rFonts w:eastAsia="Times New Roman"/>
                <w:color w:val="244061" w:themeColor="accent1" w:themeShade="80"/>
                <w:sz w:val="20"/>
                <w:szCs w:val="20"/>
              </w:rPr>
              <w:t>July 2021</w:t>
            </w:r>
          </w:p>
        </w:tc>
        <w:tc>
          <w:tcPr>
            <w:tcW w:w="4755" w:type="dxa"/>
          </w:tcPr>
          <w:p w14:paraId="3B3FE956" w14:textId="77777777" w:rsidR="00272F08" w:rsidRPr="00681FB2" w:rsidRDefault="00272F08" w:rsidP="00272F08">
            <w:pPr>
              <w:rPr>
                <w:color w:val="244061" w:themeColor="accent1" w:themeShade="80"/>
                <w:sz w:val="20"/>
              </w:rPr>
            </w:pPr>
          </w:p>
        </w:tc>
        <w:tc>
          <w:tcPr>
            <w:tcW w:w="4514" w:type="dxa"/>
          </w:tcPr>
          <w:p w14:paraId="1DE74DDA" w14:textId="222BB17B" w:rsidR="00272F08" w:rsidRPr="00681FB2" w:rsidRDefault="00272F08" w:rsidP="00272F08">
            <w:pPr>
              <w:widowControl w:val="0"/>
              <w:autoSpaceDE w:val="0"/>
              <w:autoSpaceDN w:val="0"/>
              <w:rPr>
                <w:color w:val="244061" w:themeColor="accent1" w:themeShade="80"/>
                <w:sz w:val="20"/>
              </w:rPr>
            </w:pPr>
            <w:r w:rsidRPr="00681FB2">
              <w:rPr>
                <w:rFonts w:eastAsia="Times New Roman"/>
                <w:color w:val="244061" w:themeColor="accent1" w:themeShade="80"/>
                <w:sz w:val="20"/>
                <w:szCs w:val="20"/>
              </w:rPr>
              <w:t>Validation events.</w:t>
            </w:r>
          </w:p>
        </w:tc>
      </w:tr>
    </w:tbl>
    <w:p w14:paraId="117FFC4F" w14:textId="77777777" w:rsidR="00E54550" w:rsidRDefault="00E54550" w:rsidP="00E54550"/>
    <w:sectPr w:rsidR="00E54550" w:rsidSect="009829BB">
      <w:pgSz w:w="11906" w:h="16838"/>
      <w:pgMar w:top="0" w:right="720" w:bottom="568" w:left="720" w:header="11" w:footer="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DE202" w14:textId="77777777" w:rsidR="00471403" w:rsidRDefault="00471403">
      <w:r>
        <w:separator/>
      </w:r>
    </w:p>
  </w:endnote>
  <w:endnote w:type="continuationSeparator" w:id="0">
    <w:p w14:paraId="3C77EB80" w14:textId="77777777" w:rsidR="00471403" w:rsidRDefault="0047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7035" w14:textId="77777777" w:rsidR="00471403" w:rsidRDefault="00471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6252C7" w14:textId="77777777" w:rsidR="00471403" w:rsidRDefault="00471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330132"/>
      <w:docPartObj>
        <w:docPartGallery w:val="Page Numbers (Bottom of Page)"/>
        <w:docPartUnique/>
      </w:docPartObj>
    </w:sdtPr>
    <w:sdtEndPr>
      <w:rPr>
        <w:noProof/>
      </w:rPr>
    </w:sdtEndPr>
    <w:sdtContent>
      <w:p w14:paraId="7BF5618A" w14:textId="4D500DD5" w:rsidR="00471403" w:rsidRDefault="00471403" w:rsidP="00DD38D3">
        <w:pPr>
          <w:pStyle w:val="Footer"/>
          <w:tabs>
            <w:tab w:val="left" w:pos="284"/>
          </w:tabs>
          <w:ind w:firstLine="284"/>
        </w:pPr>
        <w:r>
          <w:rPr>
            <w:sz w:val="20"/>
          </w:rPr>
          <w:t>January</w:t>
        </w:r>
        <w:r w:rsidRPr="00DD38D3">
          <w:rPr>
            <w:sz w:val="20"/>
          </w:rPr>
          <w:t xml:space="preserve"> 20</w:t>
        </w:r>
        <w:r>
          <w:rPr>
            <w:sz w:val="20"/>
          </w:rPr>
          <w:t>20</w:t>
        </w:r>
        <w:r>
          <w:tab/>
        </w:r>
        <w:r>
          <w:tab/>
        </w:r>
        <w:r>
          <w:tab/>
        </w:r>
        <w:r>
          <w:tab/>
        </w:r>
        <w:r>
          <w:fldChar w:fldCharType="begin"/>
        </w:r>
        <w:r>
          <w:instrText xml:space="preserve"> PAGE   \* MERGEFORMAT </w:instrText>
        </w:r>
        <w:r>
          <w:fldChar w:fldCharType="separate"/>
        </w:r>
        <w:r w:rsidR="00681FB2">
          <w:rPr>
            <w:noProof/>
          </w:rPr>
          <w:t>22</w:t>
        </w:r>
        <w:r>
          <w:rPr>
            <w:noProof/>
          </w:rPr>
          <w:fldChar w:fldCharType="end"/>
        </w:r>
      </w:p>
    </w:sdtContent>
  </w:sdt>
  <w:p w14:paraId="0FABD60F" w14:textId="77777777" w:rsidR="00471403" w:rsidRDefault="00471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49959"/>
      <w:docPartObj>
        <w:docPartGallery w:val="Page Numbers (Bottom of Page)"/>
        <w:docPartUnique/>
      </w:docPartObj>
    </w:sdtPr>
    <w:sdtEndPr>
      <w:rPr>
        <w:noProof/>
      </w:rPr>
    </w:sdtEndPr>
    <w:sdtContent>
      <w:p w14:paraId="7D9E3851" w14:textId="37DEE592" w:rsidR="00471403" w:rsidRDefault="00471403">
        <w:pPr>
          <w:pStyle w:val="Footer"/>
          <w:jc w:val="right"/>
        </w:pPr>
        <w:r>
          <w:fldChar w:fldCharType="begin"/>
        </w:r>
        <w:r>
          <w:instrText xml:space="preserve"> PAGE   \* MERGEFORMAT </w:instrText>
        </w:r>
        <w:r>
          <w:fldChar w:fldCharType="separate"/>
        </w:r>
        <w:r w:rsidR="00681FB2">
          <w:rPr>
            <w:noProof/>
          </w:rPr>
          <w:t>21</w:t>
        </w:r>
        <w:r>
          <w:rPr>
            <w:noProof/>
          </w:rPr>
          <w:fldChar w:fldCharType="end"/>
        </w:r>
      </w:p>
    </w:sdtContent>
  </w:sdt>
  <w:p w14:paraId="39E37496" w14:textId="77777777" w:rsidR="00471403" w:rsidRDefault="00471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6E4F" w14:textId="77777777" w:rsidR="00471403" w:rsidRDefault="00471403">
      <w:r>
        <w:separator/>
      </w:r>
    </w:p>
  </w:footnote>
  <w:footnote w:type="continuationSeparator" w:id="0">
    <w:p w14:paraId="476596F8" w14:textId="77777777" w:rsidR="00471403" w:rsidRDefault="0047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36F5" w14:textId="77777777" w:rsidR="00471403" w:rsidRDefault="00471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234C" w14:textId="77777777" w:rsidR="00471403" w:rsidRDefault="00471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CA49" w14:textId="77777777" w:rsidR="00471403" w:rsidRDefault="00471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C67"/>
    <w:multiLevelType w:val="hybridMultilevel"/>
    <w:tmpl w:val="E51E5F6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4D5EAF"/>
    <w:multiLevelType w:val="hybridMultilevel"/>
    <w:tmpl w:val="68FAC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A7AF8"/>
    <w:multiLevelType w:val="hybridMultilevel"/>
    <w:tmpl w:val="E51E5F64"/>
    <w:lvl w:ilvl="0" w:tplc="3924879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DB3BD4"/>
    <w:multiLevelType w:val="hybridMultilevel"/>
    <w:tmpl w:val="E51E5F64"/>
    <w:lvl w:ilvl="0" w:tplc="B94294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503D0B"/>
    <w:multiLevelType w:val="hybridMultilevel"/>
    <w:tmpl w:val="7F787BEA"/>
    <w:lvl w:ilvl="0" w:tplc="B942942E">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C8A22EE"/>
    <w:multiLevelType w:val="hybridMultilevel"/>
    <w:tmpl w:val="86C48F76"/>
    <w:lvl w:ilvl="0" w:tplc="62468A5C">
      <w:start w:val="1"/>
      <w:numFmt w:val="bullet"/>
      <w:lvlText w:val=""/>
      <w:lvlJc w:val="left"/>
      <w:pPr>
        <w:tabs>
          <w:tab w:val="num" w:pos="720"/>
        </w:tabs>
        <w:ind w:left="70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E7A8D"/>
    <w:multiLevelType w:val="hybridMultilevel"/>
    <w:tmpl w:val="6CB2444E"/>
    <w:lvl w:ilvl="0" w:tplc="3E5A937E">
      <w:start w:val="19"/>
      <w:numFmt w:val="decimal"/>
      <w:lvlText w:val="%1."/>
      <w:lvlJc w:val="left"/>
      <w:pPr>
        <w:tabs>
          <w:tab w:val="num" w:pos="360"/>
        </w:tabs>
        <w:ind w:left="36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DB3467"/>
    <w:multiLevelType w:val="hybridMultilevel"/>
    <w:tmpl w:val="152450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67D40B0"/>
    <w:multiLevelType w:val="multilevel"/>
    <w:tmpl w:val="04090025"/>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9" w15:restartNumberingAfterBreak="0">
    <w:nsid w:val="276D338D"/>
    <w:multiLevelType w:val="hybridMultilevel"/>
    <w:tmpl w:val="BA1A0A94"/>
    <w:lvl w:ilvl="0" w:tplc="39248798">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0" w15:restartNumberingAfterBreak="0">
    <w:nsid w:val="27EA6F85"/>
    <w:multiLevelType w:val="hybridMultilevel"/>
    <w:tmpl w:val="338E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66D4C"/>
    <w:multiLevelType w:val="hybridMultilevel"/>
    <w:tmpl w:val="11FC31AE"/>
    <w:lvl w:ilvl="0" w:tplc="B942942E">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F6B5D05"/>
    <w:multiLevelType w:val="hybridMultilevel"/>
    <w:tmpl w:val="BAEA56E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92862"/>
    <w:multiLevelType w:val="hybridMultilevel"/>
    <w:tmpl w:val="6CB2444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C831BA"/>
    <w:multiLevelType w:val="hybridMultilevel"/>
    <w:tmpl w:val="D2F816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9009C"/>
    <w:multiLevelType w:val="hybridMultilevel"/>
    <w:tmpl w:val="2F5E799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C7A32"/>
    <w:multiLevelType w:val="hybridMultilevel"/>
    <w:tmpl w:val="A9FEF0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0C13A3"/>
    <w:multiLevelType w:val="hybridMultilevel"/>
    <w:tmpl w:val="11FC31AE"/>
    <w:lvl w:ilvl="0" w:tplc="FEDE336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A935E3A"/>
    <w:multiLevelType w:val="hybridMultilevel"/>
    <w:tmpl w:val="4EA0D6D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E6E04"/>
    <w:multiLevelType w:val="hybridMultilevel"/>
    <w:tmpl w:val="F21CCD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C72FD"/>
    <w:multiLevelType w:val="hybridMultilevel"/>
    <w:tmpl w:val="5F62B9F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C0199"/>
    <w:multiLevelType w:val="hybridMultilevel"/>
    <w:tmpl w:val="E51E5F64"/>
    <w:lvl w:ilvl="0" w:tplc="B94294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C4F3703"/>
    <w:multiLevelType w:val="hybridMultilevel"/>
    <w:tmpl w:val="668447D8"/>
    <w:lvl w:ilvl="0" w:tplc="0456A69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85BCB"/>
    <w:multiLevelType w:val="hybridMultilevel"/>
    <w:tmpl w:val="834A2F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9D0225"/>
    <w:multiLevelType w:val="hybridMultilevel"/>
    <w:tmpl w:val="CC0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2038D"/>
    <w:multiLevelType w:val="hybridMultilevel"/>
    <w:tmpl w:val="69B2401C"/>
    <w:lvl w:ilvl="0" w:tplc="0809000B">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81A0F"/>
    <w:multiLevelType w:val="hybridMultilevel"/>
    <w:tmpl w:val="3A82F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735DD6"/>
    <w:multiLevelType w:val="hybridMultilevel"/>
    <w:tmpl w:val="C97E9F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9012C5"/>
    <w:multiLevelType w:val="hybridMultilevel"/>
    <w:tmpl w:val="80641B94"/>
    <w:lvl w:ilvl="0" w:tplc="BEF0AC18">
      <w:start w:val="1"/>
      <w:numFmt w:val="decimal"/>
      <w:lvlText w:val="%1"/>
      <w:lvlJc w:val="left"/>
      <w:pPr>
        <w:tabs>
          <w:tab w:val="num" w:pos="2016"/>
        </w:tabs>
        <w:ind w:left="2016" w:hanging="72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29" w15:restartNumberingAfterBreak="0">
    <w:nsid w:val="600E5734"/>
    <w:multiLevelType w:val="hybridMultilevel"/>
    <w:tmpl w:val="6666E28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3C30F3"/>
    <w:multiLevelType w:val="hybridMultilevel"/>
    <w:tmpl w:val="3710C044"/>
    <w:lvl w:ilvl="0" w:tplc="A96885C6">
      <w:start w:val="1"/>
      <w:numFmt w:val="decimal"/>
      <w:lvlText w:val="%1"/>
      <w:lvlJc w:val="left"/>
      <w:pPr>
        <w:tabs>
          <w:tab w:val="num" w:pos="360"/>
        </w:tabs>
        <w:ind w:left="360" w:hanging="360"/>
      </w:pPr>
      <w:rPr>
        <w:rFonts w:hint="default"/>
        <w:color w:val="auto"/>
      </w:rPr>
    </w:lvl>
    <w:lvl w:ilvl="1" w:tplc="A776EABA">
      <w:start w:val="17"/>
      <w:numFmt w:val="decimal"/>
      <w:lvlText w:val="%2."/>
      <w:lvlJc w:val="left"/>
      <w:pPr>
        <w:tabs>
          <w:tab w:val="num" w:pos="1440"/>
        </w:tabs>
        <w:ind w:left="142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695756"/>
    <w:multiLevelType w:val="hybridMultilevel"/>
    <w:tmpl w:val="7F787BE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D4950F9"/>
    <w:multiLevelType w:val="hybridMultilevel"/>
    <w:tmpl w:val="11FC31AE"/>
    <w:lvl w:ilvl="0" w:tplc="39248798">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E306E71"/>
    <w:multiLevelType w:val="hybridMultilevel"/>
    <w:tmpl w:val="4AD652E0"/>
    <w:lvl w:ilvl="0" w:tplc="392487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4" w15:restartNumberingAfterBreak="0">
    <w:nsid w:val="78BB63B8"/>
    <w:multiLevelType w:val="hybridMultilevel"/>
    <w:tmpl w:val="C556FC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F21DF5"/>
    <w:multiLevelType w:val="hybridMultilevel"/>
    <w:tmpl w:val="11FC31AE"/>
    <w:lvl w:ilvl="0" w:tplc="B942942E">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B0D7504"/>
    <w:multiLevelType w:val="hybridMultilevel"/>
    <w:tmpl w:val="E2DE14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B746508"/>
    <w:multiLevelType w:val="hybridMultilevel"/>
    <w:tmpl w:val="11FC31AE"/>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CAB0B0C"/>
    <w:multiLevelType w:val="hybridMultilevel"/>
    <w:tmpl w:val="075C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8B1C20"/>
    <w:multiLevelType w:val="hybridMultilevel"/>
    <w:tmpl w:val="543AB53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1"/>
  </w:num>
  <w:num w:numId="3">
    <w:abstractNumId w:val="6"/>
  </w:num>
  <w:num w:numId="4">
    <w:abstractNumId w:val="12"/>
  </w:num>
  <w:num w:numId="5">
    <w:abstractNumId w:val="15"/>
  </w:num>
  <w:num w:numId="6">
    <w:abstractNumId w:val="39"/>
  </w:num>
  <w:num w:numId="7">
    <w:abstractNumId w:val="29"/>
  </w:num>
  <w:num w:numId="8">
    <w:abstractNumId w:val="17"/>
  </w:num>
  <w:num w:numId="9">
    <w:abstractNumId w:val="37"/>
  </w:num>
  <w:num w:numId="10">
    <w:abstractNumId w:val="13"/>
  </w:num>
  <w:num w:numId="11">
    <w:abstractNumId w:val="31"/>
  </w:num>
  <w:num w:numId="12">
    <w:abstractNumId w:val="4"/>
  </w:num>
  <w:num w:numId="13">
    <w:abstractNumId w:val="3"/>
  </w:num>
  <w:num w:numId="14">
    <w:abstractNumId w:val="2"/>
  </w:num>
  <w:num w:numId="15">
    <w:abstractNumId w:val="21"/>
  </w:num>
  <w:num w:numId="16">
    <w:abstractNumId w:val="0"/>
  </w:num>
  <w:num w:numId="17">
    <w:abstractNumId w:val="33"/>
  </w:num>
  <w:num w:numId="18">
    <w:abstractNumId w:val="35"/>
  </w:num>
  <w:num w:numId="19">
    <w:abstractNumId w:val="32"/>
  </w:num>
  <w:num w:numId="20">
    <w:abstractNumId w:val="9"/>
  </w:num>
  <w:num w:numId="21">
    <w:abstractNumId w:val="5"/>
  </w:num>
  <w:num w:numId="22">
    <w:abstractNumId w:val="1"/>
  </w:num>
  <w:num w:numId="23">
    <w:abstractNumId w:val="27"/>
  </w:num>
  <w:num w:numId="24">
    <w:abstractNumId w:val="16"/>
  </w:num>
  <w:num w:numId="25">
    <w:abstractNumId w:val="38"/>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0"/>
  </w:num>
  <w:num w:numId="30">
    <w:abstractNumId w:val="18"/>
  </w:num>
  <w:num w:numId="31">
    <w:abstractNumId w:val="23"/>
  </w:num>
  <w:num w:numId="32">
    <w:abstractNumId w:val="8"/>
  </w:num>
  <w:num w:numId="33">
    <w:abstractNumId w:val="26"/>
  </w:num>
  <w:num w:numId="34">
    <w:abstractNumId w:val="22"/>
  </w:num>
  <w:num w:numId="35">
    <w:abstractNumId w:val="34"/>
  </w:num>
  <w:num w:numId="36">
    <w:abstractNumId w:val="19"/>
  </w:num>
  <w:num w:numId="37">
    <w:abstractNumId w:val="10"/>
  </w:num>
  <w:num w:numId="38">
    <w:abstractNumId w:val="24"/>
  </w:num>
  <w:num w:numId="39">
    <w:abstractNumId w:val="2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5E"/>
    <w:rsid w:val="000043F7"/>
    <w:rsid w:val="00014052"/>
    <w:rsid w:val="00025052"/>
    <w:rsid w:val="000306D7"/>
    <w:rsid w:val="00061400"/>
    <w:rsid w:val="000810D6"/>
    <w:rsid w:val="000C34AC"/>
    <w:rsid w:val="000C7928"/>
    <w:rsid w:val="000D71FC"/>
    <w:rsid w:val="000F2B5B"/>
    <w:rsid w:val="000F7B2E"/>
    <w:rsid w:val="00104486"/>
    <w:rsid w:val="00112FA0"/>
    <w:rsid w:val="0012377A"/>
    <w:rsid w:val="0013368C"/>
    <w:rsid w:val="00135435"/>
    <w:rsid w:val="00140FDF"/>
    <w:rsid w:val="0016656F"/>
    <w:rsid w:val="00180F08"/>
    <w:rsid w:val="00196473"/>
    <w:rsid w:val="001A0E7A"/>
    <w:rsid w:val="001A397B"/>
    <w:rsid w:val="001B0A77"/>
    <w:rsid w:val="001B3E20"/>
    <w:rsid w:val="001C5A2C"/>
    <w:rsid w:val="001E1A55"/>
    <w:rsid w:val="001F72E8"/>
    <w:rsid w:val="002137DC"/>
    <w:rsid w:val="00236370"/>
    <w:rsid w:val="0024183B"/>
    <w:rsid w:val="00244771"/>
    <w:rsid w:val="00247129"/>
    <w:rsid w:val="002503BC"/>
    <w:rsid w:val="00256804"/>
    <w:rsid w:val="002626AD"/>
    <w:rsid w:val="00272F08"/>
    <w:rsid w:val="0028013B"/>
    <w:rsid w:val="00295866"/>
    <w:rsid w:val="002A6CE1"/>
    <w:rsid w:val="002B011F"/>
    <w:rsid w:val="002B1481"/>
    <w:rsid w:val="002C31DC"/>
    <w:rsid w:val="002D079A"/>
    <w:rsid w:val="002D3A85"/>
    <w:rsid w:val="00314811"/>
    <w:rsid w:val="00327E4E"/>
    <w:rsid w:val="003543DF"/>
    <w:rsid w:val="003633F1"/>
    <w:rsid w:val="003648AF"/>
    <w:rsid w:val="00371B64"/>
    <w:rsid w:val="003732E4"/>
    <w:rsid w:val="00374172"/>
    <w:rsid w:val="003858F6"/>
    <w:rsid w:val="00397A08"/>
    <w:rsid w:val="003A05F7"/>
    <w:rsid w:val="003A1F1A"/>
    <w:rsid w:val="003A720B"/>
    <w:rsid w:val="003B0A98"/>
    <w:rsid w:val="003D109B"/>
    <w:rsid w:val="003D54A1"/>
    <w:rsid w:val="003E6B25"/>
    <w:rsid w:val="003E7441"/>
    <w:rsid w:val="003F4858"/>
    <w:rsid w:val="003F69FB"/>
    <w:rsid w:val="003F6EFB"/>
    <w:rsid w:val="00401C71"/>
    <w:rsid w:val="004057F3"/>
    <w:rsid w:val="0040700C"/>
    <w:rsid w:val="00440C1D"/>
    <w:rsid w:val="00440C6B"/>
    <w:rsid w:val="00441033"/>
    <w:rsid w:val="0044563D"/>
    <w:rsid w:val="004559C3"/>
    <w:rsid w:val="00471403"/>
    <w:rsid w:val="004727E8"/>
    <w:rsid w:val="00474987"/>
    <w:rsid w:val="0048676C"/>
    <w:rsid w:val="004A0CA2"/>
    <w:rsid w:val="004A5FFF"/>
    <w:rsid w:val="004C5111"/>
    <w:rsid w:val="004D6648"/>
    <w:rsid w:val="004F5D65"/>
    <w:rsid w:val="00515C61"/>
    <w:rsid w:val="00544E0D"/>
    <w:rsid w:val="00562A04"/>
    <w:rsid w:val="00562E12"/>
    <w:rsid w:val="00563284"/>
    <w:rsid w:val="00571C8E"/>
    <w:rsid w:val="00572AC2"/>
    <w:rsid w:val="0058196E"/>
    <w:rsid w:val="005846A4"/>
    <w:rsid w:val="005A1F3F"/>
    <w:rsid w:val="005B1693"/>
    <w:rsid w:val="005B4891"/>
    <w:rsid w:val="005C2450"/>
    <w:rsid w:val="005C43A2"/>
    <w:rsid w:val="005D5337"/>
    <w:rsid w:val="005D6C51"/>
    <w:rsid w:val="005E250E"/>
    <w:rsid w:val="005E699D"/>
    <w:rsid w:val="005E7547"/>
    <w:rsid w:val="005F7A56"/>
    <w:rsid w:val="006107B8"/>
    <w:rsid w:val="00660E35"/>
    <w:rsid w:val="00663AFD"/>
    <w:rsid w:val="00665B07"/>
    <w:rsid w:val="00666719"/>
    <w:rsid w:val="00681FB2"/>
    <w:rsid w:val="006827B2"/>
    <w:rsid w:val="00687FA5"/>
    <w:rsid w:val="00691B13"/>
    <w:rsid w:val="0069456D"/>
    <w:rsid w:val="006A1C40"/>
    <w:rsid w:val="006A47A4"/>
    <w:rsid w:val="006B7C3A"/>
    <w:rsid w:val="006C2D64"/>
    <w:rsid w:val="006C6E06"/>
    <w:rsid w:val="006E1ECB"/>
    <w:rsid w:val="006E48C0"/>
    <w:rsid w:val="007066BE"/>
    <w:rsid w:val="007112D6"/>
    <w:rsid w:val="007211FC"/>
    <w:rsid w:val="00726CFD"/>
    <w:rsid w:val="00743F37"/>
    <w:rsid w:val="00751C60"/>
    <w:rsid w:val="00754549"/>
    <w:rsid w:val="00754E3D"/>
    <w:rsid w:val="0075621B"/>
    <w:rsid w:val="00762843"/>
    <w:rsid w:val="00766194"/>
    <w:rsid w:val="007677A9"/>
    <w:rsid w:val="00771199"/>
    <w:rsid w:val="0077499D"/>
    <w:rsid w:val="00774C01"/>
    <w:rsid w:val="007A6A13"/>
    <w:rsid w:val="007A7BC4"/>
    <w:rsid w:val="007B1F1E"/>
    <w:rsid w:val="007B7112"/>
    <w:rsid w:val="007C56F1"/>
    <w:rsid w:val="007D63F0"/>
    <w:rsid w:val="007D66D2"/>
    <w:rsid w:val="007E13D5"/>
    <w:rsid w:val="007E7173"/>
    <w:rsid w:val="007F5D4B"/>
    <w:rsid w:val="00801639"/>
    <w:rsid w:val="00804B64"/>
    <w:rsid w:val="00812C45"/>
    <w:rsid w:val="00825467"/>
    <w:rsid w:val="008368E9"/>
    <w:rsid w:val="00843DC0"/>
    <w:rsid w:val="00844CEE"/>
    <w:rsid w:val="008473D8"/>
    <w:rsid w:val="00851145"/>
    <w:rsid w:val="008738D9"/>
    <w:rsid w:val="0088093A"/>
    <w:rsid w:val="008915F2"/>
    <w:rsid w:val="008B3588"/>
    <w:rsid w:val="008B43D9"/>
    <w:rsid w:val="008B63B3"/>
    <w:rsid w:val="008C2732"/>
    <w:rsid w:val="008D271B"/>
    <w:rsid w:val="008E4F7A"/>
    <w:rsid w:val="008F2093"/>
    <w:rsid w:val="00906D64"/>
    <w:rsid w:val="009114BB"/>
    <w:rsid w:val="009272C1"/>
    <w:rsid w:val="009314F5"/>
    <w:rsid w:val="009343C1"/>
    <w:rsid w:val="0093522F"/>
    <w:rsid w:val="00937798"/>
    <w:rsid w:val="00941342"/>
    <w:rsid w:val="009429D4"/>
    <w:rsid w:val="00960C55"/>
    <w:rsid w:val="00970420"/>
    <w:rsid w:val="0097198B"/>
    <w:rsid w:val="009829BB"/>
    <w:rsid w:val="0098364A"/>
    <w:rsid w:val="00983B0D"/>
    <w:rsid w:val="00984EF0"/>
    <w:rsid w:val="009979DB"/>
    <w:rsid w:val="009B50C9"/>
    <w:rsid w:val="009C232C"/>
    <w:rsid w:val="009C3033"/>
    <w:rsid w:val="009C75B2"/>
    <w:rsid w:val="00A10970"/>
    <w:rsid w:val="00A15621"/>
    <w:rsid w:val="00A440C2"/>
    <w:rsid w:val="00A533E0"/>
    <w:rsid w:val="00A83D2E"/>
    <w:rsid w:val="00A863B2"/>
    <w:rsid w:val="00A9078E"/>
    <w:rsid w:val="00A930BB"/>
    <w:rsid w:val="00A93BEE"/>
    <w:rsid w:val="00A97E21"/>
    <w:rsid w:val="00AB5271"/>
    <w:rsid w:val="00AC5D98"/>
    <w:rsid w:val="00AD48D6"/>
    <w:rsid w:val="00AD7797"/>
    <w:rsid w:val="00AF5A09"/>
    <w:rsid w:val="00B0747B"/>
    <w:rsid w:val="00B20AC2"/>
    <w:rsid w:val="00B273BC"/>
    <w:rsid w:val="00B2748F"/>
    <w:rsid w:val="00B91342"/>
    <w:rsid w:val="00BA4D93"/>
    <w:rsid w:val="00BA762E"/>
    <w:rsid w:val="00BC5943"/>
    <w:rsid w:val="00BE5AB7"/>
    <w:rsid w:val="00C14A34"/>
    <w:rsid w:val="00C22D63"/>
    <w:rsid w:val="00C3039D"/>
    <w:rsid w:val="00C43468"/>
    <w:rsid w:val="00C6080A"/>
    <w:rsid w:val="00C744F6"/>
    <w:rsid w:val="00C83B56"/>
    <w:rsid w:val="00C92EBC"/>
    <w:rsid w:val="00C95061"/>
    <w:rsid w:val="00C9678C"/>
    <w:rsid w:val="00CA23DF"/>
    <w:rsid w:val="00CA5273"/>
    <w:rsid w:val="00CB2EB1"/>
    <w:rsid w:val="00CC4FFC"/>
    <w:rsid w:val="00CE315E"/>
    <w:rsid w:val="00CF08D9"/>
    <w:rsid w:val="00CF1774"/>
    <w:rsid w:val="00CF1938"/>
    <w:rsid w:val="00CF7AAE"/>
    <w:rsid w:val="00CF7EED"/>
    <w:rsid w:val="00D05057"/>
    <w:rsid w:val="00D14D3D"/>
    <w:rsid w:val="00D16F7F"/>
    <w:rsid w:val="00D26F7E"/>
    <w:rsid w:val="00D35DD5"/>
    <w:rsid w:val="00D539DD"/>
    <w:rsid w:val="00D71B42"/>
    <w:rsid w:val="00D71D08"/>
    <w:rsid w:val="00D917BA"/>
    <w:rsid w:val="00D93119"/>
    <w:rsid w:val="00DA0F92"/>
    <w:rsid w:val="00DA4936"/>
    <w:rsid w:val="00DB1DE7"/>
    <w:rsid w:val="00DD38D3"/>
    <w:rsid w:val="00DF65C6"/>
    <w:rsid w:val="00E023A8"/>
    <w:rsid w:val="00E05E9A"/>
    <w:rsid w:val="00E10349"/>
    <w:rsid w:val="00E16123"/>
    <w:rsid w:val="00E17FDD"/>
    <w:rsid w:val="00E23DDD"/>
    <w:rsid w:val="00E25EF8"/>
    <w:rsid w:val="00E33F1C"/>
    <w:rsid w:val="00E36603"/>
    <w:rsid w:val="00E4070C"/>
    <w:rsid w:val="00E42A52"/>
    <w:rsid w:val="00E440A2"/>
    <w:rsid w:val="00E54550"/>
    <w:rsid w:val="00E54B0F"/>
    <w:rsid w:val="00E737F0"/>
    <w:rsid w:val="00E84FEB"/>
    <w:rsid w:val="00E9081B"/>
    <w:rsid w:val="00E93285"/>
    <w:rsid w:val="00E9425D"/>
    <w:rsid w:val="00EA22E0"/>
    <w:rsid w:val="00EA2728"/>
    <w:rsid w:val="00EB4998"/>
    <w:rsid w:val="00EF648B"/>
    <w:rsid w:val="00EF7FB3"/>
    <w:rsid w:val="00F00299"/>
    <w:rsid w:val="00F029EF"/>
    <w:rsid w:val="00F046F2"/>
    <w:rsid w:val="00F14976"/>
    <w:rsid w:val="00F17280"/>
    <w:rsid w:val="00F25A58"/>
    <w:rsid w:val="00F266F3"/>
    <w:rsid w:val="00F657B4"/>
    <w:rsid w:val="00F65EC9"/>
    <w:rsid w:val="00F72731"/>
    <w:rsid w:val="00F860D9"/>
    <w:rsid w:val="00F9011B"/>
    <w:rsid w:val="00F92472"/>
    <w:rsid w:val="00F9729D"/>
    <w:rsid w:val="00FA47AD"/>
    <w:rsid w:val="00FA7741"/>
    <w:rsid w:val="00FB077B"/>
    <w:rsid w:val="00FB227B"/>
    <w:rsid w:val="00FC049D"/>
    <w:rsid w:val="00FD30CF"/>
    <w:rsid w:val="00FE25B2"/>
    <w:rsid w:val="00FF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AF266A"/>
  <w15:docId w15:val="{AFEE2271-A649-40EC-BB5A-16FBDDBF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25A58"/>
    <w:pPr>
      <w:keepNext/>
      <w:outlineLvl w:val="0"/>
    </w:pPr>
    <w:rPr>
      <w:b/>
      <w:bCs/>
      <w:color w:val="244061" w:themeColor="accent1" w:themeShade="80"/>
      <w:sz w:val="24"/>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360"/>
    </w:pPr>
    <w:rPr>
      <w:b/>
      <w:i/>
      <w:iCs/>
    </w:rPr>
  </w:style>
  <w:style w:type="paragraph" w:styleId="BodyTextIndent2">
    <w:name w:val="Body Text Indent 2"/>
    <w:basedOn w:val="Normal"/>
    <w:pPr>
      <w:ind w:left="36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94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A52"/>
    <w:pPr>
      <w:ind w:left="720"/>
      <w:contextualSpacing/>
    </w:pPr>
  </w:style>
  <w:style w:type="paragraph" w:styleId="Header">
    <w:name w:val="header"/>
    <w:basedOn w:val="Normal"/>
    <w:link w:val="HeaderChar"/>
    <w:uiPriority w:val="99"/>
    <w:unhideWhenUsed/>
    <w:rsid w:val="00F657B4"/>
    <w:pPr>
      <w:tabs>
        <w:tab w:val="center" w:pos="4513"/>
        <w:tab w:val="right" w:pos="9026"/>
      </w:tabs>
    </w:pPr>
  </w:style>
  <w:style w:type="character" w:customStyle="1" w:styleId="HeaderChar">
    <w:name w:val="Header Char"/>
    <w:basedOn w:val="DefaultParagraphFont"/>
    <w:link w:val="Header"/>
    <w:uiPriority w:val="99"/>
    <w:rsid w:val="00F657B4"/>
    <w:rPr>
      <w:rFonts w:ascii="Arial" w:hAnsi="Arial"/>
      <w:sz w:val="22"/>
      <w:lang w:eastAsia="en-US"/>
    </w:rPr>
  </w:style>
  <w:style w:type="paragraph" w:styleId="BalloonText">
    <w:name w:val="Balloon Text"/>
    <w:basedOn w:val="Normal"/>
    <w:link w:val="BalloonTextChar"/>
    <w:uiPriority w:val="99"/>
    <w:semiHidden/>
    <w:unhideWhenUsed/>
    <w:rsid w:val="000306D7"/>
    <w:rPr>
      <w:rFonts w:ascii="Tahoma" w:hAnsi="Tahoma" w:cs="Tahoma"/>
      <w:sz w:val="16"/>
      <w:szCs w:val="16"/>
    </w:rPr>
  </w:style>
  <w:style w:type="character" w:customStyle="1" w:styleId="BalloonTextChar">
    <w:name w:val="Balloon Text Char"/>
    <w:basedOn w:val="DefaultParagraphFont"/>
    <w:link w:val="BalloonText"/>
    <w:uiPriority w:val="99"/>
    <w:semiHidden/>
    <w:rsid w:val="000306D7"/>
    <w:rPr>
      <w:rFonts w:ascii="Tahoma" w:hAnsi="Tahoma" w:cs="Tahoma"/>
      <w:sz w:val="16"/>
      <w:szCs w:val="16"/>
      <w:lang w:eastAsia="en-US"/>
    </w:rPr>
  </w:style>
  <w:style w:type="character" w:customStyle="1" w:styleId="FooterChar">
    <w:name w:val="Footer Char"/>
    <w:basedOn w:val="DefaultParagraphFont"/>
    <w:link w:val="Footer"/>
    <w:uiPriority w:val="99"/>
    <w:rsid w:val="002C31DC"/>
    <w:rPr>
      <w:rFonts w:ascii="Arial" w:hAnsi="Arial"/>
      <w:sz w:val="22"/>
      <w:lang w:eastAsia="en-US"/>
    </w:rPr>
  </w:style>
  <w:style w:type="character" w:styleId="CommentReference">
    <w:name w:val="annotation reference"/>
    <w:basedOn w:val="DefaultParagraphFont"/>
    <w:uiPriority w:val="99"/>
    <w:semiHidden/>
    <w:unhideWhenUsed/>
    <w:rsid w:val="008473D8"/>
    <w:rPr>
      <w:sz w:val="16"/>
      <w:szCs w:val="16"/>
    </w:rPr>
  </w:style>
  <w:style w:type="paragraph" w:styleId="CommentText">
    <w:name w:val="annotation text"/>
    <w:basedOn w:val="Normal"/>
    <w:link w:val="CommentTextChar"/>
    <w:uiPriority w:val="99"/>
    <w:semiHidden/>
    <w:unhideWhenUsed/>
    <w:rsid w:val="008473D8"/>
    <w:rPr>
      <w:sz w:val="20"/>
    </w:rPr>
  </w:style>
  <w:style w:type="character" w:customStyle="1" w:styleId="CommentTextChar">
    <w:name w:val="Comment Text Char"/>
    <w:basedOn w:val="DefaultParagraphFont"/>
    <w:link w:val="CommentText"/>
    <w:uiPriority w:val="99"/>
    <w:semiHidden/>
    <w:rsid w:val="008473D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473D8"/>
    <w:rPr>
      <w:b/>
      <w:bCs/>
    </w:rPr>
  </w:style>
  <w:style w:type="character" w:customStyle="1" w:styleId="CommentSubjectChar">
    <w:name w:val="Comment Subject Char"/>
    <w:basedOn w:val="CommentTextChar"/>
    <w:link w:val="CommentSubject"/>
    <w:uiPriority w:val="99"/>
    <w:semiHidden/>
    <w:rsid w:val="008473D8"/>
    <w:rPr>
      <w:rFonts w:ascii="Arial" w:hAnsi="Arial"/>
      <w:b/>
      <w:bCs/>
      <w:lang w:eastAsia="en-US"/>
    </w:rPr>
  </w:style>
  <w:style w:type="table" w:customStyle="1" w:styleId="TableGrid1">
    <w:name w:val="Table Grid1"/>
    <w:basedOn w:val="TableNormal"/>
    <w:next w:val="TableGrid"/>
    <w:uiPriority w:val="59"/>
    <w:rsid w:val="007E7173"/>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2D6"/>
    <w:rPr>
      <w:color w:val="0000FF" w:themeColor="hyperlink"/>
      <w:u w:val="single"/>
    </w:rPr>
  </w:style>
  <w:style w:type="paragraph" w:customStyle="1" w:styleId="Style1">
    <w:name w:val="Style1"/>
    <w:basedOn w:val="Heading1"/>
    <w:next w:val="Heading1"/>
    <w:qFormat/>
    <w:rsid w:val="00F25A5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3976">
      <w:bodyDiv w:val="1"/>
      <w:marLeft w:val="0"/>
      <w:marRight w:val="0"/>
      <w:marTop w:val="0"/>
      <w:marBottom w:val="0"/>
      <w:divBdr>
        <w:top w:val="none" w:sz="0" w:space="0" w:color="auto"/>
        <w:left w:val="none" w:sz="0" w:space="0" w:color="auto"/>
        <w:bottom w:val="none" w:sz="0" w:space="0" w:color="auto"/>
        <w:right w:val="none" w:sz="0" w:space="0" w:color="auto"/>
      </w:divBdr>
    </w:div>
    <w:div w:id="6270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ud.ac.uk/media/assets/document/registry/validationprocess/cma-guidance.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4998</Words>
  <Characters>28451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Programme_Specification_Template</vt:lpstr>
    </vt:vector>
  </TitlesOfParts>
  <Company>University of Huddersfield</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Programme_Specification_Template</dc:title>
  <dc:creator>lconrwl</dc:creator>
  <cp:lastModifiedBy>Anne Miller</cp:lastModifiedBy>
  <cp:revision>6</cp:revision>
  <cp:lastPrinted>2020-02-05T14:53:00Z</cp:lastPrinted>
  <dcterms:created xsi:type="dcterms:W3CDTF">2021-09-17T08:00:00Z</dcterms:created>
  <dcterms:modified xsi:type="dcterms:W3CDTF">2021-09-17T08:07:00Z</dcterms:modified>
</cp:coreProperties>
</file>