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45266" w14:textId="77777777" w:rsidR="00FC6374" w:rsidRDefault="00957ADC" w:rsidP="00B82C51">
      <w:pPr>
        <w:spacing w:after="0" w:line="240" w:lineRule="auto"/>
        <w:rPr>
          <w:rFonts w:ascii="Arial" w:eastAsia="Calibri" w:hAnsi="Arial" w:cs="Arial"/>
          <w:bCs/>
          <w:kern w:val="0"/>
          <w:sz w:val="24"/>
          <w:szCs w:val="24"/>
          <w14:ligatures w14:val="none"/>
        </w:rPr>
      </w:pPr>
      <w:r w:rsidRPr="00BD4D50">
        <w:rPr>
          <w:rFonts w:ascii="Calibri Light" w:eastAsia="Calibri" w:hAnsi="Calibri Light" w:cs="Calibri Light"/>
          <w:noProof/>
          <w:sz w:val="24"/>
          <w:szCs w:val="24"/>
          <w:lang w:eastAsia="en-GB"/>
          <w14:ligatures w14:val="none"/>
        </w:rPr>
        <mc:AlternateContent>
          <mc:Choice Requires="wps">
            <w:drawing>
              <wp:anchor distT="0" distB="0" distL="114300" distR="114300" simplePos="0" relativeHeight="251661312" behindDoc="0" locked="0" layoutInCell="1" allowOverlap="1" wp14:anchorId="5883D723" wp14:editId="073122E4">
                <wp:simplePos x="0" y="0"/>
                <wp:positionH relativeFrom="column">
                  <wp:posOffset>625907</wp:posOffset>
                </wp:positionH>
                <wp:positionV relativeFrom="paragraph">
                  <wp:posOffset>7483450</wp:posOffset>
                </wp:positionV>
                <wp:extent cx="4840529" cy="1747520"/>
                <wp:effectExtent l="0" t="0" r="0" b="5080"/>
                <wp:wrapNone/>
                <wp:docPr id="2136641124" name="Text Box 5"/>
                <wp:cNvGraphicFramePr/>
                <a:graphic xmlns:a="http://schemas.openxmlformats.org/drawingml/2006/main">
                  <a:graphicData uri="http://schemas.microsoft.com/office/word/2010/wordprocessingShape">
                    <wps:wsp>
                      <wps:cNvSpPr txBox="1"/>
                      <wps:spPr>
                        <a:xfrm>
                          <a:off x="0" y="0"/>
                          <a:ext cx="4840529" cy="1747520"/>
                        </a:xfrm>
                        <a:prstGeom prst="rect">
                          <a:avLst/>
                        </a:prstGeom>
                        <a:solidFill>
                          <a:srgbClr val="4472C4"/>
                        </a:solidFill>
                        <a:ln w="6350">
                          <a:noFill/>
                        </a:ln>
                      </wps:spPr>
                      <wps:txbx>
                        <w:txbxContent>
                          <w:p w14:paraId="73B32682" w14:textId="678A4B57" w:rsidR="00F515A7" w:rsidRPr="005538DA" w:rsidRDefault="00A01D2B" w:rsidP="00F515A7">
                            <w:pPr>
                              <w:shd w:val="clear" w:color="auto" w:fill="4472C4"/>
                              <w:spacing w:before="120" w:after="240"/>
                              <w:rPr>
                                <w:rFonts w:ascii="Arial" w:hAnsi="Arial" w:cs="Arial"/>
                                <w:color w:val="FFFFFF"/>
                                <w:sz w:val="44"/>
                                <w:szCs w:val="44"/>
                              </w:rPr>
                            </w:pPr>
                            <w:r>
                              <w:rPr>
                                <w:rFonts w:ascii="Arial" w:hAnsi="Arial" w:cs="Arial"/>
                                <w:color w:val="FFFFFF"/>
                                <w:sz w:val="44"/>
                                <w:szCs w:val="44"/>
                              </w:rPr>
                              <w:t>External member of University Council</w:t>
                            </w:r>
                            <w:r w:rsidR="00F515A7" w:rsidRPr="005538DA">
                              <w:rPr>
                                <w:rFonts w:ascii="Arial" w:hAnsi="Arial" w:cs="Arial"/>
                                <w:color w:val="FFFFFF"/>
                                <w:sz w:val="44"/>
                                <w:szCs w:val="44"/>
                              </w:rPr>
                              <w:t xml:space="preserve"> </w:t>
                            </w:r>
                          </w:p>
                          <w:p w14:paraId="3AD930C7" w14:textId="77777777" w:rsidR="005538DA" w:rsidRPr="005538DA" w:rsidRDefault="00C87A49" w:rsidP="005538DA">
                            <w:pPr>
                              <w:shd w:val="clear" w:color="auto" w:fill="4472C4"/>
                              <w:spacing w:before="120" w:after="240"/>
                              <w:rPr>
                                <w:rFonts w:ascii="Arial" w:hAnsi="Arial" w:cs="Arial"/>
                                <w:color w:val="FFFFFF"/>
                                <w:sz w:val="44"/>
                                <w:szCs w:val="44"/>
                              </w:rPr>
                            </w:pPr>
                            <w:r>
                              <w:rPr>
                                <w:rFonts w:ascii="Arial" w:hAnsi="Arial" w:cs="Arial"/>
                                <w:color w:val="FFFFFF"/>
                                <w:sz w:val="44"/>
                                <w:szCs w:val="44"/>
                              </w:rPr>
                              <w:t>Applicant</w:t>
                            </w:r>
                            <w:r w:rsidR="005538DA" w:rsidRPr="005538DA">
                              <w:rPr>
                                <w:rFonts w:ascii="Arial" w:hAnsi="Arial" w:cs="Arial"/>
                                <w:color w:val="FFFFFF"/>
                                <w:sz w:val="44"/>
                                <w:szCs w:val="44"/>
                              </w:rPr>
                              <w:t xml:space="preserve"> Recruitment Pack </w:t>
                            </w:r>
                          </w:p>
                          <w:p w14:paraId="39311D55" w14:textId="77777777" w:rsidR="005538DA" w:rsidRPr="00F515A7" w:rsidRDefault="005538DA" w:rsidP="00F515A7">
                            <w:pPr>
                              <w:shd w:val="clear" w:color="auto" w:fill="4472C4"/>
                              <w:spacing w:before="120" w:after="240"/>
                              <w:rPr>
                                <w:rFonts w:ascii="Arial" w:hAnsi="Arial" w:cs="Arial"/>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D723" id="_x0000_t202" coordsize="21600,21600" o:spt="202" path="m,l,21600r21600,l21600,xe">
                <v:stroke joinstyle="miter"/>
                <v:path gradientshapeok="t" o:connecttype="rect"/>
              </v:shapetype>
              <v:shape id="Text Box 5" o:spid="_x0000_s1026" type="#_x0000_t202" style="position:absolute;margin-left:49.3pt;margin-top:589.25pt;width:381.15pt;height:1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" fillcolor="#4472c4" stroked="f" strokeweight=".5pt">
                <v:textbox>
                  <w:txbxContent>
                    <w:p w14:paraId="73B32682" w14:textId="678A4B57" w:rsidR="00F515A7" w:rsidRPr="005538DA" w:rsidRDefault="00A01D2B" w:rsidP="00F515A7">
                      <w:pPr>
                        <w:shd w:val="clear" w:color="auto" w:fill="4472C4"/>
                        <w:spacing w:before="120" w:after="240"/>
                        <w:rPr>
                          <w:rFonts w:ascii="Arial" w:hAnsi="Arial" w:cs="Arial"/>
                          <w:color w:val="FFFFFF"/>
                          <w:sz w:val="44"/>
                          <w:szCs w:val="44"/>
                        </w:rPr>
                      </w:pPr>
                      <w:r>
                        <w:rPr>
                          <w:rFonts w:ascii="Arial" w:hAnsi="Arial" w:cs="Arial"/>
                          <w:color w:val="FFFFFF"/>
                          <w:sz w:val="44"/>
                          <w:szCs w:val="44"/>
                        </w:rPr>
                        <w:t>External member of University Council</w:t>
                      </w:r>
                      <w:r w:rsidR="00F515A7" w:rsidRPr="005538DA">
                        <w:rPr>
                          <w:rFonts w:ascii="Arial" w:hAnsi="Arial" w:cs="Arial"/>
                          <w:color w:val="FFFFFF"/>
                          <w:sz w:val="44"/>
                          <w:szCs w:val="44"/>
                        </w:rPr>
                        <w:t xml:space="preserve"> </w:t>
                      </w:r>
                    </w:p>
                    <w:p w14:paraId="3AD930C7" w14:textId="77777777" w:rsidR="005538DA" w:rsidRPr="005538DA" w:rsidRDefault="00C87A49" w:rsidP="005538DA">
                      <w:pPr>
                        <w:shd w:val="clear" w:color="auto" w:fill="4472C4"/>
                        <w:spacing w:before="120" w:after="240"/>
                        <w:rPr>
                          <w:rFonts w:ascii="Arial" w:hAnsi="Arial" w:cs="Arial"/>
                          <w:color w:val="FFFFFF"/>
                          <w:sz w:val="44"/>
                          <w:szCs w:val="44"/>
                        </w:rPr>
                      </w:pPr>
                      <w:r>
                        <w:rPr>
                          <w:rFonts w:ascii="Arial" w:hAnsi="Arial" w:cs="Arial"/>
                          <w:color w:val="FFFFFF"/>
                          <w:sz w:val="44"/>
                          <w:szCs w:val="44"/>
                        </w:rPr>
                        <w:t>Applicant</w:t>
                      </w:r>
                      <w:r w:rsidR="005538DA" w:rsidRPr="005538DA">
                        <w:rPr>
                          <w:rFonts w:ascii="Arial" w:hAnsi="Arial" w:cs="Arial"/>
                          <w:color w:val="FFFFFF"/>
                          <w:sz w:val="44"/>
                          <w:szCs w:val="44"/>
                        </w:rPr>
                        <w:t xml:space="preserve"> Recruitment Pack </w:t>
                      </w:r>
                    </w:p>
                    <w:p w14:paraId="39311D55" w14:textId="77777777" w:rsidR="005538DA" w:rsidRPr="00F515A7" w:rsidRDefault="005538DA" w:rsidP="00F515A7">
                      <w:pPr>
                        <w:shd w:val="clear" w:color="auto" w:fill="4472C4"/>
                        <w:spacing w:before="120" w:after="240"/>
                        <w:rPr>
                          <w:rFonts w:ascii="Arial" w:hAnsi="Arial" w:cs="Arial"/>
                          <w:color w:val="FFFFFF"/>
                          <w:sz w:val="48"/>
                          <w:szCs w:val="48"/>
                        </w:rPr>
                      </w:pPr>
                    </w:p>
                  </w:txbxContent>
                </v:textbox>
              </v:shape>
            </w:pict>
          </mc:Fallback>
        </mc:AlternateContent>
      </w:r>
      <w:r w:rsidR="00B977C6" w:rsidRPr="00BD4D50">
        <w:rPr>
          <w:rFonts w:ascii="Calibri Light" w:eastAsia="Calibri" w:hAnsi="Calibri Light" w:cs="Calibri Light"/>
          <w:noProof/>
          <w:sz w:val="24"/>
          <w:szCs w:val="24"/>
          <w:lang w:eastAsia="en-GB"/>
          <w14:ligatures w14:val="none"/>
        </w:rPr>
        <mc:AlternateContent>
          <mc:Choice Requires="wps">
            <w:drawing>
              <wp:anchor distT="0" distB="0" distL="114300" distR="114300" simplePos="0" relativeHeight="251660288" behindDoc="0" locked="0" layoutInCell="1" allowOverlap="1" wp14:anchorId="63186B7E" wp14:editId="3AE0A0C2">
                <wp:simplePos x="0" y="0"/>
                <wp:positionH relativeFrom="column">
                  <wp:posOffset>1930400</wp:posOffset>
                </wp:positionH>
                <wp:positionV relativeFrom="paragraph">
                  <wp:posOffset>926465</wp:posOffset>
                </wp:positionV>
                <wp:extent cx="2393004" cy="960498"/>
                <wp:effectExtent l="0" t="0" r="26670" b="11430"/>
                <wp:wrapNone/>
                <wp:docPr id="1325390579" name="Text Box 2"/>
                <wp:cNvGraphicFramePr/>
                <a:graphic xmlns:a="http://schemas.openxmlformats.org/drawingml/2006/main">
                  <a:graphicData uri="http://schemas.microsoft.com/office/word/2010/wordprocessingShape">
                    <wps:wsp>
                      <wps:cNvSpPr txBox="1"/>
                      <wps:spPr>
                        <a:xfrm>
                          <a:off x="0" y="0"/>
                          <a:ext cx="2393004" cy="960498"/>
                        </a:xfrm>
                        <a:prstGeom prst="rect">
                          <a:avLst/>
                        </a:prstGeom>
                        <a:solidFill>
                          <a:sysClr val="window" lastClr="FFFFFF"/>
                        </a:solidFill>
                        <a:ln w="6350">
                          <a:solidFill>
                            <a:prstClr val="black"/>
                          </a:solidFill>
                        </a:ln>
                      </wps:spPr>
                      <wps:txbx>
                        <w:txbxContent>
                          <w:p w14:paraId="0AED5BD3" w14:textId="77777777" w:rsidR="00BD4D50" w:rsidRDefault="00BD4D50" w:rsidP="00BD4D50">
                            <w:r w:rsidRPr="00171BEA">
                              <w:rPr>
                                <w:noProof/>
                              </w:rPr>
                              <w:drawing>
                                <wp:inline distT="0" distB="0" distL="0" distR="0" wp14:anchorId="4B66A9F3" wp14:editId="3C92AB5D">
                                  <wp:extent cx="2162810" cy="912134"/>
                                  <wp:effectExtent l="0" t="0" r="0" b="2540"/>
                                  <wp:docPr id="483079383" name="Picture 483079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79383" name="Picture 483079383">
                                            <a:extLst>
                                              <a:ext uri="{C183D7F6-B498-43B3-948B-1728B52AA6E4}">
                                                <adec:decorative xmlns:adec="http://schemas.microsoft.com/office/drawing/2017/decorative" val="1"/>
                                              </a:ext>
                                            </a:extLst>
                                          </pic:cNvPr>
                                          <pic:cNvPicPr>
                                            <a:picLocks noChangeAspect="1" noChangeArrowheads="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2162810" cy="912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86B7E" id="Text Box 2" o:spid="_x0000_s1027" type="#_x0000_t202" style="position:absolute;margin-left:152pt;margin-top:72.95pt;width:188.45pt;height:7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H6QgIAAJQEAAAOAAAAZHJzL2Uyb0RvYy54bWysVEtv2zAMvg/YfxB0X+w8mjVGnCJLkWFA&#10;0BZIi54VWUqMyaImKbGzXz9Kdh5tdxqWg0KK1EfyI+n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" fillcolor="window" strokeweight=".5pt">
                <v:textbox>
                  <w:txbxContent>
                    <w:p w14:paraId="0AED5BD3" w14:textId="77777777" w:rsidR="00BD4D50" w:rsidRDefault="00BD4D50" w:rsidP="00BD4D50">
                      <w:r w:rsidRPr="00171BEA">
                        <w:rPr>
                          <w:noProof/>
                        </w:rPr>
                        <w:drawing>
                          <wp:inline distT="0" distB="0" distL="0" distR="0" wp14:anchorId="4B66A9F3" wp14:editId="3C92AB5D">
                            <wp:extent cx="2162810" cy="912134"/>
                            <wp:effectExtent l="0" t="0" r="0" b="2540"/>
                            <wp:docPr id="483079383" name="Picture 483079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79383" name="Picture 483079383">
                                      <a:extLst>
                                        <a:ext uri="{C183D7F6-B498-43B3-948B-1728B52AA6E4}">
                                          <adec:decorative xmlns:adec="http://schemas.microsoft.com/office/drawing/2017/decorative" val="1"/>
                                        </a:ext>
                                      </a:extLst>
                                    </pic:cNvPr>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2162810" cy="912134"/>
                                    </a:xfrm>
                                    <a:prstGeom prst="rect">
                                      <a:avLst/>
                                    </a:prstGeom>
                                    <a:noFill/>
                                    <a:ln>
                                      <a:noFill/>
                                    </a:ln>
                                  </pic:spPr>
                                </pic:pic>
                              </a:graphicData>
                            </a:graphic>
                          </wp:inline>
                        </w:drawing>
                      </w:r>
                    </w:p>
                  </w:txbxContent>
                </v:textbox>
              </v:shape>
            </w:pict>
          </mc:Fallback>
        </mc:AlternateContent>
      </w:r>
      <w:r w:rsidR="00BD4D50" w:rsidRPr="00BD4D50">
        <w:rPr>
          <w:rFonts w:ascii="Calibri Light" w:eastAsia="Calibri" w:hAnsi="Calibri Light" w:cs="Calibri Light"/>
          <w:noProof/>
          <w:sz w:val="24"/>
          <w:szCs w:val="24"/>
          <w:lang w:eastAsia="en-GB"/>
        </w:rPr>
        <mc:AlternateContent>
          <mc:Choice Requires="wps">
            <w:drawing>
              <wp:anchor distT="0" distB="0" distL="114300" distR="114300" simplePos="0" relativeHeight="251659264" behindDoc="1" locked="0" layoutInCell="1" allowOverlap="0" wp14:anchorId="5684001A" wp14:editId="6B9F455D">
                <wp:simplePos x="0" y="0"/>
                <wp:positionH relativeFrom="page">
                  <wp:posOffset>441434</wp:posOffset>
                </wp:positionH>
                <wp:positionV relativeFrom="page">
                  <wp:posOffset>567560</wp:posOffset>
                </wp:positionV>
                <wp:extent cx="6819900" cy="9380482"/>
                <wp:effectExtent l="0" t="0" r="0" b="11430"/>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380482"/>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1031"/>
                            </w:tblGrid>
                            <w:tr w:rsidR="00BD4D50" w14:paraId="0F706A0A" w14:textId="77777777" w:rsidTr="009F7844">
                              <w:trPr>
                                <w:trHeight w:hRule="exact" w:val="9924"/>
                              </w:trPr>
                              <w:tc>
                                <w:tcPr>
                                  <w:tcW w:w="5000" w:type="pct"/>
                                  <w:shd w:val="clear" w:color="auto" w:fill="0070C0"/>
                                </w:tcPr>
                                <w:p w14:paraId="430B6A5C" w14:textId="77777777" w:rsidR="00BD4D50" w:rsidRDefault="00B82C51" w:rsidP="00434386">
                                  <w:pPr>
                                    <w:pStyle w:val="NormalWeb"/>
                                  </w:pPr>
                                  <w:r>
                                    <w:rPr>
                                      <w:noProof/>
                                    </w:rPr>
                                    <w:drawing>
                                      <wp:inline distT="0" distB="0" distL="0" distR="0" wp14:anchorId="00875769" wp14:editId="7834BF3E">
                                        <wp:extent cx="7005222" cy="6353175"/>
                                        <wp:effectExtent l="0" t="0" r="0" b="0"/>
                                        <wp:docPr id="1070927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446" name="Picture 1070927446"/>
                                                <pic:cNvPicPr/>
                                              </pic:nvPicPr>
                                              <pic:blipFill rotWithShape="1">
                                                <a:blip r:embed="rId12">
                                                  <a:extLst>
                                                    <a:ext uri="{28A0092B-C50C-407E-A947-70E740481C1C}">
                                                      <a14:useLocalDpi xmlns:a14="http://schemas.microsoft.com/office/drawing/2010/main" val="0"/>
                                                    </a:ext>
                                                  </a:extLst>
                                                </a:blip>
                                                <a:srcRect l="2774" t="21270" r="-2774" b="18271"/>
                                                <a:stretch>
                                                  <a:fillRect/>
                                                </a:stretch>
                                              </pic:blipFill>
                                              <pic:spPr bwMode="auto">
                                                <a:xfrm>
                                                  <a:off x="0" y="0"/>
                                                  <a:ext cx="7015785" cy="6362755"/>
                                                </a:xfrm>
                                                <a:prstGeom prst="rect">
                                                  <a:avLst/>
                                                </a:prstGeom>
                                                <a:ln>
                                                  <a:noFill/>
                                                </a:ln>
                                                <a:extLst>
                                                  <a:ext uri="{53640926-AAD7-44D8-BBD7-CCE9431645EC}">
                                                    <a14:shadowObscured xmlns:a14="http://schemas.microsoft.com/office/drawing/2010/main"/>
                                                  </a:ext>
                                                </a:extLst>
                                              </pic:spPr>
                                            </pic:pic>
                                          </a:graphicData>
                                        </a:graphic>
                                      </wp:inline>
                                    </w:drawing>
                                  </w:r>
                                </w:p>
                                <w:p w14:paraId="27FC26FC" w14:textId="77777777" w:rsidR="00BD4D50" w:rsidRDefault="00BD4D50"/>
                              </w:tc>
                            </w:tr>
                            <w:tr w:rsidR="00BD4D50" w14:paraId="414A8293" w14:textId="77777777" w:rsidTr="00200A24">
                              <w:trPr>
                                <w:trHeight w:hRule="exact" w:val="5239"/>
                              </w:trPr>
                              <w:tc>
                                <w:tcPr>
                                  <w:tcW w:w="5000" w:type="pct"/>
                                  <w:shd w:val="clear" w:color="auto" w:fill="4472C4"/>
                                  <w:vAlign w:val="center"/>
                                </w:tcPr>
                                <w:p w14:paraId="66A0C8F6" w14:textId="77777777" w:rsidR="00BD4D50" w:rsidRPr="0029719C" w:rsidRDefault="00BD4D50" w:rsidP="00561710">
                                  <w:pPr>
                                    <w:pStyle w:val="NoSpacing"/>
                                    <w:spacing w:before="200" w:line="216" w:lineRule="auto"/>
                                    <w:ind w:right="720"/>
                                    <w:rPr>
                                      <w:color w:val="FFFFFF"/>
                                      <w:sz w:val="32"/>
                                      <w:szCs w:val="32"/>
                                    </w:rPr>
                                  </w:pPr>
                                  <w:r w:rsidRPr="0029719C">
                                    <w:rPr>
                                      <w:color w:val="FFFFFF"/>
                                      <w:sz w:val="32"/>
                                      <w:szCs w:val="32"/>
                                    </w:rPr>
                                    <w:t xml:space="preserve"> </w:t>
                                  </w:r>
                                </w:p>
                              </w:tc>
                            </w:tr>
                            <w:tr w:rsidR="00BD4D50" w14:paraId="64E1AAE1" w14:textId="77777777" w:rsidTr="0029719C">
                              <w:trPr>
                                <w:trHeight w:hRule="exact" w:val="1932"/>
                              </w:trPr>
                              <w:tc>
                                <w:tcPr>
                                  <w:tcW w:w="5000" w:type="pct"/>
                                  <w:shd w:val="clear" w:color="auto" w:fill="70AD47"/>
                                </w:tcPr>
                                <w:p w14:paraId="628008E2" w14:textId="77777777" w:rsidR="00BD4D50" w:rsidRDefault="00BD4D50"/>
                              </w:tc>
                            </w:tr>
                          </w:tbl>
                          <w:p w14:paraId="40655F57" w14:textId="77777777" w:rsidR="00BD4D50" w:rsidRDefault="00BD4D50" w:rsidP="00BD4D5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84001A" id="_x0000_t202" coordsize="21600,21600" o:spt="202" path="m,l,21600r21600,l21600,xe">
                <v:stroke joinstyle="miter"/>
                <v:path gradientshapeok="t" o:connecttype="rect"/>
              </v:shapetype>
              <v:shape id="Text Box 17" o:spid="_x0000_s1028" type="#_x0000_t202" alt="Cover page layout" style="position:absolute;margin-left:34.75pt;margin-top:44.7pt;width:537pt;height:73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031"/>
                      </w:tblGrid>
                      <w:tr w:rsidR="00BD4D50" w14:paraId="0F706A0A" w14:textId="77777777" w:rsidTr="009F7844">
                        <w:trPr>
                          <w:trHeight w:hRule="exact" w:val="9924"/>
                        </w:trPr>
                        <w:tc>
                          <w:tcPr>
                            <w:tcW w:w="5000" w:type="pct"/>
                            <w:shd w:val="clear" w:color="auto" w:fill="0070C0"/>
                          </w:tcPr>
                          <w:p w14:paraId="430B6A5C" w14:textId="77777777" w:rsidR="00BD4D50" w:rsidRDefault="00B82C51" w:rsidP="00434386">
                            <w:pPr>
                              <w:pStyle w:val="NormalWeb"/>
                            </w:pPr>
                            <w:r>
                              <w:rPr>
                                <w:noProof/>
                              </w:rPr>
                              <w:drawing>
                                <wp:inline distT="0" distB="0" distL="0" distR="0" wp14:anchorId="00875769" wp14:editId="7834BF3E">
                                  <wp:extent cx="7005222" cy="6353175"/>
                                  <wp:effectExtent l="0" t="0" r="0" b="0"/>
                                  <wp:docPr id="1070927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446" name="Picture 1070927446"/>
                                          <pic:cNvPicPr/>
                                        </pic:nvPicPr>
                                        <pic:blipFill rotWithShape="1">
                                          <a:blip r:embed="rId12">
                                            <a:extLst>
                                              <a:ext uri="{28A0092B-C50C-407E-A947-70E740481C1C}">
                                                <a14:useLocalDpi xmlns:a14="http://schemas.microsoft.com/office/drawing/2010/main" val="0"/>
                                              </a:ext>
                                            </a:extLst>
                                          </a:blip>
                                          <a:srcRect l="2774" t="21270" r="-2774" b="18271"/>
                                          <a:stretch>
                                            <a:fillRect/>
                                          </a:stretch>
                                        </pic:blipFill>
                                        <pic:spPr bwMode="auto">
                                          <a:xfrm>
                                            <a:off x="0" y="0"/>
                                            <a:ext cx="7015785" cy="6362755"/>
                                          </a:xfrm>
                                          <a:prstGeom prst="rect">
                                            <a:avLst/>
                                          </a:prstGeom>
                                          <a:ln>
                                            <a:noFill/>
                                          </a:ln>
                                          <a:extLst>
                                            <a:ext uri="{53640926-AAD7-44D8-BBD7-CCE9431645EC}">
                                              <a14:shadowObscured xmlns:a14="http://schemas.microsoft.com/office/drawing/2010/main"/>
                                            </a:ext>
                                          </a:extLst>
                                        </pic:spPr>
                                      </pic:pic>
                                    </a:graphicData>
                                  </a:graphic>
                                </wp:inline>
                              </w:drawing>
                            </w:r>
                          </w:p>
                          <w:p w14:paraId="27FC26FC" w14:textId="77777777" w:rsidR="00BD4D50" w:rsidRDefault="00BD4D50"/>
                        </w:tc>
                      </w:tr>
                      <w:tr w:rsidR="00BD4D50" w14:paraId="414A8293" w14:textId="77777777" w:rsidTr="00200A24">
                        <w:trPr>
                          <w:trHeight w:hRule="exact" w:val="5239"/>
                        </w:trPr>
                        <w:tc>
                          <w:tcPr>
                            <w:tcW w:w="5000" w:type="pct"/>
                            <w:shd w:val="clear" w:color="auto" w:fill="4472C4"/>
                            <w:vAlign w:val="center"/>
                          </w:tcPr>
                          <w:p w14:paraId="66A0C8F6" w14:textId="77777777" w:rsidR="00BD4D50" w:rsidRPr="0029719C" w:rsidRDefault="00BD4D50" w:rsidP="00561710">
                            <w:pPr>
                              <w:pStyle w:val="NoSpacing"/>
                              <w:spacing w:before="200" w:line="216" w:lineRule="auto"/>
                              <w:ind w:right="720"/>
                              <w:rPr>
                                <w:color w:val="FFFFFF"/>
                                <w:sz w:val="32"/>
                                <w:szCs w:val="32"/>
                              </w:rPr>
                            </w:pPr>
                            <w:r w:rsidRPr="0029719C">
                              <w:rPr>
                                <w:color w:val="FFFFFF"/>
                                <w:sz w:val="32"/>
                                <w:szCs w:val="32"/>
                              </w:rPr>
                              <w:t xml:space="preserve"> </w:t>
                            </w:r>
                          </w:p>
                        </w:tc>
                      </w:tr>
                      <w:tr w:rsidR="00BD4D50" w14:paraId="64E1AAE1" w14:textId="77777777" w:rsidTr="0029719C">
                        <w:trPr>
                          <w:trHeight w:hRule="exact" w:val="1932"/>
                        </w:trPr>
                        <w:tc>
                          <w:tcPr>
                            <w:tcW w:w="5000" w:type="pct"/>
                            <w:shd w:val="clear" w:color="auto" w:fill="70AD47"/>
                          </w:tcPr>
                          <w:p w14:paraId="628008E2" w14:textId="77777777" w:rsidR="00BD4D50" w:rsidRDefault="00BD4D50"/>
                        </w:tc>
                      </w:tr>
                    </w:tbl>
                    <w:p w14:paraId="40655F57" w14:textId="77777777" w:rsidR="00BD4D50" w:rsidRDefault="00BD4D50" w:rsidP="00BD4D50"/>
                  </w:txbxContent>
                </v:textbox>
                <w10:wrap anchorx="page" anchory="page"/>
              </v:shape>
            </w:pict>
          </mc:Fallback>
        </mc:AlternateContent>
      </w:r>
    </w:p>
    <w:p w14:paraId="74F9D36A" w14:textId="77777777" w:rsidR="00B82C51" w:rsidRDefault="00B82C51" w:rsidP="00B977C6">
      <w:pPr>
        <w:rPr>
          <w:rFonts w:ascii="Arial" w:eastAsia="Calibri" w:hAnsi="Arial" w:cs="Arial"/>
          <w:bCs/>
          <w:kern w:val="0"/>
          <w:sz w:val="24"/>
          <w:szCs w:val="24"/>
          <w14:ligatures w14:val="none"/>
        </w:rPr>
      </w:pPr>
    </w:p>
    <w:p w14:paraId="2F308AD6" w14:textId="77777777" w:rsidR="00B82C51" w:rsidRDefault="00B82C51" w:rsidP="00B977C6">
      <w:pPr>
        <w:rPr>
          <w:rFonts w:ascii="Arial" w:eastAsia="Calibri" w:hAnsi="Arial" w:cs="Arial"/>
          <w:bCs/>
          <w:kern w:val="0"/>
          <w:sz w:val="24"/>
          <w:szCs w:val="24"/>
          <w14:ligatures w14:val="none"/>
        </w:rPr>
      </w:pPr>
    </w:p>
    <w:p w14:paraId="744B11ED" w14:textId="77777777" w:rsidR="00B977C6" w:rsidRPr="00B977C6" w:rsidRDefault="00B977C6" w:rsidP="00B977C6">
      <w:pPr>
        <w:rPr>
          <w:rFonts w:ascii="Calibri" w:eastAsia="Calibri" w:hAnsi="Calibri" w:cs="Arial"/>
          <w:noProof/>
          <w:kern w:val="0"/>
          <w14:ligatures w14:val="none"/>
        </w:rPr>
      </w:pPr>
      <w:r w:rsidRPr="00B977C6">
        <w:rPr>
          <w:rFonts w:ascii="Calibri" w:eastAsia="Calibri" w:hAnsi="Calibri" w:cs="Arial"/>
          <w:noProof/>
          <w:kern w:val="0"/>
          <w14:ligatures w14:val="none"/>
        </w:rPr>
        <w:drawing>
          <wp:anchor distT="0" distB="0" distL="114300" distR="114300" simplePos="0" relativeHeight="251664384" behindDoc="0" locked="0" layoutInCell="1" allowOverlap="1" wp14:anchorId="4F33994B" wp14:editId="098CB023">
            <wp:simplePos x="0" y="0"/>
            <wp:positionH relativeFrom="margin">
              <wp:posOffset>4092575</wp:posOffset>
            </wp:positionH>
            <wp:positionV relativeFrom="paragraph">
              <wp:posOffset>35931</wp:posOffset>
            </wp:positionV>
            <wp:extent cx="1889125" cy="1880870"/>
            <wp:effectExtent l="0" t="0" r="0" b="508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125" cy="1880870"/>
                    </a:xfrm>
                    <a:prstGeom prst="rect">
                      <a:avLst/>
                    </a:prstGeom>
                    <a:noFill/>
                    <a:ln>
                      <a:noFill/>
                    </a:ln>
                  </pic:spPr>
                </pic:pic>
              </a:graphicData>
            </a:graphic>
          </wp:anchor>
        </w:drawing>
      </w:r>
      <w:r w:rsidRPr="00B977C6">
        <w:rPr>
          <w:rFonts w:ascii="Arial" w:eastAsia="Calibri" w:hAnsi="Arial" w:cs="Arial"/>
          <w:bCs/>
          <w:kern w:val="0"/>
          <w:sz w:val="24"/>
          <w:szCs w:val="24"/>
          <w14:ligatures w14:val="none"/>
        </w:rPr>
        <w:t>Dear Applicant</w:t>
      </w:r>
    </w:p>
    <w:p w14:paraId="7EFB974C" w14:textId="21AEAF70" w:rsidR="00B977C6" w:rsidRPr="00B977C6" w:rsidRDefault="00A01D2B" w:rsidP="00B977C6">
      <w:pPr>
        <w:rPr>
          <w:rFonts w:ascii="Arial" w:eastAsia="Calibri" w:hAnsi="Arial" w:cs="Arial"/>
          <w:bCs/>
          <w:kern w:val="0"/>
          <w:sz w:val="24"/>
          <w:szCs w:val="24"/>
          <w14:ligatures w14:val="none"/>
        </w:rPr>
      </w:pPr>
      <w:r>
        <w:rPr>
          <w:rFonts w:ascii="Arial" w:eastAsia="Calibri" w:hAnsi="Arial" w:cs="Arial"/>
          <w:bCs/>
          <w:kern w:val="0"/>
          <w:sz w:val="24"/>
          <w:szCs w:val="24"/>
          <w14:ligatures w14:val="none"/>
        </w:rPr>
        <w:t xml:space="preserve">The University of </w:t>
      </w:r>
      <w:r w:rsidR="00B977C6" w:rsidRPr="00B977C6">
        <w:rPr>
          <w:rFonts w:ascii="Arial" w:eastAsia="Calibri" w:hAnsi="Arial" w:cs="Arial"/>
          <w:bCs/>
          <w:kern w:val="0"/>
          <w:sz w:val="24"/>
          <w:szCs w:val="24"/>
          <w14:ligatures w14:val="none"/>
        </w:rPr>
        <w:t>Huddersfield is an amazing institution, taking its students on life changing journeys and providing a working environment where our colleagues can achieve career success and personal accomplishment. Originally from Huddersfield and having graduated in Engineering here, I am proud to lead this institution.</w:t>
      </w:r>
    </w:p>
    <w:p w14:paraId="14E83586" w14:textId="0DCF21D4"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Here at the University of Huddersfield</w:t>
      </w:r>
      <w:r w:rsidR="00A01D2B">
        <w:rPr>
          <w:rFonts w:ascii="Arial" w:eastAsia="Calibri" w:hAnsi="Arial" w:cs="Arial"/>
          <w:bCs/>
          <w:kern w:val="0"/>
          <w:sz w:val="24"/>
          <w:szCs w:val="24"/>
          <w14:ligatures w14:val="none"/>
        </w:rPr>
        <w:t>,</w:t>
      </w:r>
      <w:r w:rsidRPr="00B977C6">
        <w:rPr>
          <w:rFonts w:ascii="Arial" w:eastAsia="Calibri" w:hAnsi="Arial" w:cs="Arial"/>
          <w:bCs/>
          <w:kern w:val="0"/>
          <w:sz w:val="24"/>
          <w:szCs w:val="24"/>
          <w14:ligatures w14:val="none"/>
        </w:rPr>
        <w:t xml:space="preserve"> we have a lot</w:t>
      </w:r>
      <w:r w:rsidR="00A01D2B">
        <w:rPr>
          <w:rFonts w:ascii="Arial" w:eastAsia="Calibri" w:hAnsi="Arial" w:cs="Arial"/>
          <w:bCs/>
          <w:kern w:val="0"/>
          <w:sz w:val="24"/>
          <w:szCs w:val="24"/>
          <w14:ligatures w14:val="none"/>
        </w:rPr>
        <w:t xml:space="preserve"> of which </w:t>
      </w:r>
      <w:r w:rsidRPr="00B977C6">
        <w:rPr>
          <w:rFonts w:ascii="Arial" w:eastAsia="Calibri" w:hAnsi="Arial" w:cs="Arial"/>
          <w:bCs/>
          <w:kern w:val="0"/>
          <w:sz w:val="24"/>
          <w:szCs w:val="24"/>
          <w14:ligatures w14:val="none"/>
        </w:rPr>
        <w:t>to be proud</w:t>
      </w:r>
      <w:r w:rsidR="00A01D2B">
        <w:rPr>
          <w:rFonts w:ascii="Arial" w:eastAsia="Calibri" w:hAnsi="Arial" w:cs="Arial"/>
          <w:bCs/>
          <w:kern w:val="0"/>
          <w:sz w:val="24"/>
          <w:szCs w:val="24"/>
          <w14:ligatures w14:val="none"/>
        </w:rPr>
        <w:t>,</w:t>
      </w:r>
      <w:r w:rsidRPr="00B977C6">
        <w:rPr>
          <w:rFonts w:ascii="Arial" w:eastAsia="Calibri" w:hAnsi="Arial" w:cs="Arial"/>
          <w:bCs/>
          <w:kern w:val="0"/>
          <w:sz w:val="24"/>
          <w:szCs w:val="24"/>
          <w14:ligatures w14:val="none"/>
        </w:rPr>
        <w:t xml:space="preserve"> including collaborative research with some of the top universities in the world. We </w:t>
      </w:r>
      <w:r w:rsidR="00A01D2B">
        <w:rPr>
          <w:rFonts w:ascii="Arial" w:eastAsia="Calibri" w:hAnsi="Arial" w:cs="Arial"/>
          <w:bCs/>
          <w:kern w:val="0"/>
          <w:sz w:val="24"/>
          <w:szCs w:val="24"/>
          <w14:ligatures w14:val="none"/>
        </w:rPr>
        <w:t>we</w:t>
      </w:r>
      <w:r w:rsidRPr="00B977C6">
        <w:rPr>
          <w:rFonts w:ascii="Arial" w:eastAsia="Calibri" w:hAnsi="Arial" w:cs="Arial"/>
          <w:bCs/>
          <w:kern w:val="0"/>
          <w:sz w:val="24"/>
          <w:szCs w:val="24"/>
          <w14:ligatures w14:val="none"/>
        </w:rPr>
        <w:t xml:space="preserve">re the first University to receive the Global Teaching Excellence Award and achieved the TEF Gold Award. We have transformed our academic workforce and are now ranked in the top </w:t>
      </w:r>
      <w:r w:rsidR="00A01D2B">
        <w:rPr>
          <w:rFonts w:ascii="Arial" w:eastAsia="Calibri" w:hAnsi="Arial" w:cs="Arial"/>
          <w:bCs/>
          <w:kern w:val="0"/>
          <w:sz w:val="24"/>
          <w:szCs w:val="24"/>
          <w14:ligatures w14:val="none"/>
        </w:rPr>
        <w:t>five</w:t>
      </w:r>
      <w:r w:rsidRPr="00B977C6">
        <w:rPr>
          <w:rFonts w:ascii="Arial" w:eastAsia="Calibri" w:hAnsi="Arial" w:cs="Arial"/>
          <w:bCs/>
          <w:kern w:val="0"/>
          <w:sz w:val="24"/>
          <w:szCs w:val="24"/>
          <w14:ligatures w14:val="none"/>
        </w:rPr>
        <w:t xml:space="preserve"> for the percentage of academic staff with a higher degree and have set the expectation that all academic staff have doctorates and publish at least at an international level. We take leadership seriously and now are the first organisation in the world where all members of the Senior Leadership Team are Chartered Managers. This commitment to transformational leadership is underpinning our drive towards becoming a global University.</w:t>
      </w:r>
    </w:p>
    <w:p w14:paraId="2B5A1359"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We have won numerous awards including University of the Year, Entrepreneurial University of the Year, Best University workplace, the Queen’s Award for Enterprise and three national honours in the form of Queen’s Anniversary Prizes.</w:t>
      </w:r>
    </w:p>
    <w:p w14:paraId="39A5039E"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We are a highly sustainable organisation and placed amongst the top 10 in the UK for financial sustainability, with no historic debt. As such we have been able to invest more than £150m over the last ten years in a top-class estate and facilities.</w:t>
      </w:r>
    </w:p>
    <w:p w14:paraId="172EBB44" w14:textId="77777777" w:rsidR="00A01D2B"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 xml:space="preserve">The University is </w:t>
      </w:r>
      <w:r w:rsidR="00A01D2B">
        <w:rPr>
          <w:rFonts w:ascii="Arial" w:eastAsia="Calibri" w:hAnsi="Arial" w:cs="Arial"/>
          <w:bCs/>
          <w:kern w:val="0"/>
          <w:sz w:val="24"/>
          <w:szCs w:val="24"/>
          <w14:ligatures w14:val="none"/>
        </w:rPr>
        <w:t>governed by its University Council, the principal decision-making body which approves the University Strategy and works to ensure that the Executive achieve the ambitions for Huddersfield and that the organise operates within sound governance structures.</w:t>
      </w:r>
    </w:p>
    <w:p w14:paraId="0A88866A" w14:textId="39EA4016" w:rsidR="00B977C6" w:rsidRPr="00B977C6" w:rsidRDefault="00A01D2B" w:rsidP="00B977C6">
      <w:pPr>
        <w:rPr>
          <w:rFonts w:ascii="Arial" w:eastAsia="Calibri" w:hAnsi="Arial" w:cs="Arial"/>
          <w:bCs/>
          <w:kern w:val="0"/>
          <w:sz w:val="24"/>
          <w:szCs w:val="24"/>
          <w14:ligatures w14:val="none"/>
        </w:rPr>
      </w:pPr>
      <w:r>
        <w:rPr>
          <w:rFonts w:ascii="Arial" w:eastAsia="Calibri" w:hAnsi="Arial" w:cs="Arial"/>
          <w:bCs/>
          <w:kern w:val="0"/>
          <w:sz w:val="24"/>
          <w:szCs w:val="24"/>
          <w14:ligatures w14:val="none"/>
        </w:rPr>
        <w:t>University Council operates effectively as measured by independent external scrutiny and we welcome new members who can contribute to the continued high performance of Council and the success of the University</w:t>
      </w:r>
      <w:r w:rsidR="00B977C6" w:rsidRPr="00B977C6">
        <w:rPr>
          <w:rFonts w:ascii="Arial" w:eastAsia="Calibri" w:hAnsi="Arial" w:cs="Arial"/>
          <w:bCs/>
          <w:kern w:val="0"/>
          <w:sz w:val="24"/>
          <w:szCs w:val="24"/>
          <w14:ligatures w14:val="none"/>
        </w:rPr>
        <w:t>.</w:t>
      </w:r>
    </w:p>
    <w:p w14:paraId="329944F5"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Yours sincerely</w:t>
      </w:r>
    </w:p>
    <w:p w14:paraId="3CF74A8A"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Professor Bob Cryan CBE DL</w:t>
      </w:r>
    </w:p>
    <w:p w14:paraId="75F35A4F"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t>Vice-Chancellor</w:t>
      </w:r>
    </w:p>
    <w:p w14:paraId="13DC8229" w14:textId="77777777" w:rsidR="00B977C6" w:rsidRPr="00B977C6" w:rsidRDefault="00B977C6" w:rsidP="00B977C6">
      <w:pPr>
        <w:rPr>
          <w:rFonts w:ascii="Arial" w:eastAsia="Calibri" w:hAnsi="Arial" w:cs="Arial"/>
          <w:bCs/>
          <w:kern w:val="0"/>
          <w:sz w:val="24"/>
          <w:szCs w:val="24"/>
          <w14:ligatures w14:val="none"/>
        </w:rPr>
      </w:pPr>
    </w:p>
    <w:p w14:paraId="0D7A234F" w14:textId="77777777" w:rsidR="00B977C6" w:rsidRPr="00B977C6" w:rsidRDefault="00B977C6" w:rsidP="00B977C6">
      <w:pPr>
        <w:rPr>
          <w:rFonts w:ascii="Arial" w:eastAsia="Calibri" w:hAnsi="Arial" w:cs="Arial"/>
          <w:bCs/>
          <w:kern w:val="0"/>
          <w:sz w:val="24"/>
          <w:szCs w:val="24"/>
          <w14:ligatures w14:val="none"/>
        </w:rPr>
      </w:pPr>
    </w:p>
    <w:p w14:paraId="21A93AF5" w14:textId="77777777" w:rsidR="00B977C6" w:rsidRPr="00B977C6" w:rsidRDefault="00B977C6" w:rsidP="00B977C6">
      <w:pPr>
        <w:rPr>
          <w:rFonts w:ascii="Arial" w:eastAsia="Calibri" w:hAnsi="Arial" w:cs="Arial"/>
          <w:bCs/>
          <w:kern w:val="0"/>
          <w:sz w:val="24"/>
          <w:szCs w:val="24"/>
          <w14:ligatures w14:val="none"/>
        </w:rPr>
      </w:pPr>
      <w:r w:rsidRPr="00B977C6">
        <w:rPr>
          <w:rFonts w:ascii="Arial" w:eastAsia="Calibri" w:hAnsi="Arial" w:cs="Arial"/>
          <w:bCs/>
          <w:kern w:val="0"/>
          <w:sz w:val="24"/>
          <w:szCs w:val="24"/>
          <w14:ligatures w14:val="none"/>
        </w:rPr>
        <w:br w:type="page"/>
      </w:r>
    </w:p>
    <w:p w14:paraId="744797C0" w14:textId="77777777" w:rsidR="00B977C6" w:rsidRPr="00B977C6" w:rsidRDefault="00B977C6" w:rsidP="00B977C6">
      <w:pPr>
        <w:rPr>
          <w:rFonts w:ascii="Calibri" w:eastAsia="Calibri" w:hAnsi="Calibri" w:cs="Arial"/>
          <w:b/>
          <w:kern w:val="0"/>
          <w:sz w:val="32"/>
          <w:szCs w:val="32"/>
          <w14:ligatures w14:val="none"/>
        </w:rPr>
      </w:pPr>
    </w:p>
    <w:p w14:paraId="79959D47" w14:textId="77777777" w:rsidR="00B977C6" w:rsidRPr="00B977C6" w:rsidRDefault="00B977C6" w:rsidP="00B977C6">
      <w:pPr>
        <w:rPr>
          <w:rFonts w:ascii="Calibri" w:eastAsia="Calibri" w:hAnsi="Calibri" w:cs="Arial"/>
          <w:b/>
          <w:kern w:val="0"/>
          <w:sz w:val="32"/>
          <w:szCs w:val="32"/>
          <w14:ligatures w14:val="none"/>
        </w:rPr>
      </w:pPr>
      <w:r w:rsidRPr="00B977C6">
        <w:rPr>
          <w:rFonts w:ascii="Calibri" w:eastAsia="Calibri" w:hAnsi="Calibri" w:cs="Arial"/>
          <w:noProof/>
          <w:kern w:val="0"/>
          <w14:ligatures w14:val="none"/>
        </w:rPr>
        <w:drawing>
          <wp:inline distT="0" distB="0" distL="0" distR="0" wp14:anchorId="754DD2AD" wp14:editId="45983E3E">
            <wp:extent cx="6116320" cy="395097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950970"/>
                    </a:xfrm>
                    <a:prstGeom prst="rect">
                      <a:avLst/>
                    </a:prstGeom>
                    <a:noFill/>
                    <a:ln>
                      <a:noFill/>
                    </a:ln>
                  </pic:spPr>
                </pic:pic>
              </a:graphicData>
            </a:graphic>
          </wp:inline>
        </w:drawing>
      </w:r>
    </w:p>
    <w:p w14:paraId="7BBFA8CC" w14:textId="77777777" w:rsidR="00B977C6" w:rsidRPr="00C965AC" w:rsidRDefault="00B977C6" w:rsidP="00C965AC">
      <w:pPr>
        <w:pStyle w:val="Heading1"/>
        <w:rPr>
          <w:rFonts w:ascii="Arial" w:eastAsia="Yu Gothic Light" w:hAnsi="Arial" w:cs="Arial"/>
          <w:b/>
          <w:bCs/>
          <w:color w:val="215E99" w:themeColor="text2" w:themeTint="BF"/>
          <w:sz w:val="36"/>
          <w:szCs w:val="36"/>
          <w:lang w:eastAsia="en-GB"/>
        </w:rPr>
      </w:pPr>
      <w:r w:rsidRPr="00C965AC">
        <w:rPr>
          <w:rFonts w:ascii="Arial" w:eastAsia="Yu Gothic Light" w:hAnsi="Arial" w:cs="Arial"/>
          <w:b/>
          <w:bCs/>
          <w:color w:val="215E99" w:themeColor="text2" w:themeTint="BF"/>
          <w:sz w:val="36"/>
          <w:szCs w:val="36"/>
          <w:lang w:eastAsia="en-GB"/>
        </w:rPr>
        <w:t>University of Huddersfield – Key facts</w:t>
      </w:r>
    </w:p>
    <w:p w14:paraId="02BB8BA1" w14:textId="77777777" w:rsidR="00B977C6" w:rsidRPr="00B977C6" w:rsidRDefault="00B977C6" w:rsidP="00B977C6">
      <w:pPr>
        <w:rPr>
          <w:rFonts w:ascii="Arial" w:eastAsia="Calibri" w:hAnsi="Arial" w:cs="Arial"/>
          <w:bCs/>
          <w:kern w:val="0"/>
          <w14:ligatures w14:val="none"/>
        </w:rPr>
      </w:pPr>
      <w:r w:rsidRPr="00B977C6">
        <w:rPr>
          <w:rFonts w:ascii="Arial" w:eastAsia="Calibri" w:hAnsi="Arial" w:cs="Arial"/>
          <w:bCs/>
          <w:kern w:val="0"/>
          <w14:ligatures w14:val="none"/>
        </w:rPr>
        <w:t>Here are some key facts that make the University of Huddersfield a great place to be.</w:t>
      </w:r>
    </w:p>
    <w:p w14:paraId="6FE85A28" w14:textId="77777777" w:rsidR="00B977C6" w:rsidRPr="00B977C6" w:rsidRDefault="00B977C6" w:rsidP="00B977C6">
      <w:pPr>
        <w:rPr>
          <w:rFonts w:ascii="Arial" w:eastAsia="Calibri" w:hAnsi="Arial" w:cs="Arial"/>
          <w:bCs/>
          <w:kern w:val="0"/>
          <w14:ligatures w14:val="none"/>
        </w:rPr>
        <w:sectPr w:rsidR="00B977C6" w:rsidRPr="00B977C6" w:rsidSect="00786B55">
          <w:footerReference w:type="default" r:id="rId15"/>
          <w:pgSz w:w="11906" w:h="16838"/>
          <w:pgMar w:top="0" w:right="1134" w:bottom="0" w:left="1134" w:header="426" w:footer="397" w:gutter="0"/>
          <w:pgNumType w:start="0"/>
          <w:cols w:space="708"/>
          <w:titlePg/>
          <w:docGrid w:linePitch="360"/>
        </w:sectPr>
      </w:pPr>
    </w:p>
    <w:p w14:paraId="3FD792FD"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Great learning</w:t>
      </w:r>
    </w:p>
    <w:p w14:paraId="4C2ED863" w14:textId="77777777" w:rsidR="00B977C6" w:rsidRPr="00B977C6" w:rsidRDefault="00B977C6" w:rsidP="00B977C6">
      <w:pPr>
        <w:ind w:left="142" w:hanging="142"/>
        <w:rPr>
          <w:rFonts w:ascii="Arial" w:eastAsia="Calibri" w:hAnsi="Arial" w:cs="Arial"/>
          <w:bCs/>
          <w:kern w:val="0"/>
          <w14:ligatures w14:val="none"/>
        </w:rPr>
      </w:pPr>
    </w:p>
    <w:p w14:paraId="3C303E0F" w14:textId="77777777" w:rsidR="00B977C6" w:rsidRPr="00B977C6" w:rsidRDefault="00B977C6" w:rsidP="00B977C6">
      <w:pPr>
        <w:ind w:left="142" w:hanging="142"/>
        <w:rPr>
          <w:rFonts w:ascii="Arial" w:eastAsia="Calibri" w:hAnsi="Arial" w:cs="Arial"/>
          <w:bCs/>
          <w:kern w:val="0"/>
          <w14:ligatures w14:val="none"/>
        </w:rPr>
      </w:pPr>
      <w:r w:rsidRPr="00B977C6">
        <w:rPr>
          <w:rFonts w:ascii="Arial" w:eastAsia="Calibri" w:hAnsi="Arial" w:cs="Arial"/>
          <w:bCs/>
          <w:kern w:val="0"/>
          <w14:ligatures w14:val="none"/>
        </w:rPr>
        <w:t xml:space="preserve">• We’re in the top </w:t>
      </w:r>
      <w:r w:rsidR="00331B1B">
        <w:rPr>
          <w:rFonts w:ascii="Arial" w:eastAsia="Calibri" w:hAnsi="Arial" w:cs="Arial"/>
          <w:bCs/>
          <w:kern w:val="0"/>
          <w14:ligatures w14:val="none"/>
        </w:rPr>
        <w:t>10</w:t>
      </w:r>
      <w:r w:rsidRPr="00B977C6">
        <w:rPr>
          <w:rFonts w:ascii="Arial" w:eastAsia="Calibri" w:hAnsi="Arial" w:cs="Arial"/>
          <w:bCs/>
          <w:kern w:val="0"/>
          <w14:ligatures w14:val="none"/>
        </w:rPr>
        <w:t xml:space="preserve"> in </w:t>
      </w:r>
      <w:r w:rsidR="00331B1B">
        <w:rPr>
          <w:rFonts w:ascii="Arial" w:eastAsia="Calibri" w:hAnsi="Arial" w:cs="Arial"/>
          <w:bCs/>
          <w:kern w:val="0"/>
          <w14:ligatures w14:val="none"/>
        </w:rPr>
        <w:t>England</w:t>
      </w:r>
      <w:r w:rsidRPr="00B977C6">
        <w:rPr>
          <w:rFonts w:ascii="Arial" w:eastAsia="Calibri" w:hAnsi="Arial" w:cs="Arial"/>
          <w:bCs/>
          <w:kern w:val="0"/>
          <w14:ligatures w14:val="none"/>
        </w:rPr>
        <w:t xml:space="preserve"> for</w:t>
      </w:r>
      <w:r w:rsidR="00331B1B">
        <w:rPr>
          <w:rFonts w:ascii="Arial" w:eastAsia="Calibri" w:hAnsi="Arial" w:cs="Arial"/>
          <w:bCs/>
          <w:kern w:val="0"/>
          <w14:ligatures w14:val="none"/>
        </w:rPr>
        <w:t xml:space="preserve"> the number of students going on placement</w:t>
      </w:r>
      <w:r w:rsidRPr="00B977C6">
        <w:rPr>
          <w:rFonts w:ascii="Arial" w:eastAsia="Calibri" w:hAnsi="Arial" w:cs="Arial"/>
          <w:bCs/>
          <w:kern w:val="0"/>
          <w14:ligatures w14:val="none"/>
        </w:rPr>
        <w:t xml:space="preserve"> (HESA Student Record 20</w:t>
      </w:r>
      <w:r w:rsidR="00493973">
        <w:rPr>
          <w:rFonts w:ascii="Arial" w:eastAsia="Calibri" w:hAnsi="Arial" w:cs="Arial"/>
          <w:bCs/>
          <w:kern w:val="0"/>
          <w14:ligatures w14:val="none"/>
        </w:rPr>
        <w:t>23/2024</w:t>
      </w:r>
      <w:r w:rsidRPr="00B977C6">
        <w:rPr>
          <w:rFonts w:ascii="Arial" w:eastAsia="Calibri" w:hAnsi="Arial" w:cs="Arial"/>
          <w:bCs/>
          <w:kern w:val="0"/>
          <w14:ligatures w14:val="none"/>
        </w:rPr>
        <w:t>).</w:t>
      </w:r>
    </w:p>
    <w:p w14:paraId="21C9951A" w14:textId="77777777" w:rsidR="00493973" w:rsidRDefault="00B977C6" w:rsidP="00493973">
      <w:pPr>
        <w:ind w:left="142" w:hanging="142"/>
        <w:rPr>
          <w:rFonts w:ascii="Arial" w:eastAsia="Calibri" w:hAnsi="Arial" w:cs="Arial"/>
          <w:bCs/>
          <w:kern w:val="0"/>
          <w14:ligatures w14:val="none"/>
        </w:rPr>
      </w:pPr>
      <w:r w:rsidRPr="00B977C6">
        <w:rPr>
          <w:rFonts w:ascii="Arial" w:eastAsia="Calibri" w:hAnsi="Arial" w:cs="Arial"/>
          <w:bCs/>
          <w:kern w:val="0"/>
          <w14:ligatures w14:val="none"/>
        </w:rPr>
        <w:t xml:space="preserve">• 100% of our undergraduate students </w:t>
      </w:r>
      <w:proofErr w:type="gramStart"/>
      <w:r w:rsidRPr="00B977C6">
        <w:rPr>
          <w:rFonts w:ascii="Arial" w:eastAsia="Calibri" w:hAnsi="Arial" w:cs="Arial"/>
          <w:bCs/>
          <w:kern w:val="0"/>
          <w14:ligatures w14:val="none"/>
        </w:rPr>
        <w:t>have the opportunity to</w:t>
      </w:r>
      <w:proofErr w:type="gramEnd"/>
      <w:r w:rsidRPr="00B977C6">
        <w:rPr>
          <w:rFonts w:ascii="Arial" w:eastAsia="Calibri" w:hAnsi="Arial" w:cs="Arial"/>
          <w:bCs/>
          <w:kern w:val="0"/>
          <w14:ligatures w14:val="none"/>
        </w:rPr>
        <w:t xml:space="preserve"> undertake professional work-related experience during their studies. This includes placements, industry standard projects and real-world case </w:t>
      </w:r>
      <w:proofErr w:type="gramStart"/>
      <w:r w:rsidRPr="00B977C6">
        <w:rPr>
          <w:rFonts w:ascii="Arial" w:eastAsia="Calibri" w:hAnsi="Arial" w:cs="Arial"/>
          <w:bCs/>
          <w:kern w:val="0"/>
          <w14:ligatures w14:val="none"/>
        </w:rPr>
        <w:t>studies.*</w:t>
      </w:r>
      <w:proofErr w:type="gramEnd"/>
    </w:p>
    <w:p w14:paraId="4D69BD24"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Great teaching</w:t>
      </w:r>
    </w:p>
    <w:p w14:paraId="6C89FED8" w14:textId="77777777" w:rsidR="00786B55" w:rsidRDefault="00786B55" w:rsidP="00B977C6">
      <w:pPr>
        <w:shd w:val="clear" w:color="auto" w:fill="FFFFFF"/>
        <w:spacing w:after="120" w:line="240" w:lineRule="auto"/>
        <w:ind w:left="142" w:right="120" w:hanging="142"/>
        <w:rPr>
          <w:rFonts w:ascii="Arial" w:eastAsia="Times New Roman" w:hAnsi="Arial" w:cs="Arial"/>
          <w:bCs/>
          <w:color w:val="333333"/>
          <w:kern w:val="0"/>
          <w:lang w:eastAsia="en-GB"/>
          <w14:ligatures w14:val="none"/>
        </w:rPr>
      </w:pPr>
    </w:p>
    <w:p w14:paraId="05028C79" w14:textId="77777777" w:rsidR="00B977C6" w:rsidRPr="00B977C6" w:rsidRDefault="00B977C6" w:rsidP="00B977C6">
      <w:pPr>
        <w:shd w:val="clear" w:color="auto" w:fill="FFFFFF"/>
        <w:spacing w:after="120" w:line="240" w:lineRule="auto"/>
        <w:ind w:left="142" w:right="120" w:hanging="142"/>
        <w:rPr>
          <w:rFonts w:ascii="Arial" w:eastAsia="Times New Roman" w:hAnsi="Arial" w:cs="Arial"/>
          <w:color w:val="333333"/>
          <w:kern w:val="0"/>
          <w:lang w:eastAsia="en-GB"/>
          <w14:ligatures w14:val="none"/>
        </w:rPr>
      </w:pPr>
      <w:r w:rsidRPr="00B977C6">
        <w:rPr>
          <w:rFonts w:ascii="Arial" w:eastAsia="Times New Roman" w:hAnsi="Arial" w:cs="Arial"/>
          <w:bCs/>
          <w:color w:val="333333"/>
          <w:kern w:val="0"/>
          <w:lang w:eastAsia="en-GB"/>
          <w14:ligatures w14:val="none"/>
        </w:rPr>
        <w:t xml:space="preserve">• </w:t>
      </w:r>
      <w:r w:rsidRPr="00B977C6">
        <w:rPr>
          <w:rFonts w:ascii="Arial" w:eastAsia="Times New Roman" w:hAnsi="Arial" w:cs="Arial"/>
          <w:color w:val="333333"/>
          <w:kern w:val="0"/>
          <w:lang w:eastAsia="en-GB"/>
          <w14:ligatures w14:val="none"/>
        </w:rPr>
        <w:t>The University of Huddersfield has been</w:t>
      </w:r>
      <w:r w:rsidR="00493973">
        <w:rPr>
          <w:rFonts w:ascii="Arial" w:eastAsia="Times New Roman" w:hAnsi="Arial" w:cs="Arial"/>
          <w:color w:val="333333"/>
          <w:kern w:val="0"/>
          <w:lang w:eastAsia="en-GB"/>
          <w14:ligatures w14:val="none"/>
        </w:rPr>
        <w:t xml:space="preserve"> rated Gold in the Teaching Excellence Framework (TEF) 2023. This means that the student experience and student outcomes are typically outstanding. These ratings were</w:t>
      </w:r>
      <w:r w:rsidRPr="00B977C6">
        <w:rPr>
          <w:rFonts w:ascii="Arial" w:eastAsia="Times New Roman" w:hAnsi="Arial" w:cs="Arial"/>
          <w:color w:val="333333"/>
          <w:kern w:val="0"/>
          <w:lang w:eastAsia="en-GB"/>
          <w14:ligatures w14:val="none"/>
        </w:rPr>
        <w:t xml:space="preserve"> awarded</w:t>
      </w:r>
      <w:r w:rsidR="00493973">
        <w:rPr>
          <w:rFonts w:ascii="Arial" w:eastAsia="Times New Roman" w:hAnsi="Arial" w:cs="Arial"/>
          <w:color w:val="333333"/>
          <w:kern w:val="0"/>
          <w:lang w:eastAsia="en-GB"/>
          <w14:ligatures w14:val="none"/>
        </w:rPr>
        <w:t xml:space="preserve"> in 2023, for four years. </w:t>
      </w:r>
      <w:r w:rsidRPr="00B977C6">
        <w:rPr>
          <w:rFonts w:ascii="Arial" w:eastAsia="Times New Roman" w:hAnsi="Arial" w:cs="Arial"/>
          <w:color w:val="333333"/>
          <w:kern w:val="0"/>
          <w:lang w:eastAsia="en-GB"/>
          <w14:ligatures w14:val="none"/>
        </w:rPr>
        <w:t xml:space="preserve"> </w:t>
      </w:r>
    </w:p>
    <w:p w14:paraId="4DD3B5EE" w14:textId="77777777" w:rsidR="00B977C6" w:rsidRPr="00B977C6" w:rsidRDefault="00B977C6" w:rsidP="00B977C6">
      <w:pPr>
        <w:shd w:val="clear" w:color="auto" w:fill="FFFFFF"/>
        <w:spacing w:after="100" w:afterAutospacing="1" w:line="240" w:lineRule="auto"/>
        <w:ind w:left="142"/>
        <w:rPr>
          <w:rFonts w:ascii="Arial" w:eastAsia="Times New Roman" w:hAnsi="Arial" w:cs="Arial"/>
          <w:kern w:val="0"/>
          <w:lang w:eastAsia="en-GB"/>
          <w14:ligatures w14:val="none"/>
        </w:rPr>
      </w:pPr>
      <w:r w:rsidRPr="00B977C6">
        <w:rPr>
          <w:rFonts w:ascii="Arial" w:eastAsia="Times New Roman" w:hAnsi="Arial" w:cs="Arial"/>
          <w:kern w:val="0"/>
          <w:lang w:eastAsia="en-GB"/>
          <w14:ligatures w14:val="none"/>
        </w:rPr>
        <w:t>These ratings reflect the University’s unwavering commitment to providing an exceptional student experience and fostering excellent student outcomes.</w:t>
      </w:r>
    </w:p>
    <w:p w14:paraId="4DF7393C" w14:textId="77777777" w:rsidR="00B977C6" w:rsidRPr="00B977C6" w:rsidRDefault="00B977C6" w:rsidP="00B977C6">
      <w:pPr>
        <w:ind w:left="142" w:hanging="142"/>
        <w:rPr>
          <w:rFonts w:ascii="Arial" w:eastAsia="Calibri" w:hAnsi="Arial" w:cs="Arial"/>
          <w:bCs/>
          <w:kern w:val="0"/>
          <w14:ligatures w14:val="none"/>
        </w:rPr>
      </w:pPr>
      <w:r w:rsidRPr="00B977C6">
        <w:rPr>
          <w:rFonts w:ascii="Arial" w:eastAsia="Calibri" w:hAnsi="Arial" w:cs="Arial"/>
          <w:bCs/>
          <w:kern w:val="0"/>
          <w14:ligatures w14:val="none"/>
        </w:rPr>
        <w:t>• In 2017, the University won the first Global Teaching Excellence Award recognising the University’s commitment to world-class teaching and its success in developing students as independent learners and critical thinkers (Higher Education Academy).</w:t>
      </w:r>
    </w:p>
    <w:p w14:paraId="205BA178" w14:textId="77777777" w:rsidR="00B977C6" w:rsidRPr="00B977C6" w:rsidRDefault="00B977C6" w:rsidP="00B977C6">
      <w:pPr>
        <w:ind w:left="142" w:hanging="142"/>
        <w:rPr>
          <w:rFonts w:ascii="Arial" w:eastAsia="Calibri" w:hAnsi="Arial" w:cs="Arial"/>
          <w:bCs/>
          <w:kern w:val="0"/>
          <w14:ligatures w14:val="none"/>
        </w:rPr>
      </w:pPr>
      <w:r w:rsidRPr="00B977C6">
        <w:rPr>
          <w:rFonts w:ascii="Arial" w:eastAsia="Calibri" w:hAnsi="Arial" w:cs="Arial"/>
          <w:bCs/>
          <w:kern w:val="0"/>
          <w14:ligatures w14:val="none"/>
        </w:rPr>
        <w:t xml:space="preserve">• </w:t>
      </w:r>
      <w:r w:rsidR="00493973">
        <w:rPr>
          <w:rFonts w:ascii="Arial" w:eastAsia="Calibri" w:hAnsi="Arial" w:cs="Arial"/>
          <w:bCs/>
          <w:kern w:val="0"/>
          <w14:ligatures w14:val="none"/>
        </w:rPr>
        <w:t>Our staff rank first in England for the proportion with higher degrees and teaching qualifications, as well as being top five for those holding doctorates (HESA 2025)</w:t>
      </w:r>
      <w:r w:rsidRPr="00B977C6">
        <w:rPr>
          <w:rFonts w:ascii="Arial" w:eastAsia="Calibri" w:hAnsi="Arial" w:cs="Arial"/>
          <w:bCs/>
          <w:kern w:val="0"/>
          <w14:ligatures w14:val="none"/>
        </w:rPr>
        <w:t>.</w:t>
      </w:r>
    </w:p>
    <w:p w14:paraId="764E36EE" w14:textId="77777777" w:rsidR="00B977C6" w:rsidRPr="00B977C6" w:rsidRDefault="00B977C6" w:rsidP="00B977C6">
      <w:pPr>
        <w:ind w:left="142" w:hanging="142"/>
        <w:rPr>
          <w:rFonts w:ascii="Arial" w:eastAsia="Calibri" w:hAnsi="Arial" w:cs="Arial"/>
          <w:bCs/>
          <w:kern w:val="0"/>
          <w14:ligatures w14:val="none"/>
        </w:rPr>
      </w:pPr>
      <w:r w:rsidRPr="00B977C6">
        <w:rPr>
          <w:rFonts w:ascii="Arial" w:eastAsia="Calibri" w:hAnsi="Arial" w:cs="Arial"/>
          <w:bCs/>
          <w:kern w:val="0"/>
          <w14:ligatures w14:val="none"/>
        </w:rPr>
        <w:t>• 2</w:t>
      </w:r>
      <w:r w:rsidR="00493973">
        <w:rPr>
          <w:rFonts w:ascii="Arial" w:eastAsia="Calibri" w:hAnsi="Arial" w:cs="Arial"/>
          <w:bCs/>
          <w:kern w:val="0"/>
          <w14:ligatures w14:val="none"/>
        </w:rPr>
        <w:t>4</w:t>
      </w:r>
      <w:r w:rsidRPr="00B977C6">
        <w:rPr>
          <w:rFonts w:ascii="Arial" w:eastAsia="Calibri" w:hAnsi="Arial" w:cs="Arial"/>
          <w:bCs/>
          <w:kern w:val="0"/>
          <w14:ligatures w14:val="none"/>
        </w:rPr>
        <w:t xml:space="preserve"> of our colleagues have received National Teaching Fellowship awards since 2008, a figure matched by only one other University.</w:t>
      </w:r>
    </w:p>
    <w:p w14:paraId="319E4D76" w14:textId="77777777" w:rsidR="00493973" w:rsidRDefault="00B977C6" w:rsidP="006C591E">
      <w:pPr>
        <w:ind w:left="142" w:hanging="142"/>
        <w:rPr>
          <w:rFonts w:ascii="Arial" w:eastAsia="Calibri" w:hAnsi="Arial" w:cs="Arial"/>
          <w:bCs/>
          <w:kern w:val="0"/>
          <w14:ligatures w14:val="none"/>
        </w:rPr>
      </w:pPr>
      <w:r w:rsidRPr="00B977C6">
        <w:rPr>
          <w:rFonts w:ascii="Arial" w:eastAsia="Calibri" w:hAnsi="Arial" w:cs="Arial"/>
          <w:bCs/>
          <w:kern w:val="0"/>
          <w14:ligatures w14:val="none"/>
        </w:rPr>
        <w:t>• Huddersfield is the only University where 100% of the permanent teaching staff are Fellows of the Higher Education Academy** (November 2020).</w:t>
      </w:r>
    </w:p>
    <w:p w14:paraId="210E6B3B" w14:textId="77777777" w:rsidR="00493973" w:rsidRDefault="00493973" w:rsidP="006C591E">
      <w:pPr>
        <w:ind w:left="142" w:hanging="142"/>
        <w:rPr>
          <w:rFonts w:ascii="Arial" w:eastAsia="Calibri" w:hAnsi="Arial" w:cs="Arial"/>
          <w:bCs/>
          <w:kern w:val="0"/>
          <w14:ligatures w14:val="none"/>
        </w:rPr>
      </w:pPr>
    </w:p>
    <w:p w14:paraId="41347539" w14:textId="77777777" w:rsidR="00493973" w:rsidRPr="00493973" w:rsidRDefault="00493973" w:rsidP="00493973">
      <w:pPr>
        <w:ind w:left="142" w:hanging="142"/>
        <w:rPr>
          <w:rFonts w:ascii="Arial" w:eastAsia="Calibri" w:hAnsi="Arial" w:cs="Arial"/>
          <w:bCs/>
          <w:kern w:val="0"/>
          <w:sz w:val="16"/>
          <w:szCs w:val="16"/>
          <w14:ligatures w14:val="none"/>
        </w:rPr>
      </w:pPr>
      <w:r w:rsidRPr="00493973">
        <w:rPr>
          <w:rFonts w:ascii="Arial" w:eastAsia="Calibri" w:hAnsi="Arial" w:cs="Arial"/>
          <w:bCs/>
          <w:kern w:val="0"/>
          <w:sz w:val="16"/>
          <w:szCs w:val="16"/>
          <w14:ligatures w14:val="none"/>
        </w:rPr>
        <w:t>* This applies to undergraduate courses of more than 12 months duration.</w:t>
      </w:r>
    </w:p>
    <w:p w14:paraId="1481EDCB" w14:textId="77777777" w:rsidR="00B977C6" w:rsidRPr="00786B55" w:rsidRDefault="00B977C6" w:rsidP="006C591E">
      <w:pPr>
        <w:ind w:left="142" w:hanging="142"/>
        <w:rPr>
          <w:rFonts w:ascii="Arial" w:eastAsia="Calibri" w:hAnsi="Arial" w:cs="Arial"/>
          <w:bCs/>
          <w:kern w:val="0"/>
          <w:sz w:val="16"/>
          <w:szCs w:val="16"/>
          <w14:ligatures w14:val="none"/>
        </w:rPr>
      </w:pPr>
      <w:r w:rsidRPr="00786B55">
        <w:rPr>
          <w:rFonts w:ascii="Arial" w:eastAsia="Calibri" w:hAnsi="Arial" w:cs="Arial"/>
          <w:bCs/>
          <w:kern w:val="0"/>
          <w:sz w:val="16"/>
          <w:szCs w:val="16"/>
          <w14:ligatures w14:val="none"/>
        </w:rPr>
        <w:t>** Permanent staff, after probation: some recently appointed colleagues will only obtain recognition in the months after their arrival in Huddersfield, once they have started teaching; research.</w:t>
      </w:r>
    </w:p>
    <w:p w14:paraId="578C2F4E" w14:textId="77777777" w:rsidR="00B977C6" w:rsidRPr="00B977C6" w:rsidRDefault="00B977C6" w:rsidP="00B977C6">
      <w:pPr>
        <w:rPr>
          <w:rFonts w:ascii="Arial" w:eastAsia="Calibri" w:hAnsi="Arial" w:cs="Arial"/>
          <w:bCs/>
          <w:kern w:val="0"/>
          <w14:ligatures w14:val="none"/>
        </w:rPr>
        <w:sectPr w:rsidR="00B977C6" w:rsidRPr="00B977C6" w:rsidSect="00B977C6">
          <w:type w:val="continuous"/>
          <w:pgSz w:w="11906" w:h="16838"/>
          <w:pgMar w:top="709" w:right="1134" w:bottom="284" w:left="1134" w:header="426" w:footer="397" w:gutter="0"/>
          <w:cols w:num="2" w:space="708"/>
          <w:docGrid w:linePitch="360"/>
        </w:sectPr>
      </w:pPr>
    </w:p>
    <w:p w14:paraId="37FFA3C5" w14:textId="77777777" w:rsidR="00B977C6" w:rsidRPr="00B977C6" w:rsidRDefault="00B977C6" w:rsidP="00B977C6">
      <w:pPr>
        <w:rPr>
          <w:rFonts w:ascii="Arial" w:eastAsia="Calibri" w:hAnsi="Arial" w:cs="Arial"/>
          <w:bCs/>
          <w:kern w:val="0"/>
          <w14:ligatures w14:val="none"/>
        </w:rPr>
      </w:pPr>
    </w:p>
    <w:p w14:paraId="653A8DA3"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sectPr w:rsidR="00B977C6" w:rsidRPr="00B977C6" w:rsidSect="00B977C6">
          <w:pgSz w:w="11906" w:h="16838"/>
          <w:pgMar w:top="709" w:right="1134" w:bottom="284" w:left="1134" w:header="426" w:footer="397" w:gutter="0"/>
          <w:cols w:space="708"/>
          <w:docGrid w:linePitch="360"/>
        </w:sectPr>
      </w:pPr>
    </w:p>
    <w:p w14:paraId="12589496"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Great future</w:t>
      </w:r>
    </w:p>
    <w:p w14:paraId="6B490752" w14:textId="77777777" w:rsidR="00B977C6" w:rsidRPr="00B977C6" w:rsidRDefault="00B977C6" w:rsidP="00B977C6">
      <w:pPr>
        <w:rPr>
          <w:rFonts w:ascii="Arial" w:eastAsia="Calibri" w:hAnsi="Arial" w:cs="Arial"/>
          <w:b/>
          <w:kern w:val="0"/>
          <w:sz w:val="24"/>
          <w:szCs w:val="24"/>
          <w14:ligatures w14:val="none"/>
        </w:rPr>
      </w:pPr>
    </w:p>
    <w:p w14:paraId="6BAAC3E8" w14:textId="77777777" w:rsidR="00B977C6" w:rsidRPr="00B977C6" w:rsidRDefault="00B977C6" w:rsidP="00B977C6">
      <w:pPr>
        <w:numPr>
          <w:ilvl w:val="0"/>
          <w:numId w:val="7"/>
        </w:numPr>
        <w:spacing w:after="0" w:line="240" w:lineRule="auto"/>
        <w:ind w:left="360"/>
        <w:contextualSpacing/>
        <w:rPr>
          <w:rFonts w:ascii="Arial" w:eastAsia="Calibri" w:hAnsi="Arial" w:cs="Arial"/>
          <w:kern w:val="0"/>
          <w14:ligatures w14:val="none"/>
        </w:rPr>
      </w:pPr>
      <w:r w:rsidRPr="00B977C6">
        <w:rPr>
          <w:rFonts w:ascii="Arial" w:eastAsia="Calibri" w:hAnsi="Arial" w:cs="Arial"/>
          <w:kern w:val="0"/>
          <w14:ligatures w14:val="none"/>
        </w:rPr>
        <w:t>9</w:t>
      </w:r>
      <w:r w:rsidR="00493973">
        <w:rPr>
          <w:rFonts w:ascii="Arial" w:eastAsia="Calibri" w:hAnsi="Arial" w:cs="Arial"/>
          <w:kern w:val="0"/>
          <w14:ligatures w14:val="none"/>
        </w:rPr>
        <w:t>4</w:t>
      </w:r>
      <w:r w:rsidRPr="00B977C6">
        <w:rPr>
          <w:rFonts w:ascii="Arial" w:eastAsia="Calibri" w:hAnsi="Arial" w:cs="Arial"/>
          <w:kern w:val="0"/>
          <w14:ligatures w14:val="none"/>
        </w:rPr>
        <w:t>% of our undergraduate students go on to work and/or further study within fifteen months of graduating (HESA Graduate Outcomes 20</w:t>
      </w:r>
      <w:r w:rsidR="00493973">
        <w:rPr>
          <w:rFonts w:ascii="Arial" w:eastAsia="Calibri" w:hAnsi="Arial" w:cs="Arial"/>
          <w:kern w:val="0"/>
          <w14:ligatures w14:val="none"/>
        </w:rPr>
        <w:t>22/23</w:t>
      </w:r>
      <w:r w:rsidRPr="00B977C6">
        <w:rPr>
          <w:rFonts w:ascii="Arial" w:eastAsia="Calibri" w:hAnsi="Arial" w:cs="Arial"/>
          <w:kern w:val="0"/>
          <w14:ligatures w14:val="none"/>
        </w:rPr>
        <w:t>, UK domiciled, other activities excluded).</w:t>
      </w:r>
    </w:p>
    <w:p w14:paraId="112A8382" w14:textId="77777777" w:rsidR="00B977C6" w:rsidRPr="00B977C6" w:rsidRDefault="00B977C6" w:rsidP="00B977C6">
      <w:pPr>
        <w:ind w:hanging="360"/>
        <w:rPr>
          <w:rFonts w:ascii="Arial" w:eastAsia="Calibri" w:hAnsi="Arial" w:cs="Arial"/>
          <w:kern w:val="0"/>
          <w14:ligatures w14:val="none"/>
        </w:rPr>
      </w:pPr>
    </w:p>
    <w:p w14:paraId="2703DF2E" w14:textId="77777777" w:rsidR="00B977C6" w:rsidRPr="00B977C6" w:rsidRDefault="00B977C6" w:rsidP="00B977C6">
      <w:pPr>
        <w:numPr>
          <w:ilvl w:val="0"/>
          <w:numId w:val="7"/>
        </w:numPr>
        <w:tabs>
          <w:tab w:val="left" w:pos="5835"/>
        </w:tabs>
        <w:spacing w:after="0" w:line="240" w:lineRule="auto"/>
        <w:ind w:left="360"/>
        <w:contextualSpacing/>
        <w:rPr>
          <w:rFonts w:ascii="Arial" w:eastAsia="Calibri" w:hAnsi="Arial" w:cs="Arial"/>
          <w:kern w:val="0"/>
          <w14:ligatures w14:val="none"/>
        </w:rPr>
      </w:pPr>
      <w:r w:rsidRPr="00B977C6">
        <w:rPr>
          <w:rFonts w:ascii="Arial" w:eastAsia="Calibri" w:hAnsi="Arial" w:cs="Arial"/>
          <w:kern w:val="0"/>
          <w14:ligatures w14:val="none"/>
        </w:rPr>
        <w:t>9</w:t>
      </w:r>
      <w:r w:rsidR="00493973">
        <w:rPr>
          <w:rFonts w:ascii="Arial" w:eastAsia="Calibri" w:hAnsi="Arial" w:cs="Arial"/>
          <w:kern w:val="0"/>
          <w14:ligatures w14:val="none"/>
        </w:rPr>
        <w:t>8</w:t>
      </w:r>
      <w:r w:rsidRPr="00B977C6">
        <w:rPr>
          <w:rFonts w:ascii="Arial" w:eastAsia="Calibri" w:hAnsi="Arial" w:cs="Arial"/>
          <w:kern w:val="0"/>
          <w14:ligatures w14:val="none"/>
        </w:rPr>
        <w:t>% of our postgraduate students go on to work and/or further study within fifteen months of graduating (HESA Graduate Outcomes 20</w:t>
      </w:r>
      <w:r w:rsidR="00493973">
        <w:rPr>
          <w:rFonts w:ascii="Arial" w:eastAsia="Calibri" w:hAnsi="Arial" w:cs="Arial"/>
          <w:kern w:val="0"/>
          <w14:ligatures w14:val="none"/>
        </w:rPr>
        <w:t>22/23</w:t>
      </w:r>
      <w:r w:rsidRPr="00B977C6">
        <w:rPr>
          <w:rFonts w:ascii="Arial" w:eastAsia="Calibri" w:hAnsi="Arial" w:cs="Arial"/>
          <w:kern w:val="0"/>
          <w14:ligatures w14:val="none"/>
        </w:rPr>
        <w:t>, UK domiciled, other activities excluded).</w:t>
      </w:r>
    </w:p>
    <w:p w14:paraId="5A95B017" w14:textId="77777777" w:rsidR="00B977C6" w:rsidRPr="00B977C6" w:rsidRDefault="00B977C6" w:rsidP="00B977C6">
      <w:pPr>
        <w:ind w:left="426" w:hanging="360"/>
        <w:rPr>
          <w:rFonts w:ascii="Arial" w:eastAsia="Calibri" w:hAnsi="Arial" w:cs="Arial"/>
          <w:kern w:val="0"/>
          <w14:ligatures w14:val="none"/>
        </w:rPr>
      </w:pPr>
    </w:p>
    <w:p w14:paraId="3B914E07" w14:textId="77777777" w:rsidR="00B977C6" w:rsidRPr="00B977C6" w:rsidRDefault="00B977C6" w:rsidP="00B977C6">
      <w:pPr>
        <w:ind w:firstLine="426"/>
        <w:rPr>
          <w:rFonts w:ascii="Arial" w:eastAsia="Calibri" w:hAnsi="Arial" w:cs="Arial"/>
          <w:kern w:val="0"/>
          <w14:ligatures w14:val="none"/>
        </w:rPr>
      </w:pPr>
    </w:p>
    <w:p w14:paraId="506B3D0E"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Research and innovation</w:t>
      </w:r>
    </w:p>
    <w:p w14:paraId="3D122C1C" w14:textId="77777777" w:rsidR="00B977C6" w:rsidRPr="00B977C6" w:rsidRDefault="00B977C6" w:rsidP="00B977C6">
      <w:pPr>
        <w:rPr>
          <w:rFonts w:ascii="Arial" w:eastAsia="Calibri" w:hAnsi="Arial" w:cs="Arial"/>
          <w:kern w:val="0"/>
          <w14:ligatures w14:val="none"/>
        </w:rPr>
      </w:pPr>
    </w:p>
    <w:p w14:paraId="7D3308D5" w14:textId="77777777" w:rsidR="00B977C6" w:rsidRPr="00B977C6" w:rsidRDefault="00B977C6" w:rsidP="00B977C6">
      <w:pPr>
        <w:numPr>
          <w:ilvl w:val="0"/>
          <w:numId w:val="8"/>
        </w:numPr>
        <w:spacing w:after="0" w:line="240" w:lineRule="auto"/>
        <w:ind w:left="426"/>
        <w:rPr>
          <w:rFonts w:ascii="Arial" w:eastAsia="Times New Roman" w:hAnsi="Arial" w:cs="Arial"/>
          <w:kern w:val="0"/>
          <w:lang w:eastAsia="en-GB"/>
          <w14:ligatures w14:val="none"/>
        </w:rPr>
      </w:pPr>
      <w:r w:rsidRPr="00B977C6">
        <w:rPr>
          <w:rFonts w:ascii="Arial" w:eastAsia="Times New Roman" w:hAnsi="Arial" w:cs="Arial"/>
          <w:kern w:val="0"/>
          <w:lang w:eastAsia="en-GB"/>
          <w14:ligatures w14:val="none"/>
        </w:rPr>
        <w:t>We’ve world-leading applied research groups in biomedical sciences, engineering and physical sciences, social sciences and arts and humanities.</w:t>
      </w:r>
    </w:p>
    <w:p w14:paraId="29E6CB57" w14:textId="77777777" w:rsidR="00B977C6" w:rsidRPr="00B977C6" w:rsidRDefault="00B977C6" w:rsidP="00B977C6">
      <w:pPr>
        <w:spacing w:after="0" w:line="240" w:lineRule="auto"/>
        <w:rPr>
          <w:rFonts w:ascii="Arial" w:eastAsia="Times New Roman" w:hAnsi="Arial" w:cs="Arial"/>
          <w:kern w:val="0"/>
          <w:lang w:eastAsia="en-GB"/>
          <w14:ligatures w14:val="none"/>
        </w:rPr>
      </w:pPr>
    </w:p>
    <w:p w14:paraId="16139B1B" w14:textId="77777777" w:rsidR="00B977C6" w:rsidRPr="00B977C6" w:rsidRDefault="00B977C6" w:rsidP="00B977C6">
      <w:pPr>
        <w:numPr>
          <w:ilvl w:val="0"/>
          <w:numId w:val="8"/>
        </w:numPr>
        <w:spacing w:after="0" w:line="240" w:lineRule="auto"/>
        <w:ind w:left="426"/>
        <w:rPr>
          <w:rFonts w:ascii="Arial" w:eastAsia="Times New Roman" w:hAnsi="Arial" w:cs="Arial"/>
          <w:kern w:val="0"/>
          <w:lang w:eastAsia="en-GB"/>
          <w14:ligatures w14:val="none"/>
        </w:rPr>
      </w:pPr>
      <w:r w:rsidRPr="00B977C6">
        <w:rPr>
          <w:rFonts w:ascii="Arial" w:eastAsia="Times New Roman" w:hAnsi="Arial" w:cs="Arial"/>
          <w:kern w:val="0"/>
          <w:lang w:eastAsia="en-GB"/>
          <w14:ligatures w14:val="none"/>
        </w:rPr>
        <w:t>We’re a dynamic institution that has quadrupled our research income and its postgraduate research in seven years.</w:t>
      </w:r>
    </w:p>
    <w:p w14:paraId="09320DC3" w14:textId="77777777" w:rsidR="00B977C6" w:rsidRPr="00B977C6" w:rsidRDefault="00B977C6" w:rsidP="00B977C6">
      <w:pPr>
        <w:rPr>
          <w:rFonts w:ascii="Arial" w:eastAsia="Calibri" w:hAnsi="Arial" w:cs="Arial"/>
          <w:kern w:val="0"/>
          <w14:ligatures w14:val="none"/>
        </w:rPr>
      </w:pPr>
    </w:p>
    <w:p w14:paraId="6046B918" w14:textId="77777777" w:rsidR="00B977C6" w:rsidRPr="00B977C6" w:rsidRDefault="00B977C6" w:rsidP="00B977C6">
      <w:pPr>
        <w:keepNext/>
        <w:keepLines/>
        <w:spacing w:before="240" w:after="0" w:line="240" w:lineRule="auto"/>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Customer service</w:t>
      </w:r>
    </w:p>
    <w:p w14:paraId="1437C3F5" w14:textId="77777777" w:rsidR="00B977C6" w:rsidRPr="00B977C6" w:rsidRDefault="00B977C6" w:rsidP="00B977C6">
      <w:pPr>
        <w:rPr>
          <w:rFonts w:ascii="Arial" w:eastAsia="Calibri" w:hAnsi="Arial" w:cs="Arial"/>
          <w:b/>
          <w:bCs/>
          <w:kern w:val="0"/>
          <w:sz w:val="24"/>
          <w:szCs w:val="24"/>
          <w14:ligatures w14:val="none"/>
        </w:rPr>
      </w:pPr>
    </w:p>
    <w:p w14:paraId="3A65599B" w14:textId="77777777" w:rsidR="00B977C6" w:rsidRPr="00B977C6" w:rsidRDefault="00B977C6" w:rsidP="00B977C6">
      <w:pPr>
        <w:numPr>
          <w:ilvl w:val="0"/>
          <w:numId w:val="9"/>
        </w:numPr>
        <w:spacing w:after="0" w:line="240" w:lineRule="auto"/>
        <w:ind w:left="426"/>
        <w:contextualSpacing/>
        <w:rPr>
          <w:rFonts w:ascii="Arial" w:eastAsia="Calibri" w:hAnsi="Arial" w:cs="Arial"/>
          <w:kern w:val="0"/>
          <w14:ligatures w14:val="none"/>
        </w:rPr>
      </w:pPr>
      <w:r w:rsidRPr="00B977C6">
        <w:rPr>
          <w:rFonts w:ascii="Arial" w:eastAsia="Calibri" w:hAnsi="Arial" w:cs="Arial"/>
          <w:kern w:val="0"/>
          <w14:ligatures w14:val="none"/>
        </w:rPr>
        <w:t>Our Library was the first to gain the UK National Customer Service Excellence Award and is the holder of eight marks of distinction.</w:t>
      </w:r>
    </w:p>
    <w:p w14:paraId="5D2B73B6" w14:textId="77777777" w:rsidR="00B977C6" w:rsidRPr="00B977C6" w:rsidRDefault="00B977C6" w:rsidP="00B977C6">
      <w:pPr>
        <w:rPr>
          <w:rFonts w:ascii="Arial" w:eastAsia="Calibri" w:hAnsi="Arial" w:cs="Arial"/>
          <w:kern w:val="0"/>
          <w14:ligatures w14:val="none"/>
        </w:rPr>
      </w:pPr>
    </w:p>
    <w:p w14:paraId="6702F63D" w14:textId="77777777" w:rsidR="00B977C6" w:rsidRPr="00B977C6" w:rsidRDefault="00B977C6" w:rsidP="00B977C6">
      <w:pPr>
        <w:rPr>
          <w:rFonts w:ascii="Arial" w:eastAsia="Calibri" w:hAnsi="Arial" w:cs="Arial"/>
          <w:kern w:val="0"/>
          <w14:ligatures w14:val="none"/>
        </w:rPr>
      </w:pPr>
    </w:p>
    <w:p w14:paraId="77AD7C4A" w14:textId="77777777" w:rsidR="00B977C6" w:rsidRPr="00B977C6" w:rsidRDefault="00B977C6" w:rsidP="00B977C6">
      <w:pPr>
        <w:rPr>
          <w:rFonts w:ascii="Arial" w:eastAsia="Calibri" w:hAnsi="Arial" w:cs="Arial"/>
          <w:kern w:val="0"/>
          <w14:ligatures w14:val="none"/>
        </w:rPr>
      </w:pPr>
    </w:p>
    <w:p w14:paraId="558625EE" w14:textId="77777777" w:rsidR="00B977C6" w:rsidRPr="00B977C6" w:rsidRDefault="00B977C6" w:rsidP="00B977C6">
      <w:pPr>
        <w:rPr>
          <w:rFonts w:ascii="Arial" w:eastAsia="Calibri" w:hAnsi="Arial" w:cs="Arial"/>
          <w:kern w:val="0"/>
          <w14:ligatures w14:val="none"/>
        </w:rPr>
      </w:pPr>
    </w:p>
    <w:p w14:paraId="166A0FD4" w14:textId="77777777" w:rsidR="00B977C6" w:rsidRPr="00B977C6" w:rsidRDefault="00B977C6" w:rsidP="00B977C6">
      <w:pPr>
        <w:rPr>
          <w:rFonts w:ascii="Arial" w:eastAsia="Calibri" w:hAnsi="Arial" w:cs="Arial"/>
          <w:kern w:val="0"/>
          <w14:ligatures w14:val="none"/>
        </w:rPr>
      </w:pPr>
    </w:p>
    <w:p w14:paraId="7DEDEEDC" w14:textId="77777777" w:rsidR="00B977C6" w:rsidRPr="00B977C6" w:rsidRDefault="00B977C6" w:rsidP="00B977C6">
      <w:pPr>
        <w:rPr>
          <w:rFonts w:ascii="Arial" w:eastAsia="Calibri" w:hAnsi="Arial" w:cs="Arial"/>
          <w:kern w:val="0"/>
          <w14:ligatures w14:val="none"/>
        </w:rPr>
      </w:pPr>
    </w:p>
    <w:p w14:paraId="2BF16CA1" w14:textId="77777777" w:rsidR="00B977C6" w:rsidRPr="00B977C6" w:rsidRDefault="001E5CC1" w:rsidP="00B977C6">
      <w:pPr>
        <w:rPr>
          <w:rFonts w:ascii="Arial" w:eastAsia="Calibri" w:hAnsi="Arial" w:cs="Arial"/>
          <w:kern w:val="0"/>
          <w14:ligatures w14:val="none"/>
        </w:rPr>
      </w:pPr>
      <w:r w:rsidRPr="00B977C6">
        <w:rPr>
          <w:rFonts w:ascii="Calibri" w:eastAsia="Calibri" w:hAnsi="Calibri" w:cs="Arial"/>
          <w:noProof/>
          <w:kern w:val="0"/>
          <w14:ligatures w14:val="none"/>
        </w:rPr>
        <w:drawing>
          <wp:inline distT="0" distB="0" distL="0" distR="0" wp14:anchorId="03D32BAE" wp14:editId="573F64A3">
            <wp:extent cx="2691130" cy="1699260"/>
            <wp:effectExtent l="0" t="0" r="0" b="0"/>
            <wp:docPr id="27" name="Picture 27" descr="Global Professional Award, 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lobal Professional Award, University of Huddersfield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130" cy="1699260"/>
                    </a:xfrm>
                    <a:prstGeom prst="rect">
                      <a:avLst/>
                    </a:prstGeom>
                    <a:noFill/>
                    <a:ln>
                      <a:noFill/>
                    </a:ln>
                  </pic:spPr>
                </pic:pic>
              </a:graphicData>
            </a:graphic>
          </wp:inline>
        </w:drawing>
      </w:r>
    </w:p>
    <w:p w14:paraId="67E115F5" w14:textId="77777777" w:rsidR="00B977C6" w:rsidRPr="00B977C6" w:rsidRDefault="00B977C6" w:rsidP="001E5CC1">
      <w:pPr>
        <w:keepNext/>
        <w:keepLines/>
        <w:spacing w:before="240" w:after="0" w:line="240" w:lineRule="auto"/>
        <w:ind w:firstLine="360"/>
        <w:outlineLvl w:val="0"/>
        <w:rPr>
          <w:rFonts w:ascii="Arial" w:eastAsia="Yu Gothic Light" w:hAnsi="Arial" w:cs="Arial"/>
          <w:b/>
          <w:bCs/>
          <w:color w:val="2F5496"/>
          <w:kern w:val="0"/>
          <w:sz w:val="32"/>
          <w:szCs w:val="32"/>
          <w:lang w:eastAsia="en-GB"/>
          <w14:ligatures w14:val="none"/>
        </w:rPr>
      </w:pPr>
      <w:r w:rsidRPr="00B977C6">
        <w:rPr>
          <w:rFonts w:ascii="Arial" w:eastAsia="Yu Gothic Light" w:hAnsi="Arial" w:cs="Arial"/>
          <w:b/>
          <w:bCs/>
          <w:color w:val="2F5496"/>
          <w:kern w:val="0"/>
          <w:sz w:val="32"/>
          <w:szCs w:val="32"/>
          <w:lang w:eastAsia="en-GB"/>
          <w14:ligatures w14:val="none"/>
        </w:rPr>
        <w:t>Award-winning</w:t>
      </w:r>
    </w:p>
    <w:p w14:paraId="41143E0E" w14:textId="77777777" w:rsidR="00B977C6" w:rsidRPr="00B977C6" w:rsidRDefault="00B977C6" w:rsidP="00B977C6">
      <w:pPr>
        <w:rPr>
          <w:rFonts w:ascii="Arial" w:eastAsia="Calibri" w:hAnsi="Arial" w:cs="Arial"/>
          <w:b/>
          <w:bCs/>
          <w:kern w:val="0"/>
          <w:sz w:val="24"/>
          <w:szCs w:val="24"/>
          <w14:ligatures w14:val="none"/>
        </w:rPr>
      </w:pPr>
    </w:p>
    <w:p w14:paraId="409D8810"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Queen’s Anniversary Prize (2021)</w:t>
      </w:r>
    </w:p>
    <w:p w14:paraId="767993A5" w14:textId="77777777" w:rsidR="00B977C6" w:rsidRPr="00B977C6" w:rsidRDefault="00B977C6" w:rsidP="00B977C6">
      <w:pPr>
        <w:spacing w:after="0" w:line="240" w:lineRule="auto"/>
        <w:ind w:left="720"/>
        <w:contextualSpacing/>
        <w:rPr>
          <w:rFonts w:ascii="Arial" w:eastAsia="Calibri" w:hAnsi="Arial" w:cs="Arial"/>
          <w:kern w:val="0"/>
          <w14:ligatures w14:val="none"/>
        </w:rPr>
      </w:pPr>
    </w:p>
    <w:p w14:paraId="312205DF"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Queen’s Anniversary Prize (2019)</w:t>
      </w:r>
    </w:p>
    <w:p w14:paraId="01480944" w14:textId="77777777" w:rsidR="00B977C6" w:rsidRPr="00B977C6" w:rsidRDefault="00B977C6" w:rsidP="00B977C6">
      <w:pPr>
        <w:spacing w:after="0" w:line="240" w:lineRule="auto"/>
        <w:ind w:left="720"/>
        <w:contextualSpacing/>
        <w:rPr>
          <w:rFonts w:ascii="Arial" w:eastAsia="Calibri" w:hAnsi="Arial" w:cs="Arial"/>
          <w:kern w:val="0"/>
          <w14:ligatures w14:val="none"/>
        </w:rPr>
      </w:pPr>
    </w:p>
    <w:p w14:paraId="43983398"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A gold-rated University (TEF 2023)</w:t>
      </w:r>
    </w:p>
    <w:p w14:paraId="41002968" w14:textId="77777777" w:rsidR="00B977C6" w:rsidRPr="00B977C6" w:rsidRDefault="00B977C6" w:rsidP="00B977C6">
      <w:pPr>
        <w:spacing w:after="0" w:line="240" w:lineRule="auto"/>
        <w:rPr>
          <w:rFonts w:ascii="Arial" w:eastAsia="Calibri" w:hAnsi="Arial" w:cs="Arial"/>
          <w:kern w:val="0"/>
          <w14:ligatures w14:val="none"/>
        </w:rPr>
      </w:pPr>
    </w:p>
    <w:p w14:paraId="3E416242"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Global Teaching Excellence Award (HEA 2017)</w:t>
      </w:r>
    </w:p>
    <w:p w14:paraId="6D6351E5" w14:textId="77777777" w:rsidR="00B977C6" w:rsidRPr="00B977C6" w:rsidRDefault="00B977C6" w:rsidP="00B977C6">
      <w:pPr>
        <w:spacing w:after="0" w:line="240" w:lineRule="auto"/>
        <w:rPr>
          <w:rFonts w:ascii="Arial" w:eastAsia="Calibri" w:hAnsi="Arial" w:cs="Arial"/>
          <w:kern w:val="0"/>
          <w14:ligatures w14:val="none"/>
        </w:rPr>
      </w:pPr>
    </w:p>
    <w:p w14:paraId="1649A8D1"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Queen’s Anniversary Prize (2015)</w:t>
      </w:r>
    </w:p>
    <w:p w14:paraId="22DE1FB0" w14:textId="77777777" w:rsidR="00B977C6" w:rsidRPr="00B977C6" w:rsidRDefault="00B977C6" w:rsidP="00B977C6">
      <w:pPr>
        <w:spacing w:after="0" w:line="240" w:lineRule="auto"/>
        <w:rPr>
          <w:rFonts w:ascii="Arial" w:eastAsia="Calibri" w:hAnsi="Arial" w:cs="Arial"/>
          <w:kern w:val="0"/>
          <w14:ligatures w14:val="none"/>
        </w:rPr>
      </w:pPr>
    </w:p>
    <w:p w14:paraId="3E725A89"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New University of the Year (Educate North 2015)</w:t>
      </w:r>
    </w:p>
    <w:p w14:paraId="44080B11" w14:textId="77777777" w:rsidR="00B977C6" w:rsidRPr="00B977C6" w:rsidRDefault="00B977C6" w:rsidP="00B977C6">
      <w:pPr>
        <w:spacing w:after="0" w:line="240" w:lineRule="auto"/>
        <w:rPr>
          <w:rFonts w:ascii="Arial" w:eastAsia="Calibri" w:hAnsi="Arial" w:cs="Arial"/>
          <w:kern w:val="0"/>
          <w14:ligatures w14:val="none"/>
        </w:rPr>
      </w:pPr>
    </w:p>
    <w:p w14:paraId="039D6817"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Athena SWAN Bronze Award (2015, 2020</w:t>
      </w:r>
      <w:r w:rsidR="001E5CC1">
        <w:rPr>
          <w:rFonts w:ascii="Arial" w:eastAsia="Calibri" w:hAnsi="Arial" w:cs="Arial"/>
          <w:kern w:val="0"/>
          <w14:ligatures w14:val="none"/>
        </w:rPr>
        <w:t>,2022</w:t>
      </w:r>
      <w:r w:rsidRPr="00B977C6">
        <w:rPr>
          <w:rFonts w:ascii="Arial" w:eastAsia="Calibri" w:hAnsi="Arial" w:cs="Arial"/>
          <w:kern w:val="0"/>
          <w14:ligatures w14:val="none"/>
        </w:rPr>
        <w:t>)</w:t>
      </w:r>
    </w:p>
    <w:p w14:paraId="48AEF6D3" w14:textId="77777777" w:rsidR="00B977C6" w:rsidRPr="00B977C6" w:rsidRDefault="00B977C6" w:rsidP="00B977C6">
      <w:pPr>
        <w:spacing w:after="0" w:line="240" w:lineRule="auto"/>
        <w:rPr>
          <w:rFonts w:ascii="Arial" w:eastAsia="Calibri" w:hAnsi="Arial" w:cs="Arial"/>
          <w:kern w:val="0"/>
          <w14:ligatures w14:val="none"/>
        </w:rPr>
      </w:pPr>
    </w:p>
    <w:p w14:paraId="7B3FC687"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 xml:space="preserve">We are a </w:t>
      </w:r>
      <w:proofErr w:type="gramStart"/>
      <w:r w:rsidRPr="00B977C6">
        <w:rPr>
          <w:rFonts w:ascii="Arial" w:eastAsia="Calibri" w:hAnsi="Arial" w:cs="Arial"/>
          <w:kern w:val="0"/>
          <w14:ligatures w14:val="none"/>
        </w:rPr>
        <w:t>five star</w:t>
      </w:r>
      <w:proofErr w:type="gramEnd"/>
      <w:r w:rsidRPr="00B977C6">
        <w:rPr>
          <w:rFonts w:ascii="Arial" w:eastAsia="Calibri" w:hAnsi="Arial" w:cs="Arial"/>
          <w:kern w:val="0"/>
          <w14:ligatures w14:val="none"/>
        </w:rPr>
        <w:t xml:space="preserve"> University (QS awards 2020</w:t>
      </w:r>
      <w:r w:rsidR="001E5CC1">
        <w:rPr>
          <w:rFonts w:ascii="Arial" w:eastAsia="Calibri" w:hAnsi="Arial" w:cs="Arial"/>
          <w:kern w:val="0"/>
          <w14:ligatures w14:val="none"/>
        </w:rPr>
        <w:t>,2023</w:t>
      </w:r>
      <w:r w:rsidRPr="00B977C6">
        <w:rPr>
          <w:rFonts w:ascii="Arial" w:eastAsia="Calibri" w:hAnsi="Arial" w:cs="Arial"/>
          <w:kern w:val="0"/>
          <w14:ligatures w14:val="none"/>
        </w:rPr>
        <w:t>)</w:t>
      </w:r>
    </w:p>
    <w:p w14:paraId="58B02CFE" w14:textId="77777777" w:rsidR="00B977C6" w:rsidRPr="00B977C6" w:rsidRDefault="00B977C6" w:rsidP="00B977C6">
      <w:pPr>
        <w:spacing w:after="0" w:line="240" w:lineRule="auto"/>
        <w:ind w:left="720"/>
        <w:contextualSpacing/>
        <w:rPr>
          <w:rFonts w:ascii="Arial" w:eastAsia="Calibri" w:hAnsi="Arial" w:cs="Arial"/>
          <w:kern w:val="0"/>
          <w14:ligatures w14:val="none"/>
        </w:rPr>
      </w:pPr>
    </w:p>
    <w:p w14:paraId="79BAE12A"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University of the Year (Times Higher Education 2013)</w:t>
      </w:r>
    </w:p>
    <w:p w14:paraId="115D00BF" w14:textId="77777777" w:rsidR="00B977C6" w:rsidRPr="00B977C6" w:rsidRDefault="00B977C6" w:rsidP="00B977C6">
      <w:pPr>
        <w:spacing w:after="0" w:line="240" w:lineRule="auto"/>
        <w:rPr>
          <w:rFonts w:ascii="Arial" w:eastAsia="Calibri" w:hAnsi="Arial" w:cs="Arial"/>
          <w:kern w:val="0"/>
          <w14:ligatures w14:val="none"/>
        </w:rPr>
      </w:pPr>
    </w:p>
    <w:p w14:paraId="37F255DC"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Entrepreneurial University of the Year</w:t>
      </w:r>
    </w:p>
    <w:p w14:paraId="66D4B4C8" w14:textId="77777777" w:rsidR="00B977C6" w:rsidRPr="00B977C6" w:rsidRDefault="00B977C6" w:rsidP="00B977C6">
      <w:pPr>
        <w:ind w:left="720"/>
        <w:contextualSpacing/>
        <w:rPr>
          <w:rFonts w:ascii="Arial" w:eastAsia="Calibri" w:hAnsi="Arial" w:cs="Arial"/>
          <w:kern w:val="0"/>
          <w14:ligatures w14:val="none"/>
        </w:rPr>
      </w:pPr>
      <w:r w:rsidRPr="00B977C6">
        <w:rPr>
          <w:rFonts w:ascii="Arial" w:eastAsia="Calibri" w:hAnsi="Arial" w:cs="Arial"/>
          <w:kern w:val="0"/>
          <w14:ligatures w14:val="none"/>
        </w:rPr>
        <w:t>(Times Higher Education 2012)</w:t>
      </w:r>
    </w:p>
    <w:p w14:paraId="09285106" w14:textId="77777777" w:rsidR="00B977C6" w:rsidRPr="00B977C6" w:rsidRDefault="00B977C6" w:rsidP="00B977C6">
      <w:pPr>
        <w:ind w:left="720"/>
        <w:contextualSpacing/>
        <w:rPr>
          <w:rFonts w:ascii="Arial" w:eastAsia="Calibri" w:hAnsi="Arial" w:cs="Arial"/>
          <w:kern w:val="0"/>
          <w14:ligatures w14:val="none"/>
        </w:rPr>
      </w:pPr>
    </w:p>
    <w:p w14:paraId="6AB90A06"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 xml:space="preserve">Queen’s Award for Enterprise </w:t>
      </w:r>
    </w:p>
    <w:p w14:paraId="57C286E2" w14:textId="77777777" w:rsidR="00B977C6" w:rsidRPr="00B977C6" w:rsidRDefault="00B977C6" w:rsidP="00B977C6">
      <w:pPr>
        <w:ind w:left="720"/>
        <w:contextualSpacing/>
        <w:rPr>
          <w:rFonts w:ascii="Arial" w:eastAsia="Calibri" w:hAnsi="Arial" w:cs="Arial"/>
          <w:kern w:val="0"/>
          <w14:ligatures w14:val="none"/>
        </w:rPr>
      </w:pPr>
      <w:r w:rsidRPr="00B977C6">
        <w:rPr>
          <w:rFonts w:ascii="Arial" w:eastAsia="Calibri" w:hAnsi="Arial" w:cs="Arial"/>
          <w:kern w:val="0"/>
          <w14:ligatures w14:val="none"/>
        </w:rPr>
        <w:t>(International Trade 2013)</w:t>
      </w:r>
    </w:p>
    <w:p w14:paraId="5CBD6BDC" w14:textId="77777777" w:rsidR="00B977C6" w:rsidRPr="00B977C6" w:rsidRDefault="00B977C6" w:rsidP="00B977C6">
      <w:pPr>
        <w:ind w:left="720"/>
        <w:contextualSpacing/>
        <w:rPr>
          <w:rFonts w:ascii="Arial" w:eastAsia="Calibri" w:hAnsi="Arial" w:cs="Arial"/>
          <w:kern w:val="0"/>
          <w14:ligatures w14:val="none"/>
        </w:rPr>
      </w:pPr>
    </w:p>
    <w:p w14:paraId="69DFB601" w14:textId="77777777" w:rsidR="00B977C6" w:rsidRPr="00B977C6" w:rsidRDefault="00B977C6" w:rsidP="00B977C6">
      <w:pPr>
        <w:numPr>
          <w:ilvl w:val="0"/>
          <w:numId w:val="6"/>
        </w:numPr>
        <w:spacing w:after="0" w:line="240" w:lineRule="auto"/>
        <w:contextualSpacing/>
        <w:rPr>
          <w:rFonts w:ascii="Arial" w:eastAsia="Calibri" w:hAnsi="Arial" w:cs="Arial"/>
          <w:kern w:val="0"/>
          <w14:ligatures w14:val="none"/>
        </w:rPr>
      </w:pPr>
      <w:r w:rsidRPr="00B977C6">
        <w:rPr>
          <w:rFonts w:ascii="Arial" w:eastAsia="Calibri" w:hAnsi="Arial" w:cs="Arial"/>
          <w:kern w:val="0"/>
          <w14:ligatures w14:val="none"/>
        </w:rPr>
        <w:t>Guardian Education Awards</w:t>
      </w:r>
    </w:p>
    <w:p w14:paraId="46563175" w14:textId="77777777" w:rsidR="00B977C6" w:rsidRPr="00B977C6" w:rsidRDefault="00B977C6" w:rsidP="00B977C6">
      <w:pPr>
        <w:ind w:left="720"/>
        <w:contextualSpacing/>
        <w:rPr>
          <w:rFonts w:ascii="Arial" w:eastAsia="Calibri" w:hAnsi="Arial" w:cs="Arial"/>
          <w:b/>
          <w:kern w:val="0"/>
          <w:sz w:val="24"/>
          <w:szCs w:val="24"/>
          <w14:ligatures w14:val="none"/>
        </w:rPr>
      </w:pPr>
      <w:r w:rsidRPr="00B977C6">
        <w:rPr>
          <w:rFonts w:ascii="Arial" w:eastAsia="Calibri" w:hAnsi="Arial" w:cs="Arial"/>
          <w:kern w:val="0"/>
          <w14:ligatures w14:val="none"/>
        </w:rPr>
        <w:t>(Inspiring Leader 2013)</w:t>
      </w:r>
      <w:r w:rsidRPr="00B977C6">
        <w:rPr>
          <w:rFonts w:ascii="Arial" w:eastAsia="Calibri" w:hAnsi="Arial" w:cs="Arial"/>
          <w:b/>
          <w:kern w:val="0"/>
          <w:sz w:val="32"/>
          <w:szCs w:val="32"/>
          <w14:ligatures w14:val="none"/>
        </w:rPr>
        <w:br w:type="page"/>
      </w:r>
    </w:p>
    <w:p w14:paraId="73B44153" w14:textId="77777777" w:rsidR="00B977C6" w:rsidRPr="00B977C6" w:rsidRDefault="00B977C6" w:rsidP="00B977C6">
      <w:pPr>
        <w:rPr>
          <w:rFonts w:ascii="Arial" w:eastAsia="Calibri" w:hAnsi="Arial" w:cs="Arial"/>
          <w:kern w:val="0"/>
          <w14:ligatures w14:val="none"/>
        </w:rPr>
        <w:sectPr w:rsidR="00B977C6" w:rsidRPr="00B977C6" w:rsidSect="00B977C6">
          <w:type w:val="continuous"/>
          <w:pgSz w:w="11906" w:h="16838"/>
          <w:pgMar w:top="709" w:right="1134" w:bottom="284" w:left="1134" w:header="426" w:footer="397" w:gutter="0"/>
          <w:cols w:num="2" w:space="708"/>
          <w:docGrid w:linePitch="360"/>
        </w:sectPr>
      </w:pPr>
    </w:p>
    <w:p w14:paraId="496950D2" w14:textId="77777777" w:rsidR="00F76533" w:rsidRDefault="00F76533" w:rsidP="00F76533">
      <w:pPr>
        <w:jc w:val="center"/>
        <w:rPr>
          <w:rFonts w:ascii="Arial" w:eastAsia="Calibri" w:hAnsi="Arial" w:cs="Arial"/>
          <w:b/>
          <w:bCs/>
          <w:kern w:val="0"/>
          <w:sz w:val="24"/>
          <w:szCs w:val="24"/>
          <w14:ligatures w14:val="none"/>
        </w:rPr>
      </w:pPr>
      <w:r w:rsidRPr="00F76533">
        <w:rPr>
          <w:rFonts w:ascii="Arial" w:eastAsia="Calibri" w:hAnsi="Arial" w:cs="Arial"/>
          <w:b/>
          <w:bCs/>
          <w:noProof/>
          <w:kern w:val="0"/>
          <w:sz w:val="24"/>
          <w:szCs w:val="24"/>
          <w14:ligatures w14:val="none"/>
        </w:rPr>
        <w:lastRenderedPageBreak/>
        <w:drawing>
          <wp:anchor distT="0" distB="0" distL="114300" distR="114300" simplePos="0" relativeHeight="251665408" behindDoc="0" locked="0" layoutInCell="1" allowOverlap="1" wp14:anchorId="070055F1" wp14:editId="43F4306B">
            <wp:simplePos x="0" y="0"/>
            <wp:positionH relativeFrom="page">
              <wp:align>center</wp:align>
            </wp:positionH>
            <wp:positionV relativeFrom="page">
              <wp:posOffset>701649</wp:posOffset>
            </wp:positionV>
            <wp:extent cx="10153650" cy="6249035"/>
            <wp:effectExtent l="0" t="0" r="0" b="0"/>
            <wp:wrapSquare wrapText="bothSides"/>
            <wp:docPr id="188576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4271" name=""/>
                    <pic:cNvPicPr/>
                  </pic:nvPicPr>
                  <pic:blipFill>
                    <a:blip r:embed="rId17">
                      <a:extLst>
                        <a:ext uri="{28A0092B-C50C-407E-A947-70E740481C1C}">
                          <a14:useLocalDpi xmlns:a14="http://schemas.microsoft.com/office/drawing/2010/main" val="0"/>
                        </a:ext>
                      </a:extLst>
                    </a:blip>
                    <a:stretch>
                      <a:fillRect/>
                    </a:stretch>
                  </pic:blipFill>
                  <pic:spPr>
                    <a:xfrm>
                      <a:off x="0" y="0"/>
                      <a:ext cx="10153650" cy="6249035"/>
                    </a:xfrm>
                    <a:prstGeom prst="rect">
                      <a:avLst/>
                    </a:prstGeom>
                  </pic:spPr>
                </pic:pic>
              </a:graphicData>
            </a:graphic>
          </wp:anchor>
        </w:drawing>
      </w:r>
    </w:p>
    <w:p w14:paraId="684E70D0" w14:textId="77777777" w:rsidR="00F76533" w:rsidRPr="00F923C4" w:rsidRDefault="00F76533" w:rsidP="00F923C4">
      <w:pPr>
        <w:jc w:val="center"/>
        <w:rPr>
          <w:rFonts w:ascii="Arial" w:eastAsia="Calibri" w:hAnsi="Arial" w:cs="Arial"/>
          <w:b/>
          <w:bCs/>
          <w:kern w:val="0"/>
          <w:sz w:val="24"/>
          <w:szCs w:val="24"/>
          <w14:ligatures w14:val="none"/>
        </w:rPr>
        <w:sectPr w:rsidR="00F76533" w:rsidRPr="00F923C4" w:rsidSect="00F76533">
          <w:pgSz w:w="16838" w:h="11906" w:orient="landscape"/>
          <w:pgMar w:top="1134" w:right="709" w:bottom="1134" w:left="284" w:header="426" w:footer="397" w:gutter="0"/>
          <w:cols w:space="708"/>
          <w:docGrid w:linePitch="360"/>
        </w:sectPr>
      </w:pPr>
    </w:p>
    <w:p w14:paraId="244AC450" w14:textId="77777777" w:rsidR="00B977C6" w:rsidRPr="00B977C6" w:rsidRDefault="00B977C6" w:rsidP="003C115C">
      <w:pPr>
        <w:jc w:val="center"/>
        <w:rPr>
          <w:rFonts w:ascii="Arial" w:eastAsia="Calibri" w:hAnsi="Arial" w:cs="Arial"/>
          <w:b/>
          <w:bCs/>
          <w:color w:val="1F4E79"/>
          <w:kern w:val="0"/>
          <w:sz w:val="24"/>
          <w:szCs w:val="24"/>
          <w14:ligatures w14:val="none"/>
        </w:rPr>
      </w:pPr>
      <w:r w:rsidRPr="00B977C6">
        <w:rPr>
          <w:rFonts w:ascii="Calibri" w:eastAsia="Calibri" w:hAnsi="Calibri" w:cs="Arial"/>
          <w:noProof/>
          <w:kern w:val="0"/>
          <w14:ligatures w14:val="none"/>
        </w:rPr>
        <w:lastRenderedPageBreak/>
        <w:drawing>
          <wp:inline distT="0" distB="0" distL="0" distR="0" wp14:anchorId="5220FBFB" wp14:editId="0D2DFD6F">
            <wp:extent cx="5990479" cy="3784605"/>
            <wp:effectExtent l="0" t="0" r="0" b="635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1409" cy="3791510"/>
                    </a:xfrm>
                    <a:prstGeom prst="rect">
                      <a:avLst/>
                    </a:prstGeom>
                    <a:noFill/>
                    <a:ln>
                      <a:noFill/>
                    </a:ln>
                  </pic:spPr>
                </pic:pic>
              </a:graphicData>
            </a:graphic>
          </wp:inline>
        </w:drawing>
      </w:r>
    </w:p>
    <w:p w14:paraId="635A085A" w14:textId="77777777" w:rsidR="00B977C6" w:rsidRPr="00C965AC" w:rsidRDefault="00B977C6" w:rsidP="00D41342">
      <w:pPr>
        <w:pStyle w:val="Heading1"/>
        <w:spacing w:line="240" w:lineRule="auto"/>
        <w:rPr>
          <w:rFonts w:ascii="Arial" w:eastAsia="Yu Gothic Light" w:hAnsi="Arial" w:cs="Arial"/>
          <w:b/>
          <w:bCs/>
          <w:color w:val="215E99" w:themeColor="text2" w:themeTint="BF"/>
          <w:sz w:val="32"/>
          <w:szCs w:val="32"/>
          <w:lang w:eastAsia="en-GB"/>
        </w:rPr>
      </w:pPr>
      <w:r w:rsidRPr="00C965AC">
        <w:rPr>
          <w:rFonts w:ascii="Arial" w:eastAsia="Yu Gothic Light" w:hAnsi="Arial" w:cs="Arial"/>
          <w:b/>
          <w:bCs/>
          <w:color w:val="215E99" w:themeColor="text2" w:themeTint="BF"/>
          <w:sz w:val="32"/>
          <w:szCs w:val="32"/>
          <w:lang w:eastAsia="en-GB"/>
        </w:rPr>
        <w:t>Equality, Diversity, Inclusion and Staff Networks</w:t>
      </w:r>
    </w:p>
    <w:p w14:paraId="0FFF55FD" w14:textId="77777777" w:rsidR="001E5CC1" w:rsidRPr="00B977C6" w:rsidRDefault="001E5CC1" w:rsidP="001E5CC1">
      <w:pPr>
        <w:autoSpaceDE w:val="0"/>
        <w:autoSpaceDN w:val="0"/>
        <w:adjustRightInd w:val="0"/>
        <w:spacing w:after="0" w:line="240" w:lineRule="auto"/>
        <w:rPr>
          <w:rFonts w:ascii="Arial" w:eastAsia="Calibri" w:hAnsi="Arial" w:cs="Arial"/>
          <w:b/>
          <w:color w:val="2F5496"/>
          <w:kern w:val="0"/>
          <w:sz w:val="32"/>
          <w:szCs w:val="32"/>
          <w14:ligatures w14:val="none"/>
        </w:rPr>
        <w:sectPr w:rsidR="001E5CC1" w:rsidRPr="00B977C6" w:rsidSect="00B977C6">
          <w:pgSz w:w="11906" w:h="16838"/>
          <w:pgMar w:top="709" w:right="1134" w:bottom="284" w:left="1134" w:header="426" w:footer="397" w:gutter="0"/>
          <w:cols w:space="708"/>
          <w:docGrid w:linePitch="360"/>
        </w:sectPr>
      </w:pPr>
    </w:p>
    <w:p w14:paraId="519296F6" w14:textId="77777777" w:rsidR="00331B1B" w:rsidRDefault="00B977C6" w:rsidP="00B977C6">
      <w:pPr>
        <w:autoSpaceDE w:val="0"/>
        <w:autoSpaceDN w:val="0"/>
        <w:adjustRightInd w:val="0"/>
        <w:rPr>
          <w:rFonts w:ascii="HelveticaNeue" w:eastAsia="Calibri" w:hAnsi="HelveticaNeue" w:cs="HelveticaNeue"/>
          <w:kern w:val="0"/>
          <w:sz w:val="18"/>
          <w:szCs w:val="18"/>
          <w14:ligatures w14:val="none"/>
        </w:rPr>
      </w:pPr>
      <w:r w:rsidRPr="00B977C6">
        <w:rPr>
          <w:rFonts w:ascii="Arial" w:eastAsia="Calibri" w:hAnsi="Arial" w:cs="Arial"/>
          <w:kern w:val="0"/>
          <w:sz w:val="24"/>
          <w:szCs w:val="24"/>
          <w14:ligatures w14:val="none"/>
        </w:rPr>
        <w:t>The University embraces and celebrates the diversity of our staff, students and applicants and works to ensure University policies, practices, procedures and projects are inclusive. Central to our strategy is inspiring and enabling all our students to succeed and we have committed to eliminating attainment gaps in degree outcomes, student continuation and graduate employment outcomes.</w:t>
      </w:r>
      <w:r w:rsidRPr="00B977C6">
        <w:rPr>
          <w:rFonts w:ascii="HelveticaNeue" w:eastAsia="Calibri" w:hAnsi="HelveticaNeue" w:cs="HelveticaNeue"/>
          <w:kern w:val="0"/>
          <w:sz w:val="18"/>
          <w:szCs w:val="18"/>
          <w14:ligatures w14:val="none"/>
        </w:rPr>
        <w:t xml:space="preserve"> </w:t>
      </w:r>
    </w:p>
    <w:p w14:paraId="7FB64337" w14:textId="77777777" w:rsidR="00331B1B" w:rsidRPr="00331B1B" w:rsidRDefault="00331B1B" w:rsidP="00331B1B">
      <w:pPr>
        <w:autoSpaceDE w:val="0"/>
        <w:autoSpaceDN w:val="0"/>
        <w:adjustRightInd w:val="0"/>
        <w:rPr>
          <w:rFonts w:ascii="Arial" w:eastAsia="Calibri" w:hAnsi="Arial" w:cs="Arial"/>
          <w:kern w:val="0"/>
          <w:sz w:val="24"/>
          <w:szCs w:val="24"/>
          <w14:ligatures w14:val="none"/>
        </w:rPr>
      </w:pPr>
      <w:r w:rsidRPr="00331B1B">
        <w:rPr>
          <w:rFonts w:ascii="Arial" w:eastAsia="Calibri" w:hAnsi="Arial" w:cs="Arial"/>
          <w:kern w:val="0"/>
          <w:sz w:val="24"/>
          <w:szCs w:val="24"/>
          <w14:ligatures w14:val="none"/>
        </w:rPr>
        <w:t>The University of Huddersfield is proud to have been accredited as a Disability Confident Leader, building on our previous accreditation as a Level 2 Disability Confident Employer.</w:t>
      </w:r>
    </w:p>
    <w:p w14:paraId="0E3D8BBF" w14:textId="77777777" w:rsidR="00B977C6" w:rsidRDefault="00B977C6" w:rsidP="00F76533">
      <w:p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sidRPr="00B977C6">
        <w:rPr>
          <w:rFonts w:ascii="Arial" w:eastAsia="Times New Roman" w:hAnsi="Arial" w:cs="Arial"/>
          <w:kern w:val="0"/>
          <w:sz w:val="24"/>
          <w:szCs w:val="24"/>
          <w:lang w:eastAsia="en-GB"/>
          <w14:ligatures w14:val="none"/>
        </w:rPr>
        <w:t xml:space="preserve">The University has </w:t>
      </w:r>
      <w:proofErr w:type="gramStart"/>
      <w:r w:rsidRPr="00B977C6">
        <w:rPr>
          <w:rFonts w:ascii="Arial" w:eastAsia="Times New Roman" w:hAnsi="Arial" w:cs="Arial"/>
          <w:kern w:val="0"/>
          <w:sz w:val="24"/>
          <w:szCs w:val="24"/>
          <w:lang w:eastAsia="en-GB"/>
          <w14:ligatures w14:val="none"/>
        </w:rPr>
        <w:t>a number of</w:t>
      </w:r>
      <w:proofErr w:type="gramEnd"/>
      <w:r w:rsidRPr="00B977C6">
        <w:rPr>
          <w:rFonts w:ascii="Arial" w:eastAsia="Times New Roman" w:hAnsi="Arial" w:cs="Arial"/>
          <w:kern w:val="0"/>
          <w:sz w:val="24"/>
          <w:szCs w:val="24"/>
          <w:lang w:eastAsia="en-GB"/>
          <w14:ligatures w14:val="none"/>
        </w:rPr>
        <w:t xml:space="preserve"> staff networks which</w:t>
      </w:r>
      <w:r w:rsidR="00331B1B" w:rsidRPr="00331B1B">
        <w:rPr>
          <w:rFonts w:ascii="Arial" w:eastAsia="Times New Roman" w:hAnsi="Arial" w:cs="Arial"/>
          <w:kern w:val="0"/>
          <w:sz w:val="24"/>
          <w:szCs w:val="24"/>
          <w:lang w:eastAsia="en-GB"/>
          <w14:ligatures w14:val="none"/>
        </w:rPr>
        <w:t xml:space="preserve"> </w:t>
      </w:r>
      <w:r w:rsidR="00331B1B" w:rsidRPr="00B977C6">
        <w:rPr>
          <w:rFonts w:ascii="Arial" w:eastAsia="Times New Roman" w:hAnsi="Arial" w:cs="Arial"/>
          <w:kern w:val="0"/>
          <w:sz w:val="24"/>
          <w:szCs w:val="24"/>
          <w:lang w:eastAsia="en-GB"/>
          <w14:ligatures w14:val="none"/>
        </w:rPr>
        <w:t>provide an opportunity for staff who share a protected characteristic to network, obtain peer support and share information.</w:t>
      </w:r>
      <w:r w:rsidR="00331B1B">
        <w:rPr>
          <w:rFonts w:ascii="Arial" w:eastAsia="Times New Roman" w:hAnsi="Arial" w:cs="Arial"/>
          <w:kern w:val="0"/>
          <w:sz w:val="24"/>
          <w:szCs w:val="24"/>
          <w:lang w:eastAsia="en-GB"/>
          <w14:ligatures w14:val="none"/>
        </w:rPr>
        <w:t xml:space="preserve"> Our networks include the following:</w:t>
      </w:r>
    </w:p>
    <w:p w14:paraId="6A26CE1D" w14:textId="77777777" w:rsidR="00F76533" w:rsidRPr="00B977C6" w:rsidRDefault="00F76533" w:rsidP="00F76533">
      <w:p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p>
    <w:p w14:paraId="6DBE236C" w14:textId="77777777" w:rsidR="00B977C6" w:rsidRPr="00B977C6" w:rsidRDefault="00B977C6" w:rsidP="00B977C6">
      <w:pPr>
        <w:numPr>
          <w:ilvl w:val="1"/>
          <w:numId w:val="4"/>
        </w:num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sidRPr="00B977C6">
        <w:rPr>
          <w:rFonts w:ascii="Arial" w:eastAsia="Times New Roman" w:hAnsi="Arial" w:cs="Arial"/>
          <w:kern w:val="0"/>
          <w:sz w:val="24"/>
          <w:szCs w:val="24"/>
          <w:lang w:eastAsia="en-GB"/>
          <w14:ligatures w14:val="none"/>
        </w:rPr>
        <w:t>LGBTQI+ Staff Network</w:t>
      </w:r>
    </w:p>
    <w:p w14:paraId="3261CDDD" w14:textId="77777777" w:rsidR="00B977C6" w:rsidRPr="00B977C6" w:rsidRDefault="00E41B05" w:rsidP="00B977C6">
      <w:pPr>
        <w:numPr>
          <w:ilvl w:val="1"/>
          <w:numId w:val="4"/>
        </w:num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Race Equity</w:t>
      </w:r>
      <w:r w:rsidR="00B977C6" w:rsidRPr="00B977C6">
        <w:rPr>
          <w:rFonts w:ascii="Arial" w:eastAsia="Times New Roman" w:hAnsi="Arial" w:cs="Arial"/>
          <w:kern w:val="0"/>
          <w:sz w:val="24"/>
          <w:szCs w:val="24"/>
          <w:lang w:eastAsia="en-GB"/>
          <w14:ligatures w14:val="none"/>
        </w:rPr>
        <w:t xml:space="preserve"> Staff Network</w:t>
      </w:r>
      <w:r w:rsidR="00606F56">
        <w:rPr>
          <w:rFonts w:ascii="Arial" w:eastAsia="Times New Roman" w:hAnsi="Arial" w:cs="Arial"/>
          <w:kern w:val="0"/>
          <w:sz w:val="24"/>
          <w:szCs w:val="24"/>
          <w:lang w:eastAsia="en-GB"/>
          <w14:ligatures w14:val="none"/>
        </w:rPr>
        <w:t xml:space="preserve"> and Affinity Groups</w:t>
      </w:r>
    </w:p>
    <w:p w14:paraId="6D2352DA" w14:textId="77777777" w:rsidR="00B977C6" w:rsidRPr="00B977C6" w:rsidRDefault="00B977C6" w:rsidP="00B977C6">
      <w:pPr>
        <w:numPr>
          <w:ilvl w:val="1"/>
          <w:numId w:val="4"/>
        </w:num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sidRPr="00B977C6">
        <w:rPr>
          <w:rFonts w:ascii="Arial" w:eastAsia="Times New Roman" w:hAnsi="Arial" w:cs="Arial"/>
          <w:kern w:val="0"/>
          <w:sz w:val="24"/>
          <w:szCs w:val="24"/>
          <w:lang w:eastAsia="en-GB"/>
          <w14:ligatures w14:val="none"/>
        </w:rPr>
        <w:t>Staff Disability Network and Neurodiversity Group</w:t>
      </w:r>
    </w:p>
    <w:p w14:paraId="7F2E5E8A" w14:textId="77777777" w:rsidR="00B977C6" w:rsidRDefault="00B977C6" w:rsidP="00B977C6">
      <w:pPr>
        <w:numPr>
          <w:ilvl w:val="1"/>
          <w:numId w:val="4"/>
        </w:num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sidRPr="00B977C6">
        <w:rPr>
          <w:rFonts w:ascii="Arial" w:eastAsia="Times New Roman" w:hAnsi="Arial" w:cs="Arial"/>
          <w:kern w:val="0"/>
          <w:sz w:val="24"/>
          <w:szCs w:val="24"/>
          <w:lang w:eastAsia="en-GB"/>
          <w14:ligatures w14:val="none"/>
        </w:rPr>
        <w:t>Women’s Staff Network</w:t>
      </w:r>
    </w:p>
    <w:p w14:paraId="30EDE352" w14:textId="77777777" w:rsidR="00E41B05" w:rsidRDefault="00E41B05" w:rsidP="00B977C6">
      <w:pPr>
        <w:numPr>
          <w:ilvl w:val="1"/>
          <w:numId w:val="4"/>
        </w:num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Inclusive Allies </w:t>
      </w:r>
      <w:r w:rsidR="00606F56">
        <w:rPr>
          <w:rFonts w:ascii="Arial" w:eastAsia="Times New Roman" w:hAnsi="Arial" w:cs="Arial"/>
          <w:kern w:val="0"/>
          <w:sz w:val="24"/>
          <w:szCs w:val="24"/>
          <w:lang w:eastAsia="en-GB"/>
          <w14:ligatures w14:val="none"/>
        </w:rPr>
        <w:t xml:space="preserve">Staff </w:t>
      </w:r>
      <w:r>
        <w:rPr>
          <w:rFonts w:ascii="Arial" w:eastAsia="Times New Roman" w:hAnsi="Arial" w:cs="Arial"/>
          <w:kern w:val="0"/>
          <w:sz w:val="24"/>
          <w:szCs w:val="24"/>
          <w:lang w:eastAsia="en-GB"/>
          <w14:ligatures w14:val="none"/>
        </w:rPr>
        <w:t>Network</w:t>
      </w:r>
    </w:p>
    <w:p w14:paraId="31369F20" w14:textId="77777777" w:rsidR="001E5CC1" w:rsidRDefault="001E5CC1" w:rsidP="001E5CC1">
      <w:p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p>
    <w:p w14:paraId="17835C67" w14:textId="77777777" w:rsidR="001E5CC1" w:rsidRDefault="001E5CC1" w:rsidP="001E5CC1">
      <w:pPr>
        <w:spacing w:after="0" w:line="240" w:lineRule="auto"/>
        <w:sectPr w:rsidR="001E5CC1" w:rsidSect="001E5CC1">
          <w:type w:val="continuous"/>
          <w:pgSz w:w="11906" w:h="16838"/>
          <w:pgMar w:top="709" w:right="1134" w:bottom="284" w:left="1134" w:header="426" w:footer="397" w:gutter="0"/>
          <w:cols w:space="708"/>
          <w:docGrid w:linePitch="360"/>
        </w:sectPr>
      </w:pPr>
      <w:r w:rsidRPr="001E5CC1">
        <w:rPr>
          <w:rFonts w:ascii="Arial" w:eastAsia="Times New Roman" w:hAnsi="Arial" w:cs="Arial"/>
          <w:kern w:val="0"/>
          <w:sz w:val="24"/>
          <w:szCs w:val="24"/>
          <w:lang w:eastAsia="en-GB"/>
          <w14:ligatures w14:val="none"/>
        </w:rPr>
        <w:t xml:space="preserve">Further information on the staff networks detailed above can be found on our </w:t>
      </w:r>
      <w:hyperlink r:id="rId19" w:history="1">
        <w:r w:rsidRPr="001E5CC1">
          <w:rPr>
            <w:rFonts w:ascii="Arial" w:eastAsia="Times New Roman" w:hAnsi="Arial" w:cs="Arial"/>
            <w:color w:val="4472C4"/>
            <w:kern w:val="0"/>
            <w:sz w:val="24"/>
            <w:szCs w:val="24"/>
            <w:u w:val="single"/>
            <w:lang w:eastAsia="en-GB"/>
            <w14:textFill>
              <w14:solidFill>
                <w14:srgbClr w14:val="4472C4">
                  <w14:lumMod w14:val="75000"/>
                </w14:srgbClr>
              </w14:solidFill>
            </w14:textFill>
            <w14:ligatures w14:val="none"/>
          </w:rPr>
          <w:t>Equality, Diversity and Inclusion web pages</w:t>
        </w:r>
      </w:hyperlink>
    </w:p>
    <w:p w14:paraId="257CA3BA" w14:textId="77777777" w:rsidR="001E5CC1" w:rsidRPr="00B977C6" w:rsidRDefault="001E5CC1" w:rsidP="001E5CC1">
      <w:pPr>
        <w:autoSpaceDE w:val="0"/>
        <w:autoSpaceDN w:val="0"/>
        <w:adjustRightInd w:val="0"/>
        <w:spacing w:after="0" w:line="240" w:lineRule="auto"/>
        <w:contextualSpacing/>
        <w:rPr>
          <w:rFonts w:ascii="Arial" w:eastAsia="Times New Roman" w:hAnsi="Arial" w:cs="Arial"/>
          <w:kern w:val="0"/>
          <w:sz w:val="24"/>
          <w:szCs w:val="24"/>
          <w:lang w:eastAsia="en-GB"/>
          <w14:ligatures w14:val="none"/>
        </w:rPr>
      </w:pPr>
    </w:p>
    <w:p w14:paraId="39A1D4E9" w14:textId="77777777" w:rsidR="001E5CC1" w:rsidRDefault="001E5CC1" w:rsidP="001E5CC1">
      <w:pPr>
        <w:spacing w:after="0" w:line="240" w:lineRule="auto"/>
        <w:jc w:val="center"/>
        <w:sectPr w:rsidR="001E5CC1" w:rsidSect="001E5CC1">
          <w:type w:val="continuous"/>
          <w:pgSz w:w="11906" w:h="16838"/>
          <w:pgMar w:top="709" w:right="1134" w:bottom="284" w:left="1134" w:header="426" w:footer="397" w:gutter="0"/>
          <w:cols w:space="708"/>
          <w:docGrid w:linePitch="360"/>
        </w:sectPr>
      </w:pPr>
      <w:r>
        <w:rPr>
          <w:noProof/>
        </w:rPr>
        <w:drawing>
          <wp:inline distT="0" distB="0" distL="0" distR="0" wp14:anchorId="3D89B445" wp14:editId="0A6B69F8">
            <wp:extent cx="2799046" cy="1349140"/>
            <wp:effectExtent l="0" t="0" r="1905" b="0"/>
            <wp:docPr id="657940747" name="Picture 2" descr="Disability Confident Leader logo with four colourful icons (two people, two ticks, an open lock, and a thinking person) alongside the text 'disability confident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eader logo with four colourful icons (two people, two ticks, an open lock, and a thinking person) alongside the text 'disability confident LEA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46" cy="1349140"/>
                    </a:xfrm>
                    <a:prstGeom prst="rect">
                      <a:avLst/>
                    </a:prstGeom>
                    <a:noFill/>
                    <a:ln>
                      <a:noFill/>
                    </a:ln>
                  </pic:spPr>
                </pic:pic>
              </a:graphicData>
            </a:graphic>
          </wp:inline>
        </w:drawing>
      </w:r>
    </w:p>
    <w:p w14:paraId="1071CD48" w14:textId="77777777" w:rsidR="00F76533" w:rsidRDefault="00C9180E" w:rsidP="001E5CC1">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noProof/>
          <w:kern w:val="0"/>
          <w:sz w:val="24"/>
          <w:szCs w:val="24"/>
          <w:lang w:eastAsia="en-GB"/>
        </w:rPr>
        <w:lastRenderedPageBreak/>
        <w:drawing>
          <wp:anchor distT="0" distB="0" distL="114300" distR="114300" simplePos="0" relativeHeight="251666432" behindDoc="0" locked="0" layoutInCell="1" allowOverlap="1" wp14:anchorId="7568D1C1" wp14:editId="365877E8">
            <wp:simplePos x="0" y="0"/>
            <wp:positionH relativeFrom="margin">
              <wp:posOffset>3175</wp:posOffset>
            </wp:positionH>
            <wp:positionV relativeFrom="paragraph">
              <wp:posOffset>229235</wp:posOffset>
            </wp:positionV>
            <wp:extent cx="6120130" cy="3442335"/>
            <wp:effectExtent l="0" t="0" r="0" b="5715"/>
            <wp:wrapSquare wrapText="bothSides"/>
            <wp:docPr id="1910273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3806" name="Picture 1910273806"/>
                    <pic:cNvPicPr/>
                  </pic:nvPicPr>
                  <pic:blipFill rotWithShape="1">
                    <a:blip r:embed="rId21">
                      <a:extLst>
                        <a:ext uri="{28A0092B-C50C-407E-A947-70E740481C1C}">
                          <a14:useLocalDpi xmlns:a14="http://schemas.microsoft.com/office/drawing/2010/main" val="0"/>
                        </a:ext>
                      </a:extLst>
                    </a:blip>
                    <a:srcRect t="13402"/>
                    <a:stretch>
                      <a:fillRect/>
                    </a:stretch>
                  </pic:blipFill>
                  <pic:spPr bwMode="auto">
                    <a:xfrm>
                      <a:off x="0" y="0"/>
                      <a:ext cx="6120130"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D0670" w14:textId="22C63063" w:rsidR="00B977C6" w:rsidRDefault="00A01D2B" w:rsidP="00C965AC">
      <w:pPr>
        <w:pStyle w:val="Heading1"/>
        <w:rPr>
          <w:rFonts w:ascii="Arial" w:eastAsia="Yu Gothic Light" w:hAnsi="Arial" w:cs="Arial"/>
          <w:b/>
          <w:bCs/>
          <w:color w:val="215E99" w:themeColor="text2" w:themeTint="BF"/>
          <w:sz w:val="32"/>
          <w:szCs w:val="32"/>
          <w:lang w:eastAsia="en-GB"/>
        </w:rPr>
      </w:pPr>
      <w:r>
        <w:rPr>
          <w:rFonts w:ascii="Arial" w:eastAsia="Yu Gothic Light" w:hAnsi="Arial" w:cs="Arial"/>
          <w:b/>
          <w:bCs/>
          <w:color w:val="215E99" w:themeColor="text2" w:themeTint="BF"/>
          <w:sz w:val="32"/>
          <w:szCs w:val="32"/>
          <w:lang w:eastAsia="en-GB"/>
        </w:rPr>
        <w:t>About the role</w:t>
      </w:r>
    </w:p>
    <w:p w14:paraId="524CFB3C" w14:textId="7B7156BE" w:rsidR="00B977C6" w:rsidRPr="00042A63" w:rsidRDefault="00A01D2B" w:rsidP="00B977C6">
      <w:pPr>
        <w:rPr>
          <w:rFonts w:ascii="Arial" w:hAnsi="Arial" w:cs="Arial"/>
          <w:sz w:val="24"/>
          <w:szCs w:val="24"/>
          <w:lang w:eastAsia="en-GB"/>
        </w:rPr>
      </w:pPr>
      <w:r w:rsidRPr="00042A63">
        <w:rPr>
          <w:rFonts w:ascii="Arial" w:hAnsi="Arial" w:cs="Arial"/>
          <w:sz w:val="24"/>
          <w:szCs w:val="24"/>
          <w:lang w:eastAsia="en-GB"/>
        </w:rPr>
        <w:t xml:space="preserve">The University Council is the principal decision-making authority for the University.  The membership of Council comprises a mix of ex officio, staff and student members and a majority of external members.  Council is Chaired by an external member.  The role of Council members is to ensure that the University has a sound strategy and to oversee its’ delivery; that the University remains financially sustainable and resilient; </w:t>
      </w:r>
      <w:r w:rsidR="000A5B05" w:rsidRPr="00042A63">
        <w:rPr>
          <w:rFonts w:ascii="Arial" w:hAnsi="Arial" w:cs="Arial"/>
          <w:sz w:val="24"/>
          <w:szCs w:val="24"/>
          <w:lang w:eastAsia="en-GB"/>
        </w:rPr>
        <w:t>that risk is properly evaluated and manged by the Executive; and that the University operates within all relevant legal and regulatory requirements.</w:t>
      </w:r>
    </w:p>
    <w:p w14:paraId="634F2120" w14:textId="73BCC41C" w:rsidR="000A5B05" w:rsidRPr="00042A63" w:rsidRDefault="000A5B05" w:rsidP="00B977C6">
      <w:pPr>
        <w:rPr>
          <w:rFonts w:ascii="Arial" w:hAnsi="Arial" w:cs="Arial"/>
          <w:sz w:val="24"/>
          <w:szCs w:val="24"/>
          <w:lang w:eastAsia="en-GB"/>
        </w:rPr>
      </w:pPr>
      <w:r w:rsidRPr="00042A63">
        <w:rPr>
          <w:rFonts w:ascii="Arial" w:hAnsi="Arial" w:cs="Arial"/>
          <w:sz w:val="24"/>
          <w:szCs w:val="24"/>
          <w:lang w:eastAsia="en-GB"/>
        </w:rPr>
        <w:t>We are seeking a new external member of Council to work with us in this delivery.  We are keen to continue to ensure that our Council remains diverse, representing the views and experiences of wide cross section of society and welcome expressions of interest from traditionally underrepresented groups.</w:t>
      </w:r>
    </w:p>
    <w:p w14:paraId="75A4C323" w14:textId="08CE1005" w:rsidR="000A5B05" w:rsidRPr="00042A63" w:rsidRDefault="000A5B05" w:rsidP="00B977C6">
      <w:pPr>
        <w:rPr>
          <w:rFonts w:ascii="Arial" w:hAnsi="Arial" w:cs="Arial"/>
          <w:sz w:val="24"/>
          <w:szCs w:val="24"/>
          <w:lang w:eastAsia="en-GB"/>
        </w:rPr>
      </w:pPr>
      <w:r w:rsidRPr="00042A63">
        <w:rPr>
          <w:rFonts w:ascii="Arial" w:hAnsi="Arial" w:cs="Arial"/>
          <w:sz w:val="24"/>
          <w:szCs w:val="24"/>
          <w:lang w:eastAsia="en-GB"/>
        </w:rPr>
        <w:t>This is an unremunerated post but with reasonable expenses covered.  University Council has three formal meetings a year and two away days and we would also expect external members to sit on one of the Council sub-committees which meet three to four times a year.</w:t>
      </w:r>
    </w:p>
    <w:p w14:paraId="6C7045D8" w14:textId="6DACDDDE" w:rsidR="000A5B05" w:rsidRPr="00042A63" w:rsidRDefault="000A5B05" w:rsidP="00B977C6">
      <w:pPr>
        <w:rPr>
          <w:rFonts w:ascii="Arial" w:hAnsi="Arial" w:cs="Arial"/>
          <w:sz w:val="24"/>
          <w:szCs w:val="24"/>
          <w:lang w:eastAsia="en-GB"/>
        </w:rPr>
      </w:pPr>
      <w:r w:rsidRPr="00042A63">
        <w:rPr>
          <w:rFonts w:ascii="Arial" w:hAnsi="Arial" w:cs="Arial"/>
          <w:sz w:val="24"/>
          <w:szCs w:val="24"/>
          <w:lang w:eastAsia="en-GB"/>
        </w:rPr>
        <w:t xml:space="preserve">If you would like further information, please contact Alison Jones at </w:t>
      </w:r>
      <w:hyperlink r:id="rId22" w:history="1">
        <w:r w:rsidRPr="00042A63">
          <w:rPr>
            <w:rStyle w:val="Hyperlink"/>
            <w:rFonts w:ascii="Arial" w:hAnsi="Arial" w:cs="Arial"/>
            <w:sz w:val="24"/>
            <w:szCs w:val="24"/>
            <w:lang w:eastAsia="en-GB"/>
          </w:rPr>
          <w:t>universitysecretary@hud.ac.uk</w:t>
        </w:r>
      </w:hyperlink>
    </w:p>
    <w:p w14:paraId="5999559D" w14:textId="51406215" w:rsidR="000A5B05" w:rsidRPr="00042A63" w:rsidRDefault="000A5B05" w:rsidP="00B977C6">
      <w:pPr>
        <w:rPr>
          <w:rFonts w:ascii="Arial" w:eastAsia="Calibri" w:hAnsi="Arial" w:cs="Arial"/>
          <w:kern w:val="0"/>
          <w:sz w:val="24"/>
          <w:szCs w:val="24"/>
          <w:lang w:eastAsia="en-GB"/>
          <w14:ligatures w14:val="none"/>
        </w:rPr>
      </w:pPr>
      <w:r w:rsidRPr="00042A63">
        <w:rPr>
          <w:rFonts w:ascii="Arial" w:eastAsia="Calibri" w:hAnsi="Arial" w:cs="Arial"/>
          <w:kern w:val="0"/>
          <w:sz w:val="24"/>
          <w:szCs w:val="24"/>
          <w:lang w:eastAsia="en-GB"/>
          <w14:ligatures w14:val="none"/>
        </w:rPr>
        <w:t>Application is by submission of a CV and a short covering letter setting out how you will contribute to the University to Alison Jones at the email address above.</w:t>
      </w:r>
    </w:p>
    <w:p w14:paraId="41D7A075" w14:textId="07650969" w:rsidR="000A5B05" w:rsidRPr="00042A63" w:rsidRDefault="000A5B05" w:rsidP="00B977C6">
      <w:pPr>
        <w:rPr>
          <w:rFonts w:ascii="Arial" w:eastAsia="Calibri" w:hAnsi="Arial" w:cs="Arial"/>
          <w:kern w:val="0"/>
          <w:sz w:val="24"/>
          <w:szCs w:val="24"/>
          <w:lang w:eastAsia="en-GB"/>
          <w14:ligatures w14:val="none"/>
        </w:rPr>
      </w:pPr>
      <w:r w:rsidRPr="00042A63">
        <w:rPr>
          <w:rFonts w:ascii="Arial" w:eastAsia="Calibri" w:hAnsi="Arial" w:cs="Arial"/>
          <w:kern w:val="0"/>
          <w:sz w:val="24"/>
          <w:szCs w:val="24"/>
          <w:lang w:eastAsia="en-GB"/>
          <w14:ligatures w14:val="none"/>
        </w:rPr>
        <w:t>Expressions of interest should be submitted 22 May 2026.</w:t>
      </w:r>
    </w:p>
    <w:p w14:paraId="11D62580" w14:textId="77777777" w:rsidR="00B977C6" w:rsidRPr="00B977C6" w:rsidRDefault="00B977C6" w:rsidP="00B977C6">
      <w:pPr>
        <w:rPr>
          <w:rFonts w:ascii="Arial" w:eastAsia="Calibri" w:hAnsi="Arial" w:cs="Arial"/>
          <w:bCs/>
          <w:color w:val="FF0000"/>
          <w:kern w:val="0"/>
          <w:sz w:val="40"/>
          <w:szCs w:val="40"/>
          <w14:ligatures w14:val="none"/>
        </w:rPr>
      </w:pPr>
    </w:p>
    <w:p w14:paraId="5F6948C9" w14:textId="77777777" w:rsidR="00B977C6" w:rsidRPr="00B977C6" w:rsidRDefault="00B977C6" w:rsidP="00B977C6">
      <w:pPr>
        <w:rPr>
          <w:rFonts w:ascii="Arial" w:eastAsia="Calibri" w:hAnsi="Arial" w:cs="Arial"/>
          <w:bCs/>
          <w:color w:val="FF0000"/>
          <w:kern w:val="0"/>
          <w:sz w:val="40"/>
          <w:szCs w:val="40"/>
          <w14:ligatures w14:val="none"/>
        </w:rPr>
      </w:pPr>
    </w:p>
    <w:p w14:paraId="651A2414" w14:textId="77777777" w:rsidR="00B977C6" w:rsidRDefault="00B977C6" w:rsidP="00B977C6">
      <w:pPr>
        <w:rPr>
          <w:rFonts w:ascii="Arial" w:eastAsia="Calibri" w:hAnsi="Arial" w:cs="Arial"/>
          <w:bCs/>
          <w:color w:val="FF0000"/>
          <w:kern w:val="0"/>
          <w:sz w:val="40"/>
          <w:szCs w:val="40"/>
          <w14:ligatures w14:val="none"/>
        </w:rPr>
      </w:pPr>
    </w:p>
    <w:p w14:paraId="36E70409" w14:textId="543101E4" w:rsidR="00B977C6" w:rsidRPr="00B977C6" w:rsidRDefault="00B977C6" w:rsidP="00B977C6">
      <w:pPr>
        <w:rPr>
          <w:rFonts w:ascii="Arial" w:eastAsia="Calibri" w:hAnsi="Arial" w:cs="Arial"/>
          <w:b/>
          <w:color w:val="1F4E79"/>
          <w:kern w:val="0"/>
          <w:sz w:val="24"/>
          <w:szCs w:val="24"/>
          <w14:ligatures w14:val="none"/>
        </w:rPr>
      </w:pPr>
    </w:p>
    <w:p w14:paraId="7A331C6C" w14:textId="77777777" w:rsidR="006B568B" w:rsidRDefault="00B82C51" w:rsidP="00B82C51">
      <w:pPr>
        <w:ind w:left="-284"/>
        <w:jc w:val="center"/>
        <w:rPr>
          <w:rFonts w:ascii="Arial" w:eastAsia="Yu Gothic Light" w:hAnsi="Arial" w:cs="Arial"/>
          <w:b/>
          <w:bCs/>
          <w:color w:val="215E99" w:themeColor="text2" w:themeTint="BF"/>
          <w:sz w:val="32"/>
          <w:szCs w:val="32"/>
          <w:lang w:eastAsia="en-GB"/>
        </w:rPr>
      </w:pPr>
      <w:r>
        <w:rPr>
          <w:rFonts w:ascii="Arial" w:eastAsia="Yu Gothic Light" w:hAnsi="Arial" w:cs="Arial"/>
          <w:b/>
          <w:bCs/>
          <w:noProof/>
          <w:color w:val="215E99" w:themeColor="text2" w:themeTint="BF"/>
          <w:sz w:val="32"/>
          <w:szCs w:val="32"/>
          <w:lang w:eastAsia="en-GB"/>
        </w:rPr>
        <w:drawing>
          <wp:anchor distT="0" distB="0" distL="114300" distR="114300" simplePos="0" relativeHeight="251667456" behindDoc="1" locked="0" layoutInCell="1" allowOverlap="1" wp14:anchorId="04B86AF4" wp14:editId="774CCE2F">
            <wp:simplePos x="0" y="0"/>
            <wp:positionH relativeFrom="margin">
              <wp:align>center</wp:align>
            </wp:positionH>
            <wp:positionV relativeFrom="paragraph">
              <wp:posOffset>0</wp:posOffset>
            </wp:positionV>
            <wp:extent cx="5932908" cy="3246821"/>
            <wp:effectExtent l="0" t="0" r="0" b="0"/>
            <wp:wrapTight wrapText="bothSides">
              <wp:wrapPolygon edited="0">
                <wp:start x="0" y="0"/>
                <wp:lineTo x="0" y="21418"/>
                <wp:lineTo x="21501" y="21418"/>
                <wp:lineTo x="21501" y="0"/>
                <wp:lineTo x="0" y="0"/>
              </wp:wrapPolygon>
            </wp:wrapTight>
            <wp:docPr id="7964296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29652" name="Picture 796429652"/>
                    <pic:cNvPicPr/>
                  </pic:nvPicPr>
                  <pic:blipFill rotWithShape="1">
                    <a:blip r:embed="rId23" cstate="print">
                      <a:extLst>
                        <a:ext uri="{28A0092B-C50C-407E-A947-70E740481C1C}">
                          <a14:useLocalDpi xmlns:a14="http://schemas.microsoft.com/office/drawing/2010/main" val="0"/>
                        </a:ext>
                      </a:extLst>
                    </a:blip>
                    <a:srcRect b="16646"/>
                    <a:stretch>
                      <a:fillRect/>
                    </a:stretch>
                  </pic:blipFill>
                  <pic:spPr bwMode="auto">
                    <a:xfrm>
                      <a:off x="0" y="0"/>
                      <a:ext cx="5932908" cy="3246821"/>
                    </a:xfrm>
                    <a:prstGeom prst="rect">
                      <a:avLst/>
                    </a:prstGeom>
                    <a:ln>
                      <a:noFill/>
                    </a:ln>
                    <a:extLst>
                      <a:ext uri="{53640926-AAD7-44D8-BBD7-CCE9431645EC}">
                        <a14:shadowObscured xmlns:a14="http://schemas.microsoft.com/office/drawing/2010/main"/>
                      </a:ext>
                    </a:extLst>
                  </pic:spPr>
                </pic:pic>
              </a:graphicData>
            </a:graphic>
          </wp:anchor>
        </w:drawing>
      </w:r>
    </w:p>
    <w:p w14:paraId="1B840690" w14:textId="47777FCC" w:rsidR="00CC695D" w:rsidRPr="00D41342" w:rsidRDefault="00B977C6" w:rsidP="006B568B">
      <w:pPr>
        <w:spacing w:after="0" w:line="240" w:lineRule="auto"/>
        <w:ind w:left="-284"/>
        <w:rPr>
          <w:rFonts w:ascii="Arial" w:eastAsia="Calibri" w:hAnsi="Arial" w:cs="Arial"/>
          <w:b/>
          <w:bCs/>
          <w:kern w:val="0"/>
          <w:sz w:val="24"/>
          <w:szCs w:val="24"/>
          <w14:ligatures w14:val="none"/>
        </w:rPr>
      </w:pPr>
      <w:r w:rsidRPr="00B977C6">
        <w:rPr>
          <w:rFonts w:ascii="Arial" w:eastAsia="Calibri" w:hAnsi="Arial" w:cs="Arial"/>
          <w:b/>
          <w:bCs/>
          <w:kern w:val="0"/>
          <w:sz w:val="24"/>
          <w:szCs w:val="24"/>
          <w14:ligatures w14:val="none"/>
        </w:rPr>
        <w:t xml:space="preserve"> </w:t>
      </w:r>
    </w:p>
    <w:tbl>
      <w:tblPr>
        <w:tblW w:w="5393" w:type="pct"/>
        <w:jc w:val="center"/>
        <w:tblLayout w:type="fixed"/>
        <w:tblLook w:val="01E0" w:firstRow="1" w:lastRow="1" w:firstColumn="1" w:lastColumn="1" w:noHBand="0" w:noVBand="0"/>
      </w:tblPr>
      <w:tblGrid>
        <w:gridCol w:w="3718"/>
        <w:gridCol w:w="3009"/>
        <w:gridCol w:w="3008"/>
      </w:tblGrid>
      <w:tr w:rsidR="00D41342" w:rsidRPr="00B977C6" w14:paraId="7574B4F8" w14:textId="77777777" w:rsidTr="006B568B">
        <w:trPr>
          <w:trHeight w:val="1418"/>
          <w:jc w:val="center"/>
        </w:trPr>
        <w:tc>
          <w:tcPr>
            <w:tcW w:w="1909" w:type="pct"/>
            <w:vAlign w:val="bottom"/>
            <w:hideMark/>
          </w:tcPr>
          <w:p w14:paraId="32FC8C1E" w14:textId="77777777" w:rsidR="00D41342" w:rsidRPr="00B977C6" w:rsidRDefault="00D41342" w:rsidP="005B4506">
            <w:pPr>
              <w:spacing w:line="252" w:lineRule="auto"/>
              <w:jc w:val="center"/>
              <w:rPr>
                <w:rFonts w:ascii="Calibri" w:eastAsia="Calibri" w:hAnsi="Calibri" w:cs="Arial"/>
                <w:b/>
                <w:i/>
                <w:noProof/>
                <w:kern w:val="0"/>
                <w14:ligatures w14:val="none"/>
              </w:rPr>
            </w:pPr>
            <w:r>
              <w:rPr>
                <w:noProof/>
              </w:rPr>
              <w:drawing>
                <wp:inline distT="0" distB="0" distL="0" distR="0" wp14:anchorId="455750C7" wp14:editId="11D679BE">
                  <wp:extent cx="2078154" cy="1133475"/>
                  <wp:effectExtent l="0" t="0" r="0" b="0"/>
                  <wp:docPr id="112888550" name="Picture 2" descr="tef overall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f overall go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1445" cy="1140724"/>
                          </a:xfrm>
                          <a:prstGeom prst="rect">
                            <a:avLst/>
                          </a:prstGeom>
                          <a:noFill/>
                          <a:ln>
                            <a:noFill/>
                          </a:ln>
                        </pic:spPr>
                      </pic:pic>
                    </a:graphicData>
                  </a:graphic>
                </wp:inline>
              </w:drawing>
            </w:r>
          </w:p>
        </w:tc>
        <w:tc>
          <w:tcPr>
            <w:tcW w:w="1545" w:type="pct"/>
            <w:vAlign w:val="bottom"/>
            <w:hideMark/>
          </w:tcPr>
          <w:p w14:paraId="1D983185" w14:textId="77777777" w:rsidR="00D41342" w:rsidRPr="00B977C6" w:rsidRDefault="00D41342" w:rsidP="005B4506">
            <w:pPr>
              <w:spacing w:line="252" w:lineRule="auto"/>
              <w:jc w:val="center"/>
              <w:rPr>
                <w:rFonts w:ascii="Calibri" w:eastAsia="Calibri" w:hAnsi="Calibri" w:cs="Arial"/>
                <w:noProof/>
                <w:kern w:val="0"/>
                <w14:ligatures w14:val="none"/>
              </w:rPr>
            </w:pPr>
            <w:r>
              <w:rPr>
                <w:noProof/>
              </w:rPr>
              <w:drawing>
                <wp:inline distT="0" distB="0" distL="0" distR="0" wp14:anchorId="3268C78B" wp14:editId="7102C1EC">
                  <wp:extent cx="1998183" cy="1123950"/>
                  <wp:effectExtent l="0" t="0" r="2540" b="0"/>
                  <wp:docPr id="1851225354" name="Picture 1" descr="Cont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407" cy="1130263"/>
                          </a:xfrm>
                          <a:prstGeom prst="rect">
                            <a:avLst/>
                          </a:prstGeom>
                          <a:noFill/>
                          <a:ln>
                            <a:noFill/>
                          </a:ln>
                        </pic:spPr>
                      </pic:pic>
                    </a:graphicData>
                  </a:graphic>
                </wp:inline>
              </w:drawing>
            </w:r>
          </w:p>
        </w:tc>
        <w:tc>
          <w:tcPr>
            <w:tcW w:w="1545" w:type="pct"/>
            <w:vAlign w:val="center"/>
            <w:hideMark/>
          </w:tcPr>
          <w:p w14:paraId="72B06DE4" w14:textId="77777777" w:rsidR="00D41342" w:rsidRPr="00B977C6" w:rsidRDefault="00D41342" w:rsidP="00D41342">
            <w:pPr>
              <w:spacing w:line="252" w:lineRule="auto"/>
              <w:jc w:val="center"/>
              <w:rPr>
                <w:rFonts w:ascii="Calibri" w:eastAsia="Calibri" w:hAnsi="Calibri" w:cs="Arial"/>
                <w:noProof/>
                <w:color w:val="1F3864"/>
                <w:kern w:val="0"/>
                <w14:ligatures w14:val="none"/>
              </w:rPr>
            </w:pPr>
            <w:r>
              <w:rPr>
                <w:noProof/>
              </w:rPr>
              <w:drawing>
                <wp:inline distT="0" distB="0" distL="0" distR="0" wp14:anchorId="3A7831A5" wp14:editId="04A011C2">
                  <wp:extent cx="1071562" cy="922627"/>
                  <wp:effectExtent l="0" t="0" r="0" b="0"/>
                  <wp:docPr id="1985696826" name="Picture 7" descr="Picture of the Global Teaching Excellence Award logo, won by the University of Huddersfiel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of the Global Teaching Excellence Award logo, won by the University of Huddersfield in 20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480" r="37043"/>
                          <a:stretch>
                            <a:fillRect/>
                          </a:stretch>
                        </pic:blipFill>
                        <pic:spPr bwMode="auto">
                          <a:xfrm>
                            <a:off x="0" y="0"/>
                            <a:ext cx="1088679" cy="937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4F72BA" w14:textId="77777777" w:rsidR="00CC695D" w:rsidRDefault="00CC695D" w:rsidP="00CC695D"/>
    <w:p w14:paraId="17F0FAF3" w14:textId="77777777" w:rsidR="00737A77" w:rsidRDefault="00737A77"/>
    <w:sectPr w:rsidR="00737A77" w:rsidSect="006B568B">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C7A17" w14:textId="77777777" w:rsidR="00F67EDF" w:rsidRDefault="00F67EDF" w:rsidP="004C2082">
      <w:pPr>
        <w:spacing w:after="0" w:line="240" w:lineRule="auto"/>
      </w:pPr>
      <w:r>
        <w:separator/>
      </w:r>
    </w:p>
  </w:endnote>
  <w:endnote w:type="continuationSeparator" w:id="0">
    <w:p w14:paraId="151EE6A3" w14:textId="77777777" w:rsidR="00F67EDF" w:rsidRDefault="00F67EDF" w:rsidP="004C2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011906"/>
      <w:docPartObj>
        <w:docPartGallery w:val="Page Numbers (Bottom of Page)"/>
        <w:docPartUnique/>
      </w:docPartObj>
    </w:sdtPr>
    <w:sdtEndPr>
      <w:rPr>
        <w:noProof/>
      </w:rPr>
    </w:sdtEndPr>
    <w:sdtContent>
      <w:p w14:paraId="78329C74" w14:textId="77777777" w:rsidR="00786B55" w:rsidRDefault="00786B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A90F18" w14:textId="77777777" w:rsidR="004C2082" w:rsidRDefault="004C2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D825C" w14:textId="77777777" w:rsidR="00F67EDF" w:rsidRDefault="00F67EDF" w:rsidP="004C2082">
      <w:pPr>
        <w:spacing w:after="0" w:line="240" w:lineRule="auto"/>
      </w:pPr>
      <w:r>
        <w:separator/>
      </w:r>
    </w:p>
  </w:footnote>
  <w:footnote w:type="continuationSeparator" w:id="0">
    <w:p w14:paraId="2FCB2B2A" w14:textId="77777777" w:rsidR="00F67EDF" w:rsidRDefault="00F67EDF" w:rsidP="004C2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FB6"/>
    <w:multiLevelType w:val="hybridMultilevel"/>
    <w:tmpl w:val="1B585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E23E6"/>
    <w:multiLevelType w:val="hybridMultilevel"/>
    <w:tmpl w:val="EFFAD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D4350"/>
    <w:multiLevelType w:val="hybridMultilevel"/>
    <w:tmpl w:val="530C8C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756E6"/>
    <w:multiLevelType w:val="hybridMultilevel"/>
    <w:tmpl w:val="C69270F0"/>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1F023F8E"/>
    <w:multiLevelType w:val="hybridMultilevel"/>
    <w:tmpl w:val="4EF8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592640"/>
    <w:multiLevelType w:val="hybridMultilevel"/>
    <w:tmpl w:val="3C60A11E"/>
    <w:lvl w:ilvl="0" w:tplc="BDA29F2E">
      <w:numFmt w:val="bullet"/>
      <w:lvlText w:val="•"/>
      <w:lvlJc w:val="left"/>
      <w:pPr>
        <w:ind w:left="720" w:hanging="360"/>
      </w:pPr>
      <w:rPr>
        <w:rFonts w:ascii="Lucida Sans" w:eastAsia="Lucida Sans" w:hAnsi="Lucida Sans" w:cs="Lucida Sans" w:hint="default"/>
        <w:w w:val="55"/>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FE16DD"/>
    <w:multiLevelType w:val="hybridMultilevel"/>
    <w:tmpl w:val="C8447E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E17B3F"/>
    <w:multiLevelType w:val="hybridMultilevel"/>
    <w:tmpl w:val="9368A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770F2C"/>
    <w:multiLevelType w:val="hybridMultilevel"/>
    <w:tmpl w:val="9BC07E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2F1654"/>
    <w:multiLevelType w:val="hybridMultilevel"/>
    <w:tmpl w:val="53D46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9C1F78"/>
    <w:multiLevelType w:val="hybridMultilevel"/>
    <w:tmpl w:val="11C6206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3F67C1E"/>
    <w:multiLevelType w:val="hybridMultilevel"/>
    <w:tmpl w:val="E20E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304E9C"/>
    <w:multiLevelType w:val="hybridMultilevel"/>
    <w:tmpl w:val="34CC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0197838">
    <w:abstractNumId w:val="12"/>
  </w:num>
  <w:num w:numId="2" w16cid:durableId="1454666223">
    <w:abstractNumId w:val="3"/>
  </w:num>
  <w:num w:numId="3" w16cid:durableId="1087533345">
    <w:abstractNumId w:val="11"/>
  </w:num>
  <w:num w:numId="4" w16cid:durableId="1332098230">
    <w:abstractNumId w:val="2"/>
  </w:num>
  <w:num w:numId="5" w16cid:durableId="1681931224">
    <w:abstractNumId w:val="10"/>
  </w:num>
  <w:num w:numId="6" w16cid:durableId="555432045">
    <w:abstractNumId w:val="5"/>
  </w:num>
  <w:num w:numId="7" w16cid:durableId="1947418620">
    <w:abstractNumId w:val="4"/>
  </w:num>
  <w:num w:numId="8" w16cid:durableId="1935019322">
    <w:abstractNumId w:val="9"/>
  </w:num>
  <w:num w:numId="9" w16cid:durableId="264923317">
    <w:abstractNumId w:val="7"/>
  </w:num>
  <w:num w:numId="10" w16cid:durableId="1647123155">
    <w:abstractNumId w:val="6"/>
  </w:num>
  <w:num w:numId="11" w16cid:durableId="237175967">
    <w:abstractNumId w:val="0"/>
  </w:num>
  <w:num w:numId="12" w16cid:durableId="1204447004">
    <w:abstractNumId w:val="8"/>
  </w:num>
  <w:num w:numId="13" w16cid:durableId="590892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EDF"/>
    <w:rsid w:val="00023372"/>
    <w:rsid w:val="00026A8B"/>
    <w:rsid w:val="00042A63"/>
    <w:rsid w:val="00050F15"/>
    <w:rsid w:val="00067C21"/>
    <w:rsid w:val="000A5B05"/>
    <w:rsid w:val="000B5F1F"/>
    <w:rsid w:val="001002E9"/>
    <w:rsid w:val="00113801"/>
    <w:rsid w:val="00191CF9"/>
    <w:rsid w:val="001C3517"/>
    <w:rsid w:val="001E07CA"/>
    <w:rsid w:val="001E5CC1"/>
    <w:rsid w:val="0021306C"/>
    <w:rsid w:val="00214299"/>
    <w:rsid w:val="002720B3"/>
    <w:rsid w:val="00272E6C"/>
    <w:rsid w:val="00281EBE"/>
    <w:rsid w:val="002D048E"/>
    <w:rsid w:val="002E1CCA"/>
    <w:rsid w:val="002F4277"/>
    <w:rsid w:val="00331B1B"/>
    <w:rsid w:val="00362C86"/>
    <w:rsid w:val="00380E0C"/>
    <w:rsid w:val="0039546F"/>
    <w:rsid w:val="00397793"/>
    <w:rsid w:val="003A3534"/>
    <w:rsid w:val="003B340E"/>
    <w:rsid w:val="003C115C"/>
    <w:rsid w:val="003C3F1A"/>
    <w:rsid w:val="003D6EF5"/>
    <w:rsid w:val="0046167F"/>
    <w:rsid w:val="004738BF"/>
    <w:rsid w:val="00475F68"/>
    <w:rsid w:val="0048619F"/>
    <w:rsid w:val="0049241E"/>
    <w:rsid w:val="00493973"/>
    <w:rsid w:val="004A55B8"/>
    <w:rsid w:val="004A75C6"/>
    <w:rsid w:val="004C2082"/>
    <w:rsid w:val="005156B0"/>
    <w:rsid w:val="0052772D"/>
    <w:rsid w:val="005538DA"/>
    <w:rsid w:val="00586634"/>
    <w:rsid w:val="005B2C3A"/>
    <w:rsid w:val="005D6F90"/>
    <w:rsid w:val="00606F56"/>
    <w:rsid w:val="006778D9"/>
    <w:rsid w:val="00685980"/>
    <w:rsid w:val="006B568B"/>
    <w:rsid w:val="006C591E"/>
    <w:rsid w:val="006E0BA3"/>
    <w:rsid w:val="00704229"/>
    <w:rsid w:val="00726F5D"/>
    <w:rsid w:val="00737A77"/>
    <w:rsid w:val="00786B55"/>
    <w:rsid w:val="007B1776"/>
    <w:rsid w:val="007D63BE"/>
    <w:rsid w:val="007F5F46"/>
    <w:rsid w:val="00802FCD"/>
    <w:rsid w:val="00803E88"/>
    <w:rsid w:val="00807C42"/>
    <w:rsid w:val="00853734"/>
    <w:rsid w:val="00857A86"/>
    <w:rsid w:val="008676DE"/>
    <w:rsid w:val="00886AE4"/>
    <w:rsid w:val="00892C89"/>
    <w:rsid w:val="008A45B7"/>
    <w:rsid w:val="008A615E"/>
    <w:rsid w:val="008B6D8E"/>
    <w:rsid w:val="008B7BC2"/>
    <w:rsid w:val="008C2A7D"/>
    <w:rsid w:val="008D456F"/>
    <w:rsid w:val="008E3C3E"/>
    <w:rsid w:val="00957ADC"/>
    <w:rsid w:val="0097492A"/>
    <w:rsid w:val="009B10FB"/>
    <w:rsid w:val="00A01D2B"/>
    <w:rsid w:val="00A27DE8"/>
    <w:rsid w:val="00A73D31"/>
    <w:rsid w:val="00AA36E2"/>
    <w:rsid w:val="00AD0312"/>
    <w:rsid w:val="00AE237D"/>
    <w:rsid w:val="00AE63C1"/>
    <w:rsid w:val="00B30913"/>
    <w:rsid w:val="00B44617"/>
    <w:rsid w:val="00B82C51"/>
    <w:rsid w:val="00B8325A"/>
    <w:rsid w:val="00B977C6"/>
    <w:rsid w:val="00BC46CB"/>
    <w:rsid w:val="00BD4D50"/>
    <w:rsid w:val="00BE35E3"/>
    <w:rsid w:val="00BE3AF0"/>
    <w:rsid w:val="00C002ED"/>
    <w:rsid w:val="00C476C1"/>
    <w:rsid w:val="00C60701"/>
    <w:rsid w:val="00C71031"/>
    <w:rsid w:val="00C87A49"/>
    <w:rsid w:val="00C9180E"/>
    <w:rsid w:val="00C929A6"/>
    <w:rsid w:val="00C965AC"/>
    <w:rsid w:val="00CC695D"/>
    <w:rsid w:val="00CE5A91"/>
    <w:rsid w:val="00D21081"/>
    <w:rsid w:val="00D41342"/>
    <w:rsid w:val="00D80701"/>
    <w:rsid w:val="00D80D22"/>
    <w:rsid w:val="00DD67DD"/>
    <w:rsid w:val="00DE34AD"/>
    <w:rsid w:val="00DF5B09"/>
    <w:rsid w:val="00E31EA4"/>
    <w:rsid w:val="00E41B05"/>
    <w:rsid w:val="00E51E04"/>
    <w:rsid w:val="00E8649C"/>
    <w:rsid w:val="00ED417A"/>
    <w:rsid w:val="00F02B8C"/>
    <w:rsid w:val="00F03AF1"/>
    <w:rsid w:val="00F12818"/>
    <w:rsid w:val="00F31760"/>
    <w:rsid w:val="00F515A7"/>
    <w:rsid w:val="00F524E2"/>
    <w:rsid w:val="00F66078"/>
    <w:rsid w:val="00F67EDF"/>
    <w:rsid w:val="00F76533"/>
    <w:rsid w:val="00F923C4"/>
    <w:rsid w:val="00FC6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22B76"/>
  <w15:chartTrackingRefBased/>
  <w15:docId w15:val="{8BEDAAD8-478D-42B8-9735-06DEA79A9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4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4D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4D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4D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4D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4D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4D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4D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D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4D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4D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4D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4D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4D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4D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4D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4D50"/>
    <w:rPr>
      <w:rFonts w:eastAsiaTheme="majorEastAsia" w:cstheme="majorBidi"/>
      <w:color w:val="272727" w:themeColor="text1" w:themeTint="D8"/>
    </w:rPr>
  </w:style>
  <w:style w:type="paragraph" w:styleId="Title">
    <w:name w:val="Title"/>
    <w:basedOn w:val="Normal"/>
    <w:next w:val="Normal"/>
    <w:link w:val="TitleChar"/>
    <w:uiPriority w:val="10"/>
    <w:qFormat/>
    <w:rsid w:val="00BD4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D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4D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4D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4D50"/>
    <w:pPr>
      <w:spacing w:before="160"/>
      <w:jc w:val="center"/>
    </w:pPr>
    <w:rPr>
      <w:i/>
      <w:iCs/>
      <w:color w:val="404040" w:themeColor="text1" w:themeTint="BF"/>
    </w:rPr>
  </w:style>
  <w:style w:type="character" w:customStyle="1" w:styleId="QuoteChar">
    <w:name w:val="Quote Char"/>
    <w:basedOn w:val="DefaultParagraphFont"/>
    <w:link w:val="Quote"/>
    <w:uiPriority w:val="29"/>
    <w:rsid w:val="00BD4D50"/>
    <w:rPr>
      <w:i/>
      <w:iCs/>
      <w:color w:val="404040" w:themeColor="text1" w:themeTint="BF"/>
    </w:rPr>
  </w:style>
  <w:style w:type="paragraph" w:styleId="ListParagraph">
    <w:name w:val="List Paragraph"/>
    <w:basedOn w:val="Normal"/>
    <w:uiPriority w:val="34"/>
    <w:qFormat/>
    <w:rsid w:val="00BD4D50"/>
    <w:pPr>
      <w:ind w:left="720"/>
      <w:contextualSpacing/>
    </w:pPr>
  </w:style>
  <w:style w:type="character" w:styleId="IntenseEmphasis">
    <w:name w:val="Intense Emphasis"/>
    <w:basedOn w:val="DefaultParagraphFont"/>
    <w:uiPriority w:val="21"/>
    <w:qFormat/>
    <w:rsid w:val="00BD4D50"/>
    <w:rPr>
      <w:i/>
      <w:iCs/>
      <w:color w:val="0F4761" w:themeColor="accent1" w:themeShade="BF"/>
    </w:rPr>
  </w:style>
  <w:style w:type="paragraph" w:styleId="IntenseQuote">
    <w:name w:val="Intense Quote"/>
    <w:basedOn w:val="Normal"/>
    <w:next w:val="Normal"/>
    <w:link w:val="IntenseQuoteChar"/>
    <w:uiPriority w:val="30"/>
    <w:qFormat/>
    <w:rsid w:val="00BD4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4D50"/>
    <w:rPr>
      <w:i/>
      <w:iCs/>
      <w:color w:val="0F4761" w:themeColor="accent1" w:themeShade="BF"/>
    </w:rPr>
  </w:style>
  <w:style w:type="character" w:styleId="IntenseReference">
    <w:name w:val="Intense Reference"/>
    <w:basedOn w:val="DefaultParagraphFont"/>
    <w:uiPriority w:val="32"/>
    <w:qFormat/>
    <w:rsid w:val="00BD4D50"/>
    <w:rPr>
      <w:b/>
      <w:bCs/>
      <w:smallCaps/>
      <w:color w:val="0F4761" w:themeColor="accent1" w:themeShade="BF"/>
      <w:spacing w:val="5"/>
    </w:rPr>
  </w:style>
  <w:style w:type="paragraph" w:styleId="NormalWeb">
    <w:name w:val="Normal (Web)"/>
    <w:basedOn w:val="Normal"/>
    <w:uiPriority w:val="99"/>
    <w:semiHidden/>
    <w:unhideWhenUsed/>
    <w:rsid w:val="00BD4D50"/>
    <w:rPr>
      <w:rFonts w:ascii="Times New Roman" w:hAnsi="Times New Roman" w:cs="Times New Roman"/>
      <w:sz w:val="24"/>
      <w:szCs w:val="24"/>
    </w:rPr>
  </w:style>
  <w:style w:type="paragraph" w:styleId="NoSpacing">
    <w:name w:val="No Spacing"/>
    <w:uiPriority w:val="1"/>
    <w:qFormat/>
    <w:rsid w:val="00BD4D50"/>
    <w:pPr>
      <w:spacing w:after="0" w:line="240" w:lineRule="auto"/>
    </w:pPr>
    <w:rPr>
      <w:rFonts w:ascii="Times New Roman" w:eastAsia="Times New Roman" w:hAnsi="Times New Roman" w:cs="Times New Roman"/>
      <w:kern w:val="0"/>
      <w:sz w:val="20"/>
      <w:szCs w:val="20"/>
      <w:lang w:val="en-US" w:eastAsia="en-GB"/>
      <w14:ligatures w14:val="none"/>
    </w:rPr>
  </w:style>
  <w:style w:type="table" w:styleId="TableGrid">
    <w:name w:val="Table Grid"/>
    <w:basedOn w:val="TableNormal"/>
    <w:uiPriority w:val="39"/>
    <w:rsid w:val="00B977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977C6"/>
    <w:rPr>
      <w:color w:val="000066"/>
      <w:u w:val="single"/>
      <w:shd w:val="clear" w:color="auto" w:fill="auto"/>
    </w:rPr>
  </w:style>
  <w:style w:type="character" w:styleId="UnresolvedMention">
    <w:name w:val="Unresolved Mention"/>
    <w:basedOn w:val="DefaultParagraphFont"/>
    <w:uiPriority w:val="99"/>
    <w:semiHidden/>
    <w:unhideWhenUsed/>
    <w:rsid w:val="00B977C6"/>
    <w:rPr>
      <w:color w:val="605E5C"/>
      <w:shd w:val="clear" w:color="auto" w:fill="E1DFDD"/>
    </w:rPr>
  </w:style>
  <w:style w:type="character" w:styleId="FollowedHyperlink">
    <w:name w:val="FollowedHyperlink"/>
    <w:basedOn w:val="DefaultParagraphFont"/>
    <w:uiPriority w:val="99"/>
    <w:semiHidden/>
    <w:unhideWhenUsed/>
    <w:rsid w:val="003C3F1A"/>
    <w:rPr>
      <w:color w:val="96607D" w:themeColor="followedHyperlink"/>
      <w:u w:val="single"/>
    </w:rPr>
  </w:style>
  <w:style w:type="paragraph" w:styleId="Header">
    <w:name w:val="header"/>
    <w:basedOn w:val="Normal"/>
    <w:link w:val="HeaderChar"/>
    <w:uiPriority w:val="99"/>
    <w:unhideWhenUsed/>
    <w:rsid w:val="004C2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082"/>
  </w:style>
  <w:style w:type="paragraph" w:styleId="Footer">
    <w:name w:val="footer"/>
    <w:basedOn w:val="Normal"/>
    <w:link w:val="FooterChar"/>
    <w:uiPriority w:val="99"/>
    <w:unhideWhenUsed/>
    <w:rsid w:val="004C2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082"/>
  </w:style>
  <w:style w:type="paragraph" w:styleId="Revision">
    <w:name w:val="Revision"/>
    <w:hidden/>
    <w:uiPriority w:val="99"/>
    <w:semiHidden/>
    <w:rsid w:val="00F765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0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https://staff.hud.ac.uk/equal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universitysecretary@hud.ac.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esclr\OneDrive%20-%20University%20of%20Huddersfield\General%20-%20Recruitment%20and%20Selection%20-%20HR\Recruitment%20Packs\Lecturer-Senior%20Lecturer%20Recruitment%20Pack\Lecturer-Snr%20Lecturer%20Template%20Recruitment%20Pack%20-%2019.02.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2c48f327174f5a12da4c7902f0b1f802">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7d762febb4c8ccec876987bf9813f35e"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CABFBD-1494-40FF-BB41-04F7A0EA31D4}">
  <ds:schemaRefs>
    <ds:schemaRef ds:uri="http://schemas.microsoft.com/sharepoint/v3/contenttype/forms"/>
  </ds:schemaRefs>
</ds:datastoreItem>
</file>

<file path=customXml/itemProps2.xml><?xml version="1.0" encoding="utf-8"?>
<ds:datastoreItem xmlns:ds="http://schemas.openxmlformats.org/officeDocument/2006/customXml" ds:itemID="{2900AFF7-CB79-457E-BA37-913806726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14f09-1e0a-4e16-acb6-b6990bfd6a8b"/>
    <ds:schemaRef ds:uri="c60fc1f4-c1bc-414e-b18b-a019e490c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683D9-A3BA-450D-9398-AFEAB43A2067}">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Lecturer-Snr Lecturer Template Recruitment Pack - 19.02.26.dotx</Template>
  <TotalTime>3</TotalTime>
  <Pages>8</Pages>
  <Words>1214</Words>
  <Characters>6921</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Round</dc:creator>
  <cp:keywords/>
  <dc:description/>
  <cp:lastModifiedBy>James Marsden</cp:lastModifiedBy>
  <cp:revision>2</cp:revision>
  <dcterms:created xsi:type="dcterms:W3CDTF">2026-05-07T10:18:00Z</dcterms:created>
  <dcterms:modified xsi:type="dcterms:W3CDTF">2026-05-07T10:18:00Z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ies>
</file>